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D4A1" w14:textId="16665632" w:rsidR="00257C8A" w:rsidRPr="00E309EC" w:rsidRDefault="7AE82D03" w:rsidP="00E309EC">
      <w:pPr>
        <w:pStyle w:val="Heading1"/>
        <w:jc w:val="center"/>
        <w:rPr>
          <w:rFonts w:eastAsia="Times New Roman"/>
        </w:rPr>
      </w:pPr>
      <w:r w:rsidRPr="202F725A">
        <w:rPr>
          <w:rFonts w:eastAsia="Times New Roman"/>
        </w:rPr>
        <w:t>Seattle Central Mission Fulfillment Scorecard: 202</w:t>
      </w:r>
      <w:r w:rsidR="6A54FB12" w:rsidRPr="202F725A">
        <w:rPr>
          <w:rFonts w:eastAsia="Times New Roman"/>
        </w:rPr>
        <w:t>5</w:t>
      </w:r>
    </w:p>
    <w:p w14:paraId="39B0A745" w14:textId="3A447F21" w:rsidR="47731E69" w:rsidRDefault="47731E69"/>
    <w:p w14:paraId="5757489E" w14:textId="0D3A71AB" w:rsidR="0F8F573B" w:rsidRDefault="0F8F573B" w:rsidP="04F7AE0D">
      <w:pPr>
        <w:rPr>
          <w:rFonts w:eastAsiaTheme="minorEastAsia"/>
          <w:b/>
          <w:bCs/>
        </w:rPr>
      </w:pPr>
      <w:r>
        <w:t>The primary focus of Seattle Central College is helping students learn, grow, and succeed. Our mission states: “As an open-access learning institution, Se</w:t>
      </w:r>
      <w:r w:rsidR="21D2ABB0">
        <w:t>a</w:t>
      </w:r>
      <w:r>
        <w:t>ttle Colleges prepares each student for success in life and work, fostering a diverse, engaged, and dynamic community.”</w:t>
      </w:r>
    </w:p>
    <w:p w14:paraId="6432EB38" w14:textId="2797D492" w:rsidR="0F8F573B" w:rsidRDefault="0F8F573B" w:rsidP="47731E69">
      <w:r>
        <w:t>We see our student</w:t>
      </w:r>
      <w:r w:rsidR="59C1A72F">
        <w:t>s’</w:t>
      </w:r>
      <w:r>
        <w:t xml:space="preserve"> success as the primary reflection of mission fulfillment</w:t>
      </w:r>
      <w:r w:rsidR="230637E9">
        <w:t>. W</w:t>
      </w:r>
      <w:r>
        <w:t>e</w:t>
      </w:r>
      <w:r w:rsidR="011B8F37">
        <w:t>,</w:t>
      </w:r>
      <w:r>
        <w:t xml:space="preserve"> therefore</w:t>
      </w:r>
      <w:r w:rsidR="6A770A04">
        <w:t>,</w:t>
      </w:r>
      <w:r>
        <w:t xml:space="preserve"> prioritize tracking student success indicators. Our student success measures give an overview of the health of our organization. These indicators show </w:t>
      </w:r>
      <w:r w:rsidR="4EC1A7F3">
        <w:t>broad</w:t>
      </w:r>
      <w:r>
        <w:t xml:space="preserve"> progress and provide a “temperature check” on our </w:t>
      </w:r>
      <w:r w:rsidR="4665B801">
        <w:t>institutional</w:t>
      </w:r>
      <w:r>
        <w:t xml:space="preserve"> health and success. Alongside student success metrics, we also include metrics for Organizational Excellence to ensure we are maintaining a </w:t>
      </w:r>
      <w:r w:rsidR="3FA95754">
        <w:t>healthy</w:t>
      </w:r>
      <w:r>
        <w:t xml:space="preserve">, sustainable, and functioning </w:t>
      </w:r>
      <w:r w:rsidR="7A678643">
        <w:t>organization</w:t>
      </w:r>
      <w:r>
        <w:t>.</w:t>
      </w:r>
    </w:p>
    <w:p w14:paraId="4E5A0D95" w14:textId="2DC32B67" w:rsidR="009B5117" w:rsidRDefault="00D36DB4" w:rsidP="00E309EC">
      <w:r>
        <w:t xml:space="preserve">Annually, Seattle Central College </w:t>
      </w:r>
      <w:r w:rsidR="00E835EE">
        <w:t>assesses</w:t>
      </w:r>
      <w:r>
        <w:t xml:space="preserve"> its progress towards achieving our 13 mission fulfilment </w:t>
      </w:r>
      <w:r w:rsidR="00F053C5">
        <w:t>indicators</w:t>
      </w:r>
      <w:r>
        <w:t xml:space="preserve"> with the goal of achieving or being within</w:t>
      </w:r>
      <w:r w:rsidR="00F053C5">
        <w:t xml:space="preserve"> range of achieving our targets by the end of the accreditation cycle in 2026. We are using both college-wide and disaggregated data to assess </w:t>
      </w:r>
      <w:r w:rsidR="662988E9">
        <w:t>our</w:t>
      </w:r>
      <w:r w:rsidR="00F053C5">
        <w:t xml:space="preserve"> progress because we are dedicated to transformative change that centers racial equity.</w:t>
      </w:r>
    </w:p>
    <w:p w14:paraId="32F36FB6" w14:textId="46159729" w:rsidR="00F053C5" w:rsidRPr="00257C8A" w:rsidRDefault="415378EA" w:rsidP="00257C8A">
      <w:r>
        <w:t xml:space="preserve">We rate indicators based on progress towards target achievement using three levels of progress. We consider both Target Achieved and Target Within Range to </w:t>
      </w:r>
      <w:r w:rsidR="007A6FF8">
        <w:t>indicate</w:t>
      </w:r>
      <w:r>
        <w:t xml:space="preserve"> successful progress towards mission fulfillment. Out-of-range indicators show where we need to focus additional efforts and resources. </w:t>
      </w:r>
    </w:p>
    <w:p w14:paraId="6B7FB92C" w14:textId="12E4F4A3" w:rsidR="7141DA32" w:rsidRDefault="00E309EC" w:rsidP="10987D09">
      <w:pPr>
        <w:rPr>
          <w:rFonts w:eastAsiaTheme="minorEastAsia"/>
          <w:color w:val="0000FF"/>
        </w:rPr>
      </w:pPr>
      <w:r w:rsidRPr="10987D09">
        <w:rPr>
          <w:rFonts w:eastAsiaTheme="minorEastAsia"/>
        </w:rPr>
        <w:t>I</w:t>
      </w:r>
      <w:r w:rsidR="7141DA32" w:rsidRPr="10987D09">
        <w:rPr>
          <w:rFonts w:eastAsiaTheme="minorEastAsia"/>
        </w:rPr>
        <w:t xml:space="preserve">nformation on metric and target selection, and information on peer groups can be found </w:t>
      </w:r>
      <w:r w:rsidR="006457F9" w:rsidRPr="10987D09">
        <w:rPr>
          <w:rFonts w:eastAsiaTheme="minorEastAsia"/>
        </w:rPr>
        <w:t>in our</w:t>
      </w:r>
      <w:r w:rsidR="7141DA32" w:rsidRPr="10987D09">
        <w:rPr>
          <w:rFonts w:eastAsiaTheme="minorEastAsia"/>
        </w:rPr>
        <w:t xml:space="preserve"> </w:t>
      </w:r>
      <w:hyperlink r:id="rId10">
        <w:r w:rsidR="7141DA32" w:rsidRPr="10987D09">
          <w:rPr>
            <w:rStyle w:val="Hyperlink"/>
            <w:rFonts w:eastAsiaTheme="minorEastAsia"/>
          </w:rPr>
          <w:t>Fall 2022 Mid-Cycle Evaluation Report (2022)</w:t>
        </w:r>
      </w:hyperlink>
    </w:p>
    <w:tbl>
      <w:tblPr>
        <w:tblW w:w="9920" w:type="dxa"/>
        <w:tblLook w:val="04A0" w:firstRow="1" w:lastRow="0" w:firstColumn="1" w:lastColumn="0" w:noHBand="0" w:noVBand="1"/>
      </w:tblPr>
      <w:tblGrid>
        <w:gridCol w:w="2813"/>
        <w:gridCol w:w="2132"/>
        <w:gridCol w:w="4975"/>
      </w:tblGrid>
      <w:tr w:rsidR="00E309EC" w:rsidRPr="00E309EC" w14:paraId="7B39311E" w14:textId="77777777" w:rsidTr="00E309EC">
        <w:trPr>
          <w:trHeight w:val="288"/>
        </w:trPr>
        <w:tc>
          <w:tcPr>
            <w:tcW w:w="9920" w:type="dxa"/>
            <w:gridSpan w:val="3"/>
            <w:tcBorders>
              <w:top w:val="single" w:sz="4" w:space="0" w:color="auto"/>
              <w:left w:val="single" w:sz="4" w:space="0" w:color="auto"/>
              <w:bottom w:val="single" w:sz="4" w:space="0" w:color="auto"/>
              <w:right w:val="single" w:sz="4" w:space="0" w:color="000000"/>
            </w:tcBorders>
            <w:noWrap/>
            <w:vAlign w:val="bottom"/>
            <w:hideMark/>
          </w:tcPr>
          <w:p w14:paraId="31B155E6" w14:textId="77777777" w:rsidR="00E309EC" w:rsidRPr="00E309EC" w:rsidRDefault="00E309EC" w:rsidP="00E309EC">
            <w:pPr>
              <w:spacing w:after="0" w:line="240" w:lineRule="auto"/>
              <w:rPr>
                <w:rFonts w:ascii="Calibri" w:eastAsia="Times New Roman" w:hAnsi="Calibri" w:cs="Calibri"/>
                <w:b/>
                <w:bCs/>
                <w:color w:val="000000"/>
                <w:kern w:val="0"/>
                <w14:ligatures w14:val="none"/>
              </w:rPr>
            </w:pPr>
            <w:r w:rsidRPr="00E309EC">
              <w:rPr>
                <w:rFonts w:ascii="Calibri" w:eastAsia="Times New Roman" w:hAnsi="Calibri" w:cs="Calibri"/>
                <w:b/>
                <w:bCs/>
                <w:color w:val="000000"/>
                <w:kern w:val="0"/>
                <w14:ligatures w14:val="none"/>
              </w:rPr>
              <w:t>Mission Fulfillment Metric Progress Rating</w:t>
            </w:r>
          </w:p>
        </w:tc>
      </w:tr>
      <w:tr w:rsidR="00E309EC" w:rsidRPr="00E309EC" w14:paraId="320532C6" w14:textId="77777777" w:rsidTr="006457F9">
        <w:trPr>
          <w:trHeight w:val="1160"/>
        </w:trPr>
        <w:tc>
          <w:tcPr>
            <w:tcW w:w="2813" w:type="dxa"/>
            <w:vMerge w:val="restart"/>
            <w:tcBorders>
              <w:top w:val="nil"/>
              <w:left w:val="single" w:sz="4" w:space="0" w:color="auto"/>
              <w:bottom w:val="single" w:sz="4" w:space="0" w:color="000000"/>
              <w:right w:val="single" w:sz="4" w:space="0" w:color="000000"/>
            </w:tcBorders>
            <w:hideMark/>
          </w:tcPr>
          <w:p w14:paraId="5C1E408F" w14:textId="77777777" w:rsidR="00E309EC" w:rsidRPr="00E309EC" w:rsidRDefault="00E309EC" w:rsidP="00E309EC">
            <w:pPr>
              <w:spacing w:after="0" w:line="240" w:lineRule="auto"/>
              <w:rPr>
                <w:rFonts w:ascii="Calibri" w:eastAsia="Times New Roman" w:hAnsi="Calibri" w:cs="Calibri"/>
                <w:color w:val="000000"/>
                <w:kern w:val="0"/>
                <w14:ligatures w14:val="none"/>
              </w:rPr>
            </w:pPr>
            <w:r w:rsidRPr="00E309EC">
              <w:rPr>
                <w:rFonts w:ascii="Calibri" w:eastAsia="Times New Roman" w:hAnsi="Calibri" w:cs="Calibri"/>
                <w:color w:val="000000"/>
                <w:kern w:val="0"/>
                <w14:ligatures w14:val="none"/>
              </w:rPr>
              <w:t>Successful progress towards mission fulfillment</w:t>
            </w:r>
          </w:p>
        </w:tc>
        <w:tc>
          <w:tcPr>
            <w:tcW w:w="2132" w:type="dxa"/>
            <w:tcBorders>
              <w:top w:val="nil"/>
              <w:left w:val="nil"/>
              <w:bottom w:val="single" w:sz="4" w:space="0" w:color="000000"/>
              <w:right w:val="single" w:sz="4" w:space="0" w:color="000000"/>
            </w:tcBorders>
            <w:shd w:val="clear" w:color="000000" w:fill="548235"/>
            <w:noWrap/>
            <w:vAlign w:val="bottom"/>
            <w:hideMark/>
          </w:tcPr>
          <w:p w14:paraId="0F9FA71D" w14:textId="77777777" w:rsidR="00E309EC" w:rsidRPr="00E309EC" w:rsidRDefault="00E309EC" w:rsidP="00E309EC">
            <w:pPr>
              <w:spacing w:after="0" w:line="240" w:lineRule="auto"/>
              <w:rPr>
                <w:rFonts w:ascii="Calibri" w:eastAsia="Times New Roman" w:hAnsi="Calibri" w:cs="Calibri"/>
                <w:color w:val="000000"/>
                <w:kern w:val="0"/>
                <w14:ligatures w14:val="none"/>
              </w:rPr>
            </w:pPr>
            <w:r w:rsidRPr="00E309EC">
              <w:rPr>
                <w:rFonts w:ascii="Calibri" w:eastAsia="Times New Roman" w:hAnsi="Calibri" w:cs="Calibri"/>
                <w:color w:val="000000"/>
                <w:kern w:val="0"/>
                <w14:ligatures w14:val="none"/>
              </w:rPr>
              <w:t>Target achieved</w:t>
            </w:r>
          </w:p>
        </w:tc>
        <w:tc>
          <w:tcPr>
            <w:tcW w:w="4975" w:type="dxa"/>
            <w:tcBorders>
              <w:top w:val="nil"/>
              <w:left w:val="nil"/>
              <w:bottom w:val="single" w:sz="4" w:space="0" w:color="000000"/>
              <w:right w:val="single" w:sz="4" w:space="0" w:color="auto"/>
            </w:tcBorders>
            <w:shd w:val="clear" w:color="000000" w:fill="548235"/>
            <w:vAlign w:val="bottom"/>
            <w:hideMark/>
          </w:tcPr>
          <w:p w14:paraId="7ADAABFE" w14:textId="77777777" w:rsidR="00E309EC" w:rsidRPr="00E309EC" w:rsidRDefault="00E309EC" w:rsidP="00E309EC">
            <w:pPr>
              <w:spacing w:after="0" w:line="240" w:lineRule="auto"/>
              <w:rPr>
                <w:rFonts w:ascii="Calibri" w:eastAsia="Times New Roman" w:hAnsi="Calibri" w:cs="Calibri"/>
                <w:color w:val="000000"/>
                <w:kern w:val="0"/>
                <w14:ligatures w14:val="none"/>
              </w:rPr>
            </w:pPr>
            <w:r w:rsidRPr="00E309EC">
              <w:rPr>
                <w:rFonts w:ascii="Calibri" w:eastAsia="Times New Roman" w:hAnsi="Calibri" w:cs="Calibri"/>
                <w:color w:val="000000"/>
                <w:kern w:val="0"/>
                <w14:ligatures w14:val="none"/>
              </w:rPr>
              <w:t>College-wide value at or above 100% of target</w:t>
            </w:r>
            <w:r w:rsidRPr="00E309EC">
              <w:rPr>
                <w:rFonts w:ascii="Calibri" w:eastAsia="Times New Roman" w:hAnsi="Calibri" w:cs="Calibri"/>
                <w:color w:val="000000"/>
                <w:kern w:val="0"/>
                <w14:ligatures w14:val="none"/>
              </w:rPr>
              <w:br/>
              <w:t>AND</w:t>
            </w:r>
            <w:r w:rsidRPr="00E309EC">
              <w:rPr>
                <w:rFonts w:ascii="Calibri" w:eastAsia="Times New Roman" w:hAnsi="Calibri" w:cs="Calibri"/>
                <w:color w:val="000000"/>
                <w:kern w:val="0"/>
                <w14:ligatures w14:val="none"/>
              </w:rPr>
              <w:br/>
              <w:t>All values disaggregated by race/ethnicity are above 80% of target (for data that can be disaggregated)</w:t>
            </w:r>
          </w:p>
        </w:tc>
      </w:tr>
      <w:tr w:rsidR="00E309EC" w:rsidRPr="00E309EC" w14:paraId="4FDB7BBD" w14:textId="77777777" w:rsidTr="006457F9">
        <w:trPr>
          <w:trHeight w:val="1160"/>
        </w:trPr>
        <w:tc>
          <w:tcPr>
            <w:tcW w:w="2813" w:type="dxa"/>
            <w:vMerge/>
            <w:tcBorders>
              <w:top w:val="nil"/>
              <w:left w:val="single" w:sz="4" w:space="0" w:color="auto"/>
              <w:bottom w:val="single" w:sz="4" w:space="0" w:color="000000"/>
              <w:right w:val="single" w:sz="4" w:space="0" w:color="000000"/>
            </w:tcBorders>
            <w:vAlign w:val="center"/>
            <w:hideMark/>
          </w:tcPr>
          <w:p w14:paraId="0C79A761" w14:textId="77777777" w:rsidR="00E309EC" w:rsidRPr="00E309EC" w:rsidRDefault="00E309EC" w:rsidP="00E309EC">
            <w:pPr>
              <w:spacing w:after="0" w:line="240" w:lineRule="auto"/>
              <w:rPr>
                <w:rFonts w:ascii="Calibri" w:eastAsia="Times New Roman" w:hAnsi="Calibri" w:cs="Calibri"/>
                <w:color w:val="000000"/>
                <w:kern w:val="0"/>
                <w14:ligatures w14:val="none"/>
              </w:rPr>
            </w:pPr>
          </w:p>
        </w:tc>
        <w:tc>
          <w:tcPr>
            <w:tcW w:w="2132" w:type="dxa"/>
            <w:tcBorders>
              <w:top w:val="nil"/>
              <w:left w:val="nil"/>
              <w:bottom w:val="single" w:sz="4" w:space="0" w:color="000000"/>
              <w:right w:val="single" w:sz="4" w:space="0" w:color="000000"/>
            </w:tcBorders>
            <w:shd w:val="clear" w:color="000000" w:fill="C6E0B4"/>
            <w:noWrap/>
            <w:vAlign w:val="bottom"/>
            <w:hideMark/>
          </w:tcPr>
          <w:p w14:paraId="3216F8B9" w14:textId="77777777" w:rsidR="00E309EC" w:rsidRPr="00E309EC" w:rsidRDefault="00E309EC" w:rsidP="00E309EC">
            <w:pPr>
              <w:spacing w:after="0" w:line="240" w:lineRule="auto"/>
              <w:rPr>
                <w:rFonts w:ascii="Calibri" w:eastAsia="Times New Roman" w:hAnsi="Calibri" w:cs="Calibri"/>
                <w:color w:val="000000"/>
                <w:kern w:val="0"/>
                <w14:ligatures w14:val="none"/>
              </w:rPr>
            </w:pPr>
            <w:r w:rsidRPr="00E309EC">
              <w:rPr>
                <w:rFonts w:ascii="Calibri" w:eastAsia="Times New Roman" w:hAnsi="Calibri" w:cs="Calibri"/>
                <w:color w:val="000000"/>
                <w:kern w:val="0"/>
                <w14:ligatures w14:val="none"/>
              </w:rPr>
              <w:t>Target within Range</w:t>
            </w:r>
          </w:p>
        </w:tc>
        <w:tc>
          <w:tcPr>
            <w:tcW w:w="4975" w:type="dxa"/>
            <w:tcBorders>
              <w:top w:val="nil"/>
              <w:left w:val="nil"/>
              <w:bottom w:val="single" w:sz="4" w:space="0" w:color="000000"/>
              <w:right w:val="single" w:sz="4" w:space="0" w:color="auto"/>
            </w:tcBorders>
            <w:shd w:val="clear" w:color="000000" w:fill="C6E0B4"/>
            <w:vAlign w:val="bottom"/>
            <w:hideMark/>
          </w:tcPr>
          <w:p w14:paraId="3650ABCC" w14:textId="77777777" w:rsidR="00E309EC" w:rsidRPr="00E309EC" w:rsidRDefault="00E309EC" w:rsidP="00E309EC">
            <w:pPr>
              <w:spacing w:after="0" w:line="240" w:lineRule="auto"/>
              <w:rPr>
                <w:rFonts w:ascii="Calibri" w:eastAsia="Times New Roman" w:hAnsi="Calibri" w:cs="Calibri"/>
                <w:color w:val="000000"/>
                <w:kern w:val="0"/>
                <w14:ligatures w14:val="none"/>
              </w:rPr>
            </w:pPr>
            <w:r w:rsidRPr="00E309EC">
              <w:rPr>
                <w:rFonts w:ascii="Calibri" w:eastAsia="Times New Roman" w:hAnsi="Calibri" w:cs="Calibri"/>
                <w:color w:val="000000"/>
                <w:kern w:val="0"/>
                <w14:ligatures w14:val="none"/>
              </w:rPr>
              <w:t>College-wide value at or above 80% of target</w:t>
            </w:r>
            <w:r w:rsidRPr="00E309EC">
              <w:rPr>
                <w:rFonts w:ascii="Calibri" w:eastAsia="Times New Roman" w:hAnsi="Calibri" w:cs="Calibri"/>
                <w:color w:val="000000"/>
                <w:kern w:val="0"/>
                <w14:ligatures w14:val="none"/>
              </w:rPr>
              <w:br/>
              <w:t>AND</w:t>
            </w:r>
            <w:r w:rsidRPr="00E309EC">
              <w:rPr>
                <w:rFonts w:ascii="Calibri" w:eastAsia="Times New Roman" w:hAnsi="Calibri" w:cs="Calibri"/>
                <w:color w:val="000000"/>
                <w:kern w:val="0"/>
                <w14:ligatures w14:val="none"/>
              </w:rPr>
              <w:br/>
              <w:t>All values disaggregated by race/ethnicity are above 80% of target (for data that can be disaggregated)</w:t>
            </w:r>
          </w:p>
        </w:tc>
      </w:tr>
      <w:tr w:rsidR="00E309EC" w:rsidRPr="00E309EC" w14:paraId="05CDBC2F" w14:textId="77777777" w:rsidTr="006457F9">
        <w:trPr>
          <w:trHeight w:val="1160"/>
        </w:trPr>
        <w:tc>
          <w:tcPr>
            <w:tcW w:w="2813" w:type="dxa"/>
            <w:tcBorders>
              <w:top w:val="nil"/>
              <w:left w:val="single" w:sz="4" w:space="0" w:color="auto"/>
              <w:bottom w:val="single" w:sz="4" w:space="0" w:color="auto"/>
              <w:right w:val="single" w:sz="4" w:space="0" w:color="000000"/>
            </w:tcBorders>
            <w:hideMark/>
          </w:tcPr>
          <w:p w14:paraId="3226D834" w14:textId="77777777" w:rsidR="00E309EC" w:rsidRPr="00E309EC" w:rsidRDefault="00E309EC" w:rsidP="00E309EC">
            <w:pPr>
              <w:spacing w:after="0" w:line="240" w:lineRule="auto"/>
              <w:rPr>
                <w:rFonts w:ascii="Calibri" w:eastAsia="Times New Roman" w:hAnsi="Calibri" w:cs="Calibri"/>
                <w:color w:val="000000"/>
                <w:kern w:val="0"/>
                <w14:ligatures w14:val="none"/>
              </w:rPr>
            </w:pPr>
            <w:r w:rsidRPr="00E309EC">
              <w:rPr>
                <w:rFonts w:ascii="Calibri" w:eastAsia="Times New Roman" w:hAnsi="Calibri" w:cs="Calibri"/>
                <w:color w:val="000000"/>
                <w:kern w:val="0"/>
                <w14:ligatures w14:val="none"/>
              </w:rPr>
              <w:t>Unsuccessful progress towards mission fulfillment</w:t>
            </w:r>
          </w:p>
        </w:tc>
        <w:tc>
          <w:tcPr>
            <w:tcW w:w="2132" w:type="dxa"/>
            <w:tcBorders>
              <w:top w:val="nil"/>
              <w:left w:val="nil"/>
              <w:bottom w:val="single" w:sz="4" w:space="0" w:color="auto"/>
              <w:right w:val="single" w:sz="4" w:space="0" w:color="000000"/>
            </w:tcBorders>
            <w:shd w:val="clear" w:color="000000" w:fill="FFE699"/>
            <w:noWrap/>
            <w:vAlign w:val="bottom"/>
            <w:hideMark/>
          </w:tcPr>
          <w:p w14:paraId="174114DD" w14:textId="77777777" w:rsidR="00E309EC" w:rsidRPr="00E309EC" w:rsidRDefault="00E309EC" w:rsidP="00E309EC">
            <w:pPr>
              <w:spacing w:after="0" w:line="240" w:lineRule="auto"/>
              <w:rPr>
                <w:rFonts w:ascii="Calibri" w:eastAsia="Times New Roman" w:hAnsi="Calibri" w:cs="Calibri"/>
                <w:color w:val="000000"/>
                <w:kern w:val="0"/>
                <w14:ligatures w14:val="none"/>
              </w:rPr>
            </w:pPr>
            <w:r w:rsidRPr="00E309EC">
              <w:rPr>
                <w:rFonts w:ascii="Calibri" w:eastAsia="Times New Roman" w:hAnsi="Calibri" w:cs="Calibri"/>
                <w:color w:val="000000"/>
                <w:kern w:val="0"/>
                <w14:ligatures w14:val="none"/>
              </w:rPr>
              <w:t>Target out of range</w:t>
            </w:r>
          </w:p>
        </w:tc>
        <w:tc>
          <w:tcPr>
            <w:tcW w:w="4975" w:type="dxa"/>
            <w:tcBorders>
              <w:top w:val="nil"/>
              <w:left w:val="nil"/>
              <w:bottom w:val="single" w:sz="4" w:space="0" w:color="auto"/>
              <w:right w:val="single" w:sz="4" w:space="0" w:color="auto"/>
            </w:tcBorders>
            <w:shd w:val="clear" w:color="000000" w:fill="FFE699"/>
            <w:vAlign w:val="bottom"/>
            <w:hideMark/>
          </w:tcPr>
          <w:p w14:paraId="36CA312F" w14:textId="7484908A" w:rsidR="00E309EC" w:rsidRPr="00E309EC" w:rsidRDefault="00E309EC" w:rsidP="00E309EC">
            <w:pPr>
              <w:spacing w:after="0" w:line="240" w:lineRule="auto"/>
              <w:rPr>
                <w:rFonts w:ascii="Calibri" w:eastAsia="Times New Roman" w:hAnsi="Calibri" w:cs="Calibri"/>
                <w:color w:val="000000"/>
                <w:kern w:val="0"/>
                <w14:ligatures w14:val="none"/>
              </w:rPr>
            </w:pPr>
            <w:r w:rsidRPr="00E309EC">
              <w:rPr>
                <w:rFonts w:ascii="Calibri" w:eastAsia="Times New Roman" w:hAnsi="Calibri" w:cs="Calibri"/>
                <w:color w:val="000000"/>
                <w:kern w:val="0"/>
                <w14:ligatures w14:val="none"/>
              </w:rPr>
              <w:t>College-wide value is below 80% of target</w:t>
            </w:r>
            <w:r w:rsidRPr="00E309EC">
              <w:rPr>
                <w:rFonts w:ascii="Calibri" w:eastAsia="Times New Roman" w:hAnsi="Calibri" w:cs="Calibri"/>
                <w:color w:val="000000"/>
                <w:kern w:val="0"/>
                <w14:ligatures w14:val="none"/>
              </w:rPr>
              <w:br/>
              <w:t>OR</w:t>
            </w:r>
            <w:r w:rsidRPr="00E309EC">
              <w:rPr>
                <w:rFonts w:ascii="Calibri" w:eastAsia="Times New Roman" w:hAnsi="Calibri" w:cs="Calibri"/>
                <w:color w:val="000000"/>
                <w:kern w:val="0"/>
                <w14:ligatures w14:val="none"/>
              </w:rPr>
              <w:br/>
            </w:r>
            <w:r w:rsidR="006457F9">
              <w:rPr>
                <w:rFonts w:ascii="Calibri" w:eastAsia="Times New Roman" w:hAnsi="Calibri" w:cs="Calibri"/>
                <w:color w:val="000000"/>
                <w:kern w:val="0"/>
                <w14:ligatures w14:val="none"/>
              </w:rPr>
              <w:t>Any</w:t>
            </w:r>
            <w:r w:rsidRPr="00E309EC">
              <w:rPr>
                <w:rFonts w:ascii="Calibri" w:eastAsia="Times New Roman" w:hAnsi="Calibri" w:cs="Calibri"/>
                <w:color w:val="000000"/>
                <w:kern w:val="0"/>
                <w14:ligatures w14:val="none"/>
              </w:rPr>
              <w:t xml:space="preserve"> value disaggregated by race/</w:t>
            </w:r>
            <w:r>
              <w:rPr>
                <w:rFonts w:ascii="Calibri" w:eastAsia="Times New Roman" w:hAnsi="Calibri" w:cs="Calibri"/>
                <w:color w:val="000000"/>
                <w:kern w:val="0"/>
                <w14:ligatures w14:val="none"/>
              </w:rPr>
              <w:t>ethnicity</w:t>
            </w:r>
            <w:r w:rsidRPr="00E309EC">
              <w:rPr>
                <w:rFonts w:ascii="Calibri" w:eastAsia="Times New Roman" w:hAnsi="Calibri" w:cs="Calibri"/>
                <w:color w:val="000000"/>
                <w:kern w:val="0"/>
                <w14:ligatures w14:val="none"/>
              </w:rPr>
              <w:t xml:space="preserve"> </w:t>
            </w:r>
            <w:r w:rsidR="006457F9">
              <w:rPr>
                <w:rFonts w:ascii="Calibri" w:eastAsia="Times New Roman" w:hAnsi="Calibri" w:cs="Calibri"/>
                <w:color w:val="000000"/>
                <w:kern w:val="0"/>
                <w14:ligatures w14:val="none"/>
              </w:rPr>
              <w:t>is below</w:t>
            </w:r>
            <w:r w:rsidRPr="00E309EC">
              <w:rPr>
                <w:rFonts w:ascii="Calibri" w:eastAsia="Times New Roman" w:hAnsi="Calibri" w:cs="Calibri"/>
                <w:color w:val="000000"/>
                <w:kern w:val="0"/>
                <w14:ligatures w14:val="none"/>
              </w:rPr>
              <w:t xml:space="preserve"> 80% of target (for data that can be disaggregated)</w:t>
            </w:r>
          </w:p>
        </w:tc>
      </w:tr>
    </w:tbl>
    <w:p w14:paraId="5C104BA6" w14:textId="77777777" w:rsidR="006457F9" w:rsidRDefault="006457F9" w:rsidP="00AF47A6"/>
    <w:p w14:paraId="0A15ABFB" w14:textId="77777777" w:rsidR="002222CF" w:rsidRDefault="002222CF" w:rsidP="47731E69">
      <w:pPr>
        <w:spacing w:after="0" w:line="240" w:lineRule="auto"/>
      </w:pPr>
    </w:p>
    <w:p w14:paraId="7589614D" w14:textId="77777777" w:rsidR="002222CF" w:rsidRDefault="002222CF" w:rsidP="47731E69">
      <w:pPr>
        <w:spacing w:after="0" w:line="240" w:lineRule="auto"/>
      </w:pPr>
    </w:p>
    <w:p w14:paraId="2C725568" w14:textId="77777777" w:rsidR="002222CF" w:rsidRDefault="002222CF" w:rsidP="47731E69">
      <w:pPr>
        <w:spacing w:after="0" w:line="240" w:lineRule="auto"/>
      </w:pPr>
    </w:p>
    <w:p w14:paraId="56776C4D" w14:textId="3266CA79" w:rsidR="00257C8A" w:rsidRDefault="00257C8A" w:rsidP="47731E69">
      <w:pPr>
        <w:spacing w:after="0" w:line="240" w:lineRule="auto"/>
      </w:pPr>
      <w:r>
        <w:lastRenderedPageBreak/>
        <w:t>Seattle Central College defines mission fulfillment as achieving or being within range of achieving targets for 10 of 13 indicators.</w:t>
      </w:r>
      <w:r w:rsidR="2DA28F85">
        <w:t xml:space="preserve"> Currently, we have achieved or are within range of achieving the target on nine indicators. </w:t>
      </w:r>
      <w:proofErr w:type="gramStart"/>
      <w:r w:rsidR="2DA28F85">
        <w:t>At this time</w:t>
      </w:r>
      <w:proofErr w:type="gramEnd"/>
      <w:r w:rsidR="2DA28F85">
        <w:t>, we have not met our mission.</w:t>
      </w:r>
    </w:p>
    <w:p w14:paraId="48878430" w14:textId="77777777" w:rsidR="00010221" w:rsidRDefault="00010221" w:rsidP="47731E69">
      <w:pPr>
        <w:spacing w:after="0" w:line="240" w:lineRule="auto"/>
      </w:pPr>
    </w:p>
    <w:p w14:paraId="497CA504" w14:textId="77777777" w:rsidR="00327641" w:rsidRDefault="00327641" w:rsidP="47731E69">
      <w:pPr>
        <w:spacing w:after="0" w:line="240" w:lineRule="auto"/>
      </w:pPr>
    </w:p>
    <w:tbl>
      <w:tblPr>
        <w:tblW w:w="8360" w:type="dxa"/>
        <w:tblLook w:val="04A0" w:firstRow="1" w:lastRow="0" w:firstColumn="1" w:lastColumn="0" w:noHBand="0" w:noVBand="1"/>
      </w:tblPr>
      <w:tblGrid>
        <w:gridCol w:w="4040"/>
        <w:gridCol w:w="1120"/>
        <w:gridCol w:w="1120"/>
        <w:gridCol w:w="1120"/>
        <w:gridCol w:w="960"/>
      </w:tblGrid>
      <w:tr w:rsidR="00DA75AC" w:rsidRPr="00DA75AC" w14:paraId="74726311" w14:textId="77777777" w:rsidTr="00DA75AC">
        <w:trPr>
          <w:trHeight w:val="300"/>
        </w:trPr>
        <w:tc>
          <w:tcPr>
            <w:tcW w:w="4040" w:type="dxa"/>
            <w:tcBorders>
              <w:top w:val="single" w:sz="4" w:space="0" w:color="000000"/>
              <w:left w:val="single" w:sz="4" w:space="0" w:color="000000"/>
              <w:bottom w:val="single" w:sz="4" w:space="0" w:color="000000"/>
              <w:right w:val="nil"/>
            </w:tcBorders>
            <w:noWrap/>
            <w:vAlign w:val="bottom"/>
            <w:hideMark/>
          </w:tcPr>
          <w:p w14:paraId="34C187C1" w14:textId="77777777" w:rsidR="00DA75AC" w:rsidRPr="00DA75AC" w:rsidRDefault="00DA75AC" w:rsidP="00DA75AC">
            <w:pPr>
              <w:spacing w:after="0" w:line="240" w:lineRule="auto"/>
              <w:jc w:val="center"/>
              <w:rPr>
                <w:rFonts w:ascii="Calibri" w:eastAsia="Times New Roman" w:hAnsi="Calibri" w:cs="Calibri"/>
                <w:b/>
                <w:bCs/>
                <w:color w:val="000000"/>
                <w:kern w:val="0"/>
                <w14:ligatures w14:val="none"/>
              </w:rPr>
            </w:pPr>
            <w:r w:rsidRPr="00DA75AC">
              <w:rPr>
                <w:rFonts w:ascii="Calibri" w:eastAsia="Times New Roman" w:hAnsi="Calibri" w:cs="Calibri"/>
                <w:b/>
                <w:bCs/>
                <w:color w:val="000000"/>
                <w:kern w:val="0"/>
                <w14:ligatures w14:val="none"/>
              </w:rPr>
              <w:t>Number of Indicators by Progress Level</w:t>
            </w:r>
          </w:p>
        </w:tc>
        <w:tc>
          <w:tcPr>
            <w:tcW w:w="1120" w:type="dxa"/>
            <w:tcBorders>
              <w:top w:val="single" w:sz="4" w:space="0" w:color="000000"/>
              <w:left w:val="nil"/>
              <w:bottom w:val="single" w:sz="4" w:space="0" w:color="000000"/>
              <w:right w:val="nil"/>
            </w:tcBorders>
            <w:noWrap/>
            <w:vAlign w:val="bottom"/>
            <w:hideMark/>
          </w:tcPr>
          <w:p w14:paraId="7F81C5DC" w14:textId="77777777" w:rsidR="00DA75AC" w:rsidRPr="00DA75AC" w:rsidRDefault="00DA75AC" w:rsidP="00DA75AC">
            <w:pPr>
              <w:spacing w:after="0" w:line="240" w:lineRule="auto"/>
              <w:jc w:val="center"/>
              <w:rPr>
                <w:rFonts w:ascii="Calibri" w:eastAsia="Times New Roman" w:hAnsi="Calibri" w:cs="Calibri"/>
                <w:b/>
                <w:bCs/>
                <w:color w:val="000000"/>
                <w:kern w:val="0"/>
                <w14:ligatures w14:val="none"/>
              </w:rPr>
            </w:pPr>
            <w:r w:rsidRPr="00DA75AC">
              <w:rPr>
                <w:rFonts w:ascii="Calibri" w:eastAsia="Times New Roman" w:hAnsi="Calibri" w:cs="Calibri"/>
                <w:b/>
                <w:bCs/>
                <w:color w:val="000000"/>
                <w:kern w:val="0"/>
                <w14:ligatures w14:val="none"/>
              </w:rPr>
              <w:t> </w:t>
            </w:r>
          </w:p>
        </w:tc>
        <w:tc>
          <w:tcPr>
            <w:tcW w:w="1120" w:type="dxa"/>
            <w:tcBorders>
              <w:top w:val="single" w:sz="4" w:space="0" w:color="000000"/>
              <w:left w:val="nil"/>
              <w:bottom w:val="single" w:sz="4" w:space="0" w:color="000000"/>
              <w:right w:val="nil"/>
            </w:tcBorders>
            <w:noWrap/>
            <w:vAlign w:val="bottom"/>
            <w:hideMark/>
          </w:tcPr>
          <w:p w14:paraId="30908574" w14:textId="77777777" w:rsidR="00DA75AC" w:rsidRPr="00DA75AC" w:rsidRDefault="00DA75AC" w:rsidP="00DA75AC">
            <w:pPr>
              <w:spacing w:after="0" w:line="240" w:lineRule="auto"/>
              <w:jc w:val="center"/>
              <w:rPr>
                <w:rFonts w:ascii="Calibri" w:eastAsia="Times New Roman" w:hAnsi="Calibri" w:cs="Calibri"/>
                <w:b/>
                <w:bCs/>
                <w:color w:val="000000"/>
                <w:kern w:val="0"/>
                <w14:ligatures w14:val="none"/>
              </w:rPr>
            </w:pPr>
            <w:r w:rsidRPr="00DA75AC">
              <w:rPr>
                <w:rFonts w:ascii="Calibri" w:eastAsia="Times New Roman" w:hAnsi="Calibri" w:cs="Calibri"/>
                <w:b/>
                <w:bCs/>
                <w:color w:val="000000"/>
                <w:kern w:val="0"/>
                <w14:ligatures w14:val="none"/>
              </w:rPr>
              <w:t> </w:t>
            </w:r>
          </w:p>
        </w:tc>
        <w:tc>
          <w:tcPr>
            <w:tcW w:w="1120" w:type="dxa"/>
            <w:tcBorders>
              <w:top w:val="single" w:sz="4" w:space="0" w:color="000000"/>
              <w:left w:val="nil"/>
              <w:bottom w:val="nil"/>
              <w:right w:val="single" w:sz="4" w:space="0" w:color="000000"/>
            </w:tcBorders>
            <w:noWrap/>
            <w:vAlign w:val="bottom"/>
            <w:hideMark/>
          </w:tcPr>
          <w:p w14:paraId="335C88C9" w14:textId="77777777" w:rsidR="00DA75AC" w:rsidRPr="00DA75AC" w:rsidRDefault="00DA75AC" w:rsidP="00DA75AC">
            <w:pPr>
              <w:spacing w:after="0" w:line="240" w:lineRule="auto"/>
              <w:jc w:val="center"/>
              <w:rPr>
                <w:rFonts w:ascii="Calibri" w:eastAsia="Times New Roman" w:hAnsi="Calibri" w:cs="Calibri"/>
                <w:b/>
                <w:bCs/>
                <w:color w:val="000000"/>
                <w:kern w:val="0"/>
                <w14:ligatures w14:val="none"/>
              </w:rPr>
            </w:pPr>
            <w:r w:rsidRPr="00DA75AC">
              <w:rPr>
                <w:rFonts w:ascii="Calibri" w:eastAsia="Times New Roman" w:hAnsi="Calibri" w:cs="Calibri"/>
                <w:b/>
                <w:bCs/>
                <w:color w:val="000000"/>
                <w:kern w:val="0"/>
                <w14:ligatures w14:val="none"/>
              </w:rPr>
              <w:t> </w:t>
            </w:r>
          </w:p>
        </w:tc>
        <w:tc>
          <w:tcPr>
            <w:tcW w:w="960" w:type="dxa"/>
            <w:tcBorders>
              <w:top w:val="single" w:sz="4" w:space="0" w:color="000000"/>
              <w:left w:val="nil"/>
              <w:bottom w:val="nil"/>
              <w:right w:val="single" w:sz="4" w:space="0" w:color="000000"/>
            </w:tcBorders>
            <w:noWrap/>
            <w:vAlign w:val="bottom"/>
            <w:hideMark/>
          </w:tcPr>
          <w:p w14:paraId="7FF85218" w14:textId="77777777" w:rsidR="00DA75AC" w:rsidRPr="00DA75AC" w:rsidRDefault="00DA75AC" w:rsidP="00DA75AC">
            <w:pPr>
              <w:spacing w:after="0" w:line="240" w:lineRule="auto"/>
              <w:jc w:val="center"/>
              <w:rPr>
                <w:rFonts w:ascii="Calibri" w:eastAsia="Times New Roman" w:hAnsi="Calibri" w:cs="Calibri"/>
                <w:b/>
                <w:bCs/>
                <w:color w:val="000000"/>
                <w:kern w:val="0"/>
                <w14:ligatures w14:val="none"/>
              </w:rPr>
            </w:pPr>
            <w:r w:rsidRPr="00DA75AC">
              <w:rPr>
                <w:rFonts w:ascii="Calibri" w:eastAsia="Times New Roman" w:hAnsi="Calibri" w:cs="Calibri"/>
                <w:b/>
                <w:bCs/>
                <w:color w:val="000000"/>
                <w:kern w:val="0"/>
                <w14:ligatures w14:val="none"/>
              </w:rPr>
              <w:t> </w:t>
            </w:r>
          </w:p>
        </w:tc>
      </w:tr>
      <w:tr w:rsidR="00DA75AC" w:rsidRPr="00DA75AC" w14:paraId="352B0BE1" w14:textId="77777777" w:rsidTr="00DA75AC">
        <w:trPr>
          <w:trHeight w:val="300"/>
        </w:trPr>
        <w:tc>
          <w:tcPr>
            <w:tcW w:w="4040" w:type="dxa"/>
            <w:tcBorders>
              <w:top w:val="nil"/>
              <w:left w:val="single" w:sz="4" w:space="0" w:color="auto"/>
              <w:bottom w:val="single" w:sz="4" w:space="0" w:color="auto"/>
              <w:right w:val="single" w:sz="4" w:space="0" w:color="auto"/>
            </w:tcBorders>
            <w:noWrap/>
            <w:vAlign w:val="bottom"/>
            <w:hideMark/>
          </w:tcPr>
          <w:p w14:paraId="634F8938" w14:textId="77777777" w:rsidR="00DA75AC" w:rsidRPr="00DA75AC" w:rsidRDefault="00DA75AC" w:rsidP="00DA75AC">
            <w:pPr>
              <w:spacing w:after="0" w:line="240" w:lineRule="auto"/>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 </w:t>
            </w:r>
          </w:p>
        </w:tc>
        <w:tc>
          <w:tcPr>
            <w:tcW w:w="1120" w:type="dxa"/>
            <w:tcBorders>
              <w:top w:val="nil"/>
              <w:left w:val="nil"/>
              <w:bottom w:val="nil"/>
              <w:right w:val="single" w:sz="4" w:space="0" w:color="auto"/>
            </w:tcBorders>
            <w:noWrap/>
            <w:vAlign w:val="bottom"/>
            <w:hideMark/>
          </w:tcPr>
          <w:p w14:paraId="7D5027E5"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2022</w:t>
            </w:r>
          </w:p>
        </w:tc>
        <w:tc>
          <w:tcPr>
            <w:tcW w:w="1120" w:type="dxa"/>
            <w:tcBorders>
              <w:top w:val="nil"/>
              <w:left w:val="nil"/>
              <w:bottom w:val="nil"/>
              <w:right w:val="nil"/>
            </w:tcBorders>
            <w:noWrap/>
            <w:vAlign w:val="bottom"/>
            <w:hideMark/>
          </w:tcPr>
          <w:p w14:paraId="07177461"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2023</w:t>
            </w:r>
          </w:p>
        </w:tc>
        <w:tc>
          <w:tcPr>
            <w:tcW w:w="1120" w:type="dxa"/>
            <w:tcBorders>
              <w:top w:val="single" w:sz="4" w:space="0" w:color="000000"/>
              <w:left w:val="single" w:sz="4" w:space="0" w:color="000000"/>
              <w:bottom w:val="single" w:sz="4" w:space="0" w:color="000000"/>
              <w:right w:val="single" w:sz="4" w:space="0" w:color="000000"/>
            </w:tcBorders>
            <w:noWrap/>
            <w:vAlign w:val="bottom"/>
            <w:hideMark/>
          </w:tcPr>
          <w:p w14:paraId="29D86E34"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2024</w:t>
            </w:r>
          </w:p>
        </w:tc>
        <w:tc>
          <w:tcPr>
            <w:tcW w:w="960" w:type="dxa"/>
            <w:tcBorders>
              <w:top w:val="single" w:sz="4" w:space="0" w:color="000000"/>
              <w:left w:val="nil"/>
              <w:bottom w:val="single" w:sz="4" w:space="0" w:color="000000"/>
              <w:right w:val="single" w:sz="4" w:space="0" w:color="000000"/>
            </w:tcBorders>
            <w:noWrap/>
            <w:vAlign w:val="bottom"/>
            <w:hideMark/>
          </w:tcPr>
          <w:p w14:paraId="6F0886DF"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2025</w:t>
            </w:r>
          </w:p>
        </w:tc>
      </w:tr>
      <w:tr w:rsidR="00DA75AC" w:rsidRPr="00DA75AC" w14:paraId="0310D609" w14:textId="77777777" w:rsidTr="00DA75AC">
        <w:trPr>
          <w:trHeight w:val="300"/>
        </w:trPr>
        <w:tc>
          <w:tcPr>
            <w:tcW w:w="4040" w:type="dxa"/>
            <w:tcBorders>
              <w:top w:val="nil"/>
              <w:left w:val="single" w:sz="4" w:space="0" w:color="auto"/>
              <w:bottom w:val="single" w:sz="4" w:space="0" w:color="auto"/>
              <w:right w:val="nil"/>
            </w:tcBorders>
            <w:shd w:val="clear" w:color="000000" w:fill="A6D78E"/>
            <w:noWrap/>
            <w:vAlign w:val="bottom"/>
            <w:hideMark/>
          </w:tcPr>
          <w:p w14:paraId="4F737BBF" w14:textId="77777777" w:rsidR="00DA75AC" w:rsidRPr="00DA75AC" w:rsidRDefault="00DA75AC" w:rsidP="00DA75AC">
            <w:pPr>
              <w:spacing w:after="0" w:line="240" w:lineRule="auto"/>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Target achieved</w:t>
            </w:r>
          </w:p>
        </w:tc>
        <w:tc>
          <w:tcPr>
            <w:tcW w:w="1120" w:type="dxa"/>
            <w:tcBorders>
              <w:top w:val="single" w:sz="4" w:space="0" w:color="000000"/>
              <w:left w:val="single" w:sz="4" w:space="0" w:color="000000"/>
              <w:bottom w:val="single" w:sz="4" w:space="0" w:color="000000"/>
              <w:right w:val="single" w:sz="4" w:space="0" w:color="000000"/>
            </w:tcBorders>
            <w:shd w:val="clear" w:color="000000" w:fill="A6D78E"/>
            <w:noWrap/>
            <w:vAlign w:val="bottom"/>
            <w:hideMark/>
          </w:tcPr>
          <w:p w14:paraId="1C5F3364"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3</w:t>
            </w:r>
          </w:p>
        </w:tc>
        <w:tc>
          <w:tcPr>
            <w:tcW w:w="1120" w:type="dxa"/>
            <w:tcBorders>
              <w:top w:val="single" w:sz="4" w:space="0" w:color="000000"/>
              <w:left w:val="nil"/>
              <w:bottom w:val="single" w:sz="4" w:space="0" w:color="000000"/>
              <w:right w:val="nil"/>
            </w:tcBorders>
            <w:shd w:val="clear" w:color="000000" w:fill="A6D78E"/>
            <w:noWrap/>
            <w:vAlign w:val="bottom"/>
            <w:hideMark/>
          </w:tcPr>
          <w:p w14:paraId="0B43577A"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4</w:t>
            </w:r>
          </w:p>
        </w:tc>
        <w:tc>
          <w:tcPr>
            <w:tcW w:w="1120" w:type="dxa"/>
            <w:tcBorders>
              <w:top w:val="nil"/>
              <w:left w:val="single" w:sz="4" w:space="0" w:color="000000"/>
              <w:bottom w:val="single" w:sz="4" w:space="0" w:color="000000"/>
              <w:right w:val="single" w:sz="4" w:space="0" w:color="000000"/>
            </w:tcBorders>
            <w:shd w:val="clear" w:color="000000" w:fill="A6D78E"/>
            <w:noWrap/>
            <w:vAlign w:val="bottom"/>
            <w:hideMark/>
          </w:tcPr>
          <w:p w14:paraId="317F961F"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5</w:t>
            </w:r>
          </w:p>
        </w:tc>
        <w:tc>
          <w:tcPr>
            <w:tcW w:w="960" w:type="dxa"/>
            <w:tcBorders>
              <w:top w:val="nil"/>
              <w:left w:val="nil"/>
              <w:bottom w:val="single" w:sz="4" w:space="0" w:color="000000"/>
              <w:right w:val="single" w:sz="4" w:space="0" w:color="000000"/>
            </w:tcBorders>
            <w:shd w:val="clear" w:color="000000" w:fill="A6D78E"/>
            <w:noWrap/>
            <w:vAlign w:val="bottom"/>
            <w:hideMark/>
          </w:tcPr>
          <w:p w14:paraId="06AF02F3"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5</w:t>
            </w:r>
          </w:p>
        </w:tc>
      </w:tr>
      <w:tr w:rsidR="00DA75AC" w:rsidRPr="00DA75AC" w14:paraId="74234D16" w14:textId="77777777" w:rsidTr="00DA75AC">
        <w:trPr>
          <w:trHeight w:val="300"/>
        </w:trPr>
        <w:tc>
          <w:tcPr>
            <w:tcW w:w="4040" w:type="dxa"/>
            <w:tcBorders>
              <w:top w:val="nil"/>
              <w:left w:val="single" w:sz="4" w:space="0" w:color="auto"/>
              <w:bottom w:val="single" w:sz="4" w:space="0" w:color="auto"/>
              <w:right w:val="nil"/>
            </w:tcBorders>
            <w:shd w:val="clear" w:color="000000" w:fill="D9F2D0"/>
            <w:noWrap/>
            <w:vAlign w:val="bottom"/>
            <w:hideMark/>
          </w:tcPr>
          <w:p w14:paraId="37EFBBC3" w14:textId="77777777" w:rsidR="00DA75AC" w:rsidRPr="00DA75AC" w:rsidRDefault="00DA75AC" w:rsidP="00DA75AC">
            <w:pPr>
              <w:spacing w:after="0" w:line="240" w:lineRule="auto"/>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Target within Range</w:t>
            </w:r>
          </w:p>
        </w:tc>
        <w:tc>
          <w:tcPr>
            <w:tcW w:w="1120" w:type="dxa"/>
            <w:tcBorders>
              <w:top w:val="nil"/>
              <w:left w:val="single" w:sz="4" w:space="0" w:color="000000"/>
              <w:bottom w:val="single" w:sz="4" w:space="0" w:color="000000"/>
              <w:right w:val="single" w:sz="4" w:space="0" w:color="000000"/>
            </w:tcBorders>
            <w:shd w:val="clear" w:color="000000" w:fill="D9F2D0"/>
            <w:noWrap/>
            <w:vAlign w:val="bottom"/>
            <w:hideMark/>
          </w:tcPr>
          <w:p w14:paraId="0302ECEE"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4</w:t>
            </w:r>
          </w:p>
        </w:tc>
        <w:tc>
          <w:tcPr>
            <w:tcW w:w="1120" w:type="dxa"/>
            <w:tcBorders>
              <w:top w:val="nil"/>
              <w:left w:val="nil"/>
              <w:bottom w:val="single" w:sz="4" w:space="0" w:color="000000"/>
              <w:right w:val="nil"/>
            </w:tcBorders>
            <w:shd w:val="clear" w:color="000000" w:fill="D9F2D0"/>
            <w:noWrap/>
            <w:vAlign w:val="bottom"/>
            <w:hideMark/>
          </w:tcPr>
          <w:p w14:paraId="22481CB6"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5</w:t>
            </w:r>
          </w:p>
        </w:tc>
        <w:tc>
          <w:tcPr>
            <w:tcW w:w="1120" w:type="dxa"/>
            <w:tcBorders>
              <w:top w:val="nil"/>
              <w:left w:val="single" w:sz="4" w:space="0" w:color="000000"/>
              <w:bottom w:val="single" w:sz="4" w:space="0" w:color="000000"/>
              <w:right w:val="single" w:sz="4" w:space="0" w:color="000000"/>
            </w:tcBorders>
            <w:shd w:val="clear" w:color="000000" w:fill="D9F2D0"/>
            <w:noWrap/>
            <w:vAlign w:val="bottom"/>
            <w:hideMark/>
          </w:tcPr>
          <w:p w14:paraId="43823914"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2</w:t>
            </w:r>
          </w:p>
        </w:tc>
        <w:tc>
          <w:tcPr>
            <w:tcW w:w="960" w:type="dxa"/>
            <w:tcBorders>
              <w:top w:val="nil"/>
              <w:left w:val="nil"/>
              <w:bottom w:val="single" w:sz="4" w:space="0" w:color="000000"/>
              <w:right w:val="single" w:sz="4" w:space="0" w:color="000000"/>
            </w:tcBorders>
            <w:shd w:val="clear" w:color="000000" w:fill="D9F2D0"/>
            <w:noWrap/>
            <w:vAlign w:val="bottom"/>
            <w:hideMark/>
          </w:tcPr>
          <w:p w14:paraId="75D47F44"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4</w:t>
            </w:r>
          </w:p>
        </w:tc>
      </w:tr>
      <w:tr w:rsidR="00DA75AC" w:rsidRPr="00DA75AC" w14:paraId="753B4336" w14:textId="77777777" w:rsidTr="00DA75AC">
        <w:trPr>
          <w:trHeight w:val="600"/>
        </w:trPr>
        <w:tc>
          <w:tcPr>
            <w:tcW w:w="4040" w:type="dxa"/>
            <w:tcBorders>
              <w:top w:val="nil"/>
              <w:left w:val="single" w:sz="4" w:space="0" w:color="auto"/>
              <w:bottom w:val="single" w:sz="4" w:space="0" w:color="auto"/>
              <w:right w:val="nil"/>
            </w:tcBorders>
            <w:vAlign w:val="bottom"/>
            <w:hideMark/>
          </w:tcPr>
          <w:p w14:paraId="095128BA" w14:textId="77777777" w:rsidR="00DA75AC" w:rsidRPr="00DA75AC" w:rsidRDefault="00DA75AC" w:rsidP="00DA75AC">
            <w:pPr>
              <w:spacing w:after="0" w:line="240" w:lineRule="auto"/>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Total Indicators meeting mission fulfillment</w:t>
            </w:r>
          </w:p>
        </w:tc>
        <w:tc>
          <w:tcPr>
            <w:tcW w:w="1120" w:type="dxa"/>
            <w:tcBorders>
              <w:top w:val="nil"/>
              <w:left w:val="single" w:sz="4" w:space="0" w:color="000000"/>
              <w:bottom w:val="single" w:sz="4" w:space="0" w:color="000000"/>
              <w:right w:val="single" w:sz="4" w:space="0" w:color="000000"/>
            </w:tcBorders>
            <w:noWrap/>
            <w:vAlign w:val="bottom"/>
            <w:hideMark/>
          </w:tcPr>
          <w:p w14:paraId="0994120F"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7</w:t>
            </w:r>
          </w:p>
        </w:tc>
        <w:tc>
          <w:tcPr>
            <w:tcW w:w="1120" w:type="dxa"/>
            <w:tcBorders>
              <w:top w:val="nil"/>
              <w:left w:val="nil"/>
              <w:bottom w:val="single" w:sz="4" w:space="0" w:color="000000"/>
              <w:right w:val="nil"/>
            </w:tcBorders>
            <w:noWrap/>
            <w:vAlign w:val="bottom"/>
            <w:hideMark/>
          </w:tcPr>
          <w:p w14:paraId="10857C8E"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9</w:t>
            </w:r>
          </w:p>
        </w:tc>
        <w:tc>
          <w:tcPr>
            <w:tcW w:w="1120" w:type="dxa"/>
            <w:tcBorders>
              <w:top w:val="nil"/>
              <w:left w:val="single" w:sz="4" w:space="0" w:color="000000"/>
              <w:bottom w:val="single" w:sz="4" w:space="0" w:color="000000"/>
              <w:right w:val="single" w:sz="4" w:space="0" w:color="000000"/>
            </w:tcBorders>
            <w:noWrap/>
            <w:vAlign w:val="bottom"/>
            <w:hideMark/>
          </w:tcPr>
          <w:p w14:paraId="6C08026A"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7</w:t>
            </w:r>
          </w:p>
        </w:tc>
        <w:tc>
          <w:tcPr>
            <w:tcW w:w="960" w:type="dxa"/>
            <w:tcBorders>
              <w:top w:val="nil"/>
              <w:left w:val="nil"/>
              <w:bottom w:val="single" w:sz="4" w:space="0" w:color="000000"/>
              <w:right w:val="single" w:sz="4" w:space="0" w:color="000000"/>
            </w:tcBorders>
            <w:noWrap/>
            <w:vAlign w:val="bottom"/>
            <w:hideMark/>
          </w:tcPr>
          <w:p w14:paraId="0A518A82"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9</w:t>
            </w:r>
          </w:p>
        </w:tc>
      </w:tr>
      <w:tr w:rsidR="00DA75AC" w:rsidRPr="00DA75AC" w14:paraId="33AB0CF7" w14:textId="77777777" w:rsidTr="00DA75AC">
        <w:trPr>
          <w:trHeight w:val="300"/>
        </w:trPr>
        <w:tc>
          <w:tcPr>
            <w:tcW w:w="4040" w:type="dxa"/>
            <w:tcBorders>
              <w:top w:val="nil"/>
              <w:left w:val="single" w:sz="4" w:space="0" w:color="auto"/>
              <w:bottom w:val="single" w:sz="4" w:space="0" w:color="auto"/>
              <w:right w:val="nil"/>
            </w:tcBorders>
            <w:shd w:val="clear" w:color="000000" w:fill="FFE699"/>
            <w:noWrap/>
            <w:vAlign w:val="bottom"/>
            <w:hideMark/>
          </w:tcPr>
          <w:p w14:paraId="7D8E7256" w14:textId="77777777" w:rsidR="00DA75AC" w:rsidRPr="00DA75AC" w:rsidRDefault="00DA75AC" w:rsidP="00DA75AC">
            <w:pPr>
              <w:spacing w:after="0" w:line="240" w:lineRule="auto"/>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Target out of range</w:t>
            </w:r>
          </w:p>
        </w:tc>
        <w:tc>
          <w:tcPr>
            <w:tcW w:w="1120" w:type="dxa"/>
            <w:tcBorders>
              <w:top w:val="nil"/>
              <w:left w:val="single" w:sz="4" w:space="0" w:color="000000"/>
              <w:bottom w:val="single" w:sz="4" w:space="0" w:color="auto"/>
              <w:right w:val="single" w:sz="4" w:space="0" w:color="000000"/>
            </w:tcBorders>
            <w:shd w:val="clear" w:color="000000" w:fill="FFE699"/>
            <w:noWrap/>
            <w:vAlign w:val="bottom"/>
            <w:hideMark/>
          </w:tcPr>
          <w:p w14:paraId="5CC55A08"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6</w:t>
            </w:r>
          </w:p>
        </w:tc>
        <w:tc>
          <w:tcPr>
            <w:tcW w:w="1120" w:type="dxa"/>
            <w:tcBorders>
              <w:top w:val="nil"/>
              <w:left w:val="nil"/>
              <w:bottom w:val="single" w:sz="4" w:space="0" w:color="auto"/>
              <w:right w:val="nil"/>
            </w:tcBorders>
            <w:shd w:val="clear" w:color="000000" w:fill="FFE699"/>
            <w:noWrap/>
            <w:vAlign w:val="bottom"/>
            <w:hideMark/>
          </w:tcPr>
          <w:p w14:paraId="1A1BCA70"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4</w:t>
            </w:r>
          </w:p>
        </w:tc>
        <w:tc>
          <w:tcPr>
            <w:tcW w:w="1120" w:type="dxa"/>
            <w:tcBorders>
              <w:top w:val="nil"/>
              <w:left w:val="single" w:sz="4" w:space="0" w:color="000000"/>
              <w:bottom w:val="single" w:sz="4" w:space="0" w:color="auto"/>
              <w:right w:val="single" w:sz="4" w:space="0" w:color="000000"/>
            </w:tcBorders>
            <w:shd w:val="clear" w:color="000000" w:fill="FFE699"/>
            <w:noWrap/>
            <w:vAlign w:val="bottom"/>
            <w:hideMark/>
          </w:tcPr>
          <w:p w14:paraId="3731E2E2"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6</w:t>
            </w:r>
          </w:p>
        </w:tc>
        <w:tc>
          <w:tcPr>
            <w:tcW w:w="960" w:type="dxa"/>
            <w:tcBorders>
              <w:top w:val="nil"/>
              <w:left w:val="nil"/>
              <w:bottom w:val="single" w:sz="4" w:space="0" w:color="auto"/>
              <w:right w:val="single" w:sz="4" w:space="0" w:color="000000"/>
            </w:tcBorders>
            <w:shd w:val="clear" w:color="000000" w:fill="FFE699"/>
            <w:noWrap/>
            <w:vAlign w:val="bottom"/>
            <w:hideMark/>
          </w:tcPr>
          <w:p w14:paraId="0FD9DAC9" w14:textId="77777777" w:rsidR="00DA75AC" w:rsidRPr="00DA75AC" w:rsidRDefault="00DA75AC" w:rsidP="00DA75AC">
            <w:pPr>
              <w:spacing w:after="0" w:line="240" w:lineRule="auto"/>
              <w:jc w:val="center"/>
              <w:rPr>
                <w:rFonts w:ascii="Calibri" w:eastAsia="Times New Roman" w:hAnsi="Calibri" w:cs="Calibri"/>
                <w:color w:val="000000"/>
                <w:kern w:val="0"/>
                <w14:ligatures w14:val="none"/>
              </w:rPr>
            </w:pPr>
            <w:r w:rsidRPr="00DA75AC">
              <w:rPr>
                <w:rFonts w:ascii="Calibri" w:eastAsia="Times New Roman" w:hAnsi="Calibri" w:cs="Calibri"/>
                <w:color w:val="000000"/>
                <w:kern w:val="0"/>
                <w14:ligatures w14:val="none"/>
              </w:rPr>
              <w:t>4</w:t>
            </w:r>
          </w:p>
        </w:tc>
      </w:tr>
    </w:tbl>
    <w:p w14:paraId="6065CBCC" w14:textId="116AF231" w:rsidR="00B67E61" w:rsidRDefault="006E7218" w:rsidP="47731E69">
      <w:pPr>
        <w:spacing w:after="0" w:line="240" w:lineRule="auto"/>
      </w:pPr>
      <w:r>
        <w:fldChar w:fldCharType="begin"/>
      </w:r>
      <w:r>
        <w:instrText xml:space="preserve"> LINK </w:instrText>
      </w:r>
      <w:r w:rsidR="00A13652">
        <w:instrText xml:space="preserve">Excel.Sheet.12 https://scedu.sharepoint.com/sites/SeattleCentralAccreditation/Shared%20Documents/Mission%20Fulfillment%20Data/Seattle%20Central%20Mission%20Fulfillment.xlsx "Accreditation Progress Level!R1C1:R6C4" </w:instrText>
      </w:r>
      <w:r>
        <w:instrText xml:space="preserve">\a \f 4 \h </w:instrText>
      </w:r>
      <w:bookmarkStart w:id="0" w:name="_1833359548"/>
      <w:bookmarkEnd w:id="0"/>
      <w:r>
        <w:fldChar w:fldCharType="separate"/>
      </w:r>
      <w:bookmarkStart w:id="1" w:name="_1833357645"/>
      <w:bookmarkEnd w:id="1"/>
    </w:p>
    <w:p w14:paraId="55FF2310" w14:textId="492886F7" w:rsidR="006E7218" w:rsidRDefault="006E7218" w:rsidP="47731E69">
      <w:pPr>
        <w:spacing w:after="0" w:line="240" w:lineRule="auto"/>
        <w:sectPr w:rsidR="006E7218" w:rsidSect="00010221">
          <w:headerReference w:type="default" r:id="rId11"/>
          <w:footerReference w:type="default" r:id="rId12"/>
          <w:pgSz w:w="12240" w:h="15840"/>
          <w:pgMar w:top="1440" w:right="1440" w:bottom="1440" w:left="1440" w:header="720" w:footer="720" w:gutter="0"/>
          <w:cols w:space="720"/>
          <w:docGrid w:linePitch="360"/>
        </w:sectPr>
      </w:pPr>
      <w:r>
        <w:fldChar w:fldCharType="end"/>
      </w:r>
    </w:p>
    <w:p w14:paraId="064C71C5" w14:textId="33B65FAF" w:rsidR="00AF47A6" w:rsidRPr="00DD6590" w:rsidRDefault="00AF47A6" w:rsidP="00DD6590">
      <w:pPr>
        <w:spacing w:after="0" w:line="240" w:lineRule="auto"/>
        <w:rPr>
          <w:rFonts w:ascii="Times New Roman" w:eastAsia="Times New Roman" w:hAnsi="Times New Roman" w:cs="Times New Roman"/>
          <w:kern w:val="0"/>
          <w:sz w:val="24"/>
          <w:szCs w:val="24"/>
          <w14:ligatures w14:val="none"/>
        </w:rPr>
      </w:pPr>
    </w:p>
    <w:p w14:paraId="22E99974" w14:textId="3570D718" w:rsidR="001450AA" w:rsidRDefault="001450AA">
      <w:r>
        <w:fldChar w:fldCharType="begin"/>
      </w:r>
      <w:r>
        <w:instrText xml:space="preserve"> LINK </w:instrText>
      </w:r>
      <w:r w:rsidR="00A13652">
        <w:instrText xml:space="preserve">Excel.Sheet.12 https://scedu.sharepoint.com/sites/SeattleCentralAccreditation/Shared%20Documents/Mission%20Fulfillment%20Data/Seattle%20Central%20Mission%20Fulfillment%20-%202025.xlsx "Accreditation Score Card!R1C1:R18C9" </w:instrText>
      </w:r>
      <w:r>
        <w:instrText xml:space="preserve">\a \f 4 \h </w:instrText>
      </w:r>
      <w:bookmarkStart w:id="2" w:name="_1833359554"/>
      <w:bookmarkEnd w:id="2"/>
      <w:r>
        <w:fldChar w:fldCharType="separate"/>
      </w:r>
    </w:p>
    <w:p w14:paraId="5307A926" w14:textId="77777777" w:rsidR="00A13652" w:rsidRDefault="001450AA">
      <w:r>
        <w:fldChar w:fldCharType="end"/>
      </w:r>
      <w:r w:rsidR="00A13652">
        <w:fldChar w:fldCharType="begin"/>
      </w:r>
      <w:r w:rsidR="00A13652">
        <w:instrText xml:space="preserve"> LINK Excel.Sheet.12 "https://scedu.sharepoint.com/sites/SeattleCentralAccreditation/Shared%20Documents/Mission%20Fulfillment%20Data/Seattle%20Central%20Mission%20Fulfillment%20-%202025.xlsx" "Accreditation Score Card!R2C1:R18C9" \a \f 4 \h </w:instrText>
      </w:r>
      <w:r w:rsidR="00A13652">
        <w:fldChar w:fldCharType="separate"/>
      </w:r>
    </w:p>
    <w:tbl>
      <w:tblPr>
        <w:tblW w:w="12740" w:type="dxa"/>
        <w:tblLook w:val="04A0" w:firstRow="1" w:lastRow="0" w:firstColumn="1" w:lastColumn="0" w:noHBand="0" w:noVBand="1"/>
      </w:tblPr>
      <w:tblGrid>
        <w:gridCol w:w="2620"/>
        <w:gridCol w:w="960"/>
        <w:gridCol w:w="760"/>
        <w:gridCol w:w="740"/>
        <w:gridCol w:w="660"/>
        <w:gridCol w:w="580"/>
        <w:gridCol w:w="1960"/>
        <w:gridCol w:w="4460"/>
      </w:tblGrid>
      <w:tr w:rsidR="00A13652" w:rsidRPr="00A13652" w14:paraId="443A010D" w14:textId="77777777" w:rsidTr="00A13652">
        <w:trPr>
          <w:trHeight w:val="300"/>
        </w:trPr>
        <w:tc>
          <w:tcPr>
            <w:tcW w:w="12740"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E0E4356" w14:textId="704CF2B3" w:rsidR="00A13652" w:rsidRPr="00A13652" w:rsidRDefault="00A13652">
            <w:pPr>
              <w:rPr>
                <w:rFonts w:ascii="Calibri" w:eastAsia="Times New Roman" w:hAnsi="Calibri" w:cs="Calibri"/>
                <w:b/>
                <w:bCs/>
                <w:color w:val="000000"/>
                <w:kern w:val="0"/>
                <w:sz w:val="16"/>
                <w:szCs w:val="16"/>
                <w14:ligatures w14:val="none"/>
              </w:rPr>
            </w:pPr>
            <w:r w:rsidRPr="00A13652">
              <w:rPr>
                <w:rFonts w:ascii="Calibri" w:eastAsia="Times New Roman" w:hAnsi="Calibri" w:cs="Calibri"/>
                <w:b/>
                <w:bCs/>
                <w:color w:val="000000"/>
                <w:kern w:val="0"/>
                <w:sz w:val="16"/>
                <w:szCs w:val="16"/>
                <w14:ligatures w14:val="none"/>
              </w:rPr>
              <w:t>Student Success Metrics</w:t>
            </w:r>
            <w:r w:rsidRPr="00A13652">
              <w:rPr>
                <w:rFonts w:ascii="Calibri" w:eastAsia="Times New Roman" w:hAnsi="Calibri" w:cs="Calibri"/>
                <w:color w:val="000000"/>
                <w:kern w:val="0"/>
                <w:sz w:val="16"/>
                <w:szCs w:val="16"/>
                <w14:ligatures w14:val="none"/>
              </w:rPr>
              <w:t> </w:t>
            </w:r>
          </w:p>
        </w:tc>
      </w:tr>
      <w:tr w:rsidR="00A13652" w:rsidRPr="00A13652" w14:paraId="4CAAE836" w14:textId="77777777" w:rsidTr="00A13652">
        <w:trPr>
          <w:trHeight w:val="750"/>
        </w:trPr>
        <w:tc>
          <w:tcPr>
            <w:tcW w:w="2620" w:type="dxa"/>
            <w:tcBorders>
              <w:top w:val="nil"/>
              <w:left w:val="single" w:sz="4" w:space="0" w:color="auto"/>
              <w:bottom w:val="single" w:sz="4" w:space="0" w:color="000000"/>
              <w:right w:val="single" w:sz="4" w:space="0" w:color="000000"/>
            </w:tcBorders>
            <w:noWrap/>
            <w:vAlign w:val="center"/>
            <w:hideMark/>
          </w:tcPr>
          <w:p w14:paraId="00471C27" w14:textId="77777777" w:rsidR="00A13652" w:rsidRPr="00A13652" w:rsidRDefault="00A13652" w:rsidP="00A13652">
            <w:pPr>
              <w:spacing w:after="0" w:line="240" w:lineRule="auto"/>
              <w:jc w:val="center"/>
              <w:rPr>
                <w:rFonts w:ascii="Calibri" w:eastAsia="Times New Roman" w:hAnsi="Calibri" w:cs="Calibri"/>
                <w:kern w:val="0"/>
                <w:sz w:val="16"/>
                <w:szCs w:val="16"/>
                <w14:ligatures w14:val="none"/>
              </w:rPr>
            </w:pPr>
            <w:r w:rsidRPr="00A13652">
              <w:rPr>
                <w:rFonts w:ascii="Calibri" w:eastAsia="Times New Roman" w:hAnsi="Calibri" w:cs="Calibri"/>
                <w:kern w:val="0"/>
                <w:sz w:val="16"/>
                <w:szCs w:val="16"/>
                <w14:ligatures w14:val="none"/>
              </w:rPr>
              <w:t> </w:t>
            </w:r>
          </w:p>
        </w:tc>
        <w:tc>
          <w:tcPr>
            <w:tcW w:w="960" w:type="dxa"/>
            <w:tcBorders>
              <w:top w:val="nil"/>
              <w:left w:val="nil"/>
              <w:bottom w:val="single" w:sz="4" w:space="0" w:color="000000"/>
              <w:right w:val="single" w:sz="4" w:space="0" w:color="000000"/>
            </w:tcBorders>
            <w:vAlign w:val="center"/>
            <w:hideMark/>
          </w:tcPr>
          <w:p w14:paraId="430FC222"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Indicator Target </w:t>
            </w:r>
          </w:p>
        </w:tc>
        <w:tc>
          <w:tcPr>
            <w:tcW w:w="760" w:type="dxa"/>
            <w:tcBorders>
              <w:top w:val="nil"/>
              <w:left w:val="nil"/>
              <w:bottom w:val="single" w:sz="4" w:space="0" w:color="000000"/>
              <w:right w:val="single" w:sz="4" w:space="0" w:color="000000"/>
            </w:tcBorders>
            <w:vAlign w:val="center"/>
            <w:hideMark/>
          </w:tcPr>
          <w:p w14:paraId="4E977482"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2022</w:t>
            </w:r>
          </w:p>
        </w:tc>
        <w:tc>
          <w:tcPr>
            <w:tcW w:w="740" w:type="dxa"/>
            <w:tcBorders>
              <w:top w:val="nil"/>
              <w:left w:val="nil"/>
              <w:bottom w:val="single" w:sz="4" w:space="0" w:color="000000"/>
              <w:right w:val="single" w:sz="4" w:space="0" w:color="000000"/>
            </w:tcBorders>
            <w:vAlign w:val="center"/>
            <w:hideMark/>
          </w:tcPr>
          <w:p w14:paraId="235D8581"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2023</w:t>
            </w:r>
          </w:p>
        </w:tc>
        <w:tc>
          <w:tcPr>
            <w:tcW w:w="660" w:type="dxa"/>
            <w:tcBorders>
              <w:top w:val="nil"/>
              <w:left w:val="nil"/>
              <w:bottom w:val="single" w:sz="4" w:space="0" w:color="000000"/>
              <w:right w:val="single" w:sz="4" w:space="0" w:color="000000"/>
            </w:tcBorders>
            <w:vAlign w:val="center"/>
            <w:hideMark/>
          </w:tcPr>
          <w:p w14:paraId="55D77D61"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2024</w:t>
            </w:r>
          </w:p>
        </w:tc>
        <w:tc>
          <w:tcPr>
            <w:tcW w:w="580" w:type="dxa"/>
            <w:tcBorders>
              <w:top w:val="nil"/>
              <w:left w:val="nil"/>
              <w:bottom w:val="single" w:sz="4" w:space="0" w:color="000000"/>
              <w:right w:val="single" w:sz="4" w:space="0" w:color="000000"/>
            </w:tcBorders>
            <w:vAlign w:val="center"/>
            <w:hideMark/>
          </w:tcPr>
          <w:p w14:paraId="46F1D212"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2025</w:t>
            </w:r>
          </w:p>
        </w:tc>
        <w:tc>
          <w:tcPr>
            <w:tcW w:w="1960" w:type="dxa"/>
            <w:tcBorders>
              <w:top w:val="nil"/>
              <w:left w:val="nil"/>
              <w:bottom w:val="single" w:sz="4" w:space="0" w:color="000000"/>
              <w:right w:val="single" w:sz="4" w:space="0" w:color="000000"/>
            </w:tcBorders>
            <w:vAlign w:val="center"/>
            <w:hideMark/>
          </w:tcPr>
          <w:p w14:paraId="4614E297"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Progress Rating - 2025</w:t>
            </w:r>
          </w:p>
        </w:tc>
        <w:tc>
          <w:tcPr>
            <w:tcW w:w="4460" w:type="dxa"/>
            <w:tcBorders>
              <w:top w:val="nil"/>
              <w:left w:val="nil"/>
              <w:bottom w:val="single" w:sz="4" w:space="0" w:color="000000"/>
              <w:right w:val="single" w:sz="4" w:space="0" w:color="auto"/>
            </w:tcBorders>
            <w:vAlign w:val="center"/>
            <w:hideMark/>
          </w:tcPr>
          <w:p w14:paraId="2A45A3D5"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Criteria Met - 2025</w:t>
            </w:r>
          </w:p>
        </w:tc>
      </w:tr>
      <w:tr w:rsidR="00A13652" w:rsidRPr="00A13652" w14:paraId="38D2C94A" w14:textId="77777777" w:rsidTr="00A13652">
        <w:trPr>
          <w:trHeight w:val="435"/>
        </w:trPr>
        <w:tc>
          <w:tcPr>
            <w:tcW w:w="2620" w:type="dxa"/>
            <w:vMerge w:val="restart"/>
            <w:tcBorders>
              <w:top w:val="nil"/>
              <w:left w:val="single" w:sz="4" w:space="0" w:color="auto"/>
              <w:bottom w:val="single" w:sz="4" w:space="0" w:color="000000"/>
              <w:right w:val="single" w:sz="4" w:space="0" w:color="000000"/>
            </w:tcBorders>
            <w:noWrap/>
            <w:vAlign w:val="center"/>
            <w:hideMark/>
          </w:tcPr>
          <w:p w14:paraId="539B448B"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Student Satisfaction  </w:t>
            </w:r>
          </w:p>
        </w:tc>
        <w:tc>
          <w:tcPr>
            <w:tcW w:w="960" w:type="dxa"/>
            <w:vMerge w:val="restart"/>
            <w:tcBorders>
              <w:top w:val="nil"/>
              <w:left w:val="single" w:sz="4" w:space="0" w:color="000000"/>
              <w:bottom w:val="single" w:sz="4" w:space="0" w:color="000000"/>
              <w:right w:val="single" w:sz="4" w:space="0" w:color="000000"/>
            </w:tcBorders>
            <w:vAlign w:val="center"/>
            <w:hideMark/>
          </w:tcPr>
          <w:p w14:paraId="06A17C0A"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3.2</w:t>
            </w:r>
          </w:p>
        </w:tc>
        <w:tc>
          <w:tcPr>
            <w:tcW w:w="760" w:type="dxa"/>
            <w:vMerge w:val="restart"/>
            <w:tcBorders>
              <w:top w:val="nil"/>
              <w:left w:val="single" w:sz="4" w:space="0" w:color="000000"/>
              <w:bottom w:val="single" w:sz="4" w:space="0" w:color="000000"/>
              <w:right w:val="single" w:sz="4" w:space="0" w:color="000000"/>
            </w:tcBorders>
            <w:vAlign w:val="center"/>
            <w:hideMark/>
          </w:tcPr>
          <w:p w14:paraId="7C20428D"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3.0</w:t>
            </w:r>
          </w:p>
        </w:tc>
        <w:tc>
          <w:tcPr>
            <w:tcW w:w="740" w:type="dxa"/>
            <w:vMerge w:val="restart"/>
            <w:tcBorders>
              <w:top w:val="nil"/>
              <w:left w:val="single" w:sz="4" w:space="0" w:color="000000"/>
              <w:bottom w:val="single" w:sz="4" w:space="0" w:color="000000"/>
              <w:right w:val="single" w:sz="4" w:space="0" w:color="000000"/>
            </w:tcBorders>
            <w:vAlign w:val="center"/>
            <w:hideMark/>
          </w:tcPr>
          <w:p w14:paraId="7CA620E4"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4.1</w:t>
            </w:r>
          </w:p>
        </w:tc>
        <w:tc>
          <w:tcPr>
            <w:tcW w:w="660" w:type="dxa"/>
            <w:vMerge w:val="restart"/>
            <w:tcBorders>
              <w:top w:val="nil"/>
              <w:left w:val="single" w:sz="4" w:space="0" w:color="000000"/>
              <w:bottom w:val="single" w:sz="4" w:space="0" w:color="000000"/>
              <w:right w:val="single" w:sz="4" w:space="0" w:color="000000"/>
            </w:tcBorders>
            <w:vAlign w:val="center"/>
            <w:hideMark/>
          </w:tcPr>
          <w:p w14:paraId="0C48CCD5"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4.1</w:t>
            </w:r>
          </w:p>
        </w:tc>
        <w:tc>
          <w:tcPr>
            <w:tcW w:w="580" w:type="dxa"/>
            <w:vMerge w:val="restart"/>
            <w:tcBorders>
              <w:top w:val="nil"/>
              <w:left w:val="single" w:sz="4" w:space="0" w:color="000000"/>
              <w:bottom w:val="single" w:sz="4" w:space="0" w:color="000000"/>
              <w:right w:val="single" w:sz="4" w:space="0" w:color="000000"/>
            </w:tcBorders>
            <w:vAlign w:val="center"/>
            <w:hideMark/>
          </w:tcPr>
          <w:p w14:paraId="5FE6C08C"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4.2</w:t>
            </w:r>
          </w:p>
        </w:tc>
        <w:tc>
          <w:tcPr>
            <w:tcW w:w="1960" w:type="dxa"/>
            <w:vMerge w:val="restart"/>
            <w:tcBorders>
              <w:top w:val="nil"/>
              <w:left w:val="single" w:sz="4" w:space="0" w:color="000000"/>
              <w:bottom w:val="single" w:sz="4" w:space="0" w:color="000000"/>
              <w:right w:val="single" w:sz="4" w:space="0" w:color="000000"/>
            </w:tcBorders>
            <w:shd w:val="clear" w:color="000000" w:fill="A6D78E"/>
            <w:noWrap/>
            <w:vAlign w:val="center"/>
            <w:hideMark/>
          </w:tcPr>
          <w:p w14:paraId="3275AB67"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 xml:space="preserve">Target Achieved </w:t>
            </w:r>
          </w:p>
        </w:tc>
        <w:tc>
          <w:tcPr>
            <w:tcW w:w="4460" w:type="dxa"/>
            <w:tcBorders>
              <w:top w:val="nil"/>
              <w:left w:val="nil"/>
              <w:bottom w:val="nil"/>
              <w:right w:val="single" w:sz="4" w:space="0" w:color="auto"/>
            </w:tcBorders>
            <w:shd w:val="clear" w:color="000000" w:fill="A6D78E"/>
            <w:vAlign w:val="center"/>
            <w:hideMark/>
          </w:tcPr>
          <w:p w14:paraId="673D6183"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College-wide value is at or above 100% of target </w:t>
            </w:r>
          </w:p>
        </w:tc>
      </w:tr>
      <w:tr w:rsidR="00A13652" w:rsidRPr="00A13652" w14:paraId="4BEC695B" w14:textId="77777777" w:rsidTr="00A13652">
        <w:trPr>
          <w:trHeight w:val="405"/>
        </w:trPr>
        <w:tc>
          <w:tcPr>
            <w:tcW w:w="2620" w:type="dxa"/>
            <w:vMerge/>
            <w:tcBorders>
              <w:top w:val="nil"/>
              <w:left w:val="single" w:sz="4" w:space="0" w:color="auto"/>
              <w:bottom w:val="single" w:sz="4" w:space="0" w:color="000000"/>
              <w:right w:val="single" w:sz="4" w:space="0" w:color="000000"/>
            </w:tcBorders>
            <w:vAlign w:val="center"/>
            <w:hideMark/>
          </w:tcPr>
          <w:p w14:paraId="0980E88A"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960" w:type="dxa"/>
            <w:vMerge/>
            <w:tcBorders>
              <w:top w:val="nil"/>
              <w:left w:val="single" w:sz="4" w:space="0" w:color="000000"/>
              <w:bottom w:val="single" w:sz="4" w:space="0" w:color="000000"/>
              <w:right w:val="single" w:sz="4" w:space="0" w:color="000000"/>
            </w:tcBorders>
            <w:vAlign w:val="center"/>
            <w:hideMark/>
          </w:tcPr>
          <w:p w14:paraId="3165A2A4"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760" w:type="dxa"/>
            <w:vMerge/>
            <w:tcBorders>
              <w:top w:val="nil"/>
              <w:left w:val="single" w:sz="4" w:space="0" w:color="000000"/>
              <w:bottom w:val="single" w:sz="4" w:space="0" w:color="000000"/>
              <w:right w:val="single" w:sz="4" w:space="0" w:color="000000"/>
            </w:tcBorders>
            <w:vAlign w:val="center"/>
            <w:hideMark/>
          </w:tcPr>
          <w:p w14:paraId="231D4360"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740" w:type="dxa"/>
            <w:vMerge/>
            <w:tcBorders>
              <w:top w:val="nil"/>
              <w:left w:val="single" w:sz="4" w:space="0" w:color="000000"/>
              <w:bottom w:val="single" w:sz="4" w:space="0" w:color="000000"/>
              <w:right w:val="single" w:sz="4" w:space="0" w:color="000000"/>
            </w:tcBorders>
            <w:vAlign w:val="center"/>
            <w:hideMark/>
          </w:tcPr>
          <w:p w14:paraId="34AE6C87"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660" w:type="dxa"/>
            <w:vMerge/>
            <w:tcBorders>
              <w:top w:val="nil"/>
              <w:left w:val="single" w:sz="4" w:space="0" w:color="000000"/>
              <w:bottom w:val="single" w:sz="4" w:space="0" w:color="000000"/>
              <w:right w:val="single" w:sz="4" w:space="0" w:color="000000"/>
            </w:tcBorders>
            <w:vAlign w:val="center"/>
            <w:hideMark/>
          </w:tcPr>
          <w:p w14:paraId="228648CB"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580" w:type="dxa"/>
            <w:vMerge/>
            <w:tcBorders>
              <w:top w:val="nil"/>
              <w:left w:val="single" w:sz="4" w:space="0" w:color="000000"/>
              <w:bottom w:val="single" w:sz="4" w:space="0" w:color="000000"/>
              <w:right w:val="single" w:sz="4" w:space="0" w:color="000000"/>
            </w:tcBorders>
            <w:vAlign w:val="center"/>
            <w:hideMark/>
          </w:tcPr>
          <w:p w14:paraId="14A34DBE"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1960" w:type="dxa"/>
            <w:vMerge/>
            <w:tcBorders>
              <w:top w:val="nil"/>
              <w:left w:val="single" w:sz="4" w:space="0" w:color="000000"/>
              <w:bottom w:val="single" w:sz="4" w:space="0" w:color="000000"/>
              <w:right w:val="single" w:sz="4" w:space="0" w:color="000000"/>
            </w:tcBorders>
            <w:vAlign w:val="center"/>
            <w:hideMark/>
          </w:tcPr>
          <w:p w14:paraId="57EA3C20"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4460" w:type="dxa"/>
            <w:tcBorders>
              <w:top w:val="nil"/>
              <w:left w:val="nil"/>
              <w:bottom w:val="single" w:sz="4" w:space="0" w:color="000000"/>
              <w:right w:val="single" w:sz="4" w:space="0" w:color="auto"/>
            </w:tcBorders>
            <w:shd w:val="clear" w:color="000000" w:fill="A6D78E"/>
            <w:vAlign w:val="center"/>
            <w:hideMark/>
          </w:tcPr>
          <w:p w14:paraId="50118A1D"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All disaggregated data is above 80% of target  </w:t>
            </w:r>
          </w:p>
        </w:tc>
      </w:tr>
      <w:tr w:rsidR="00A13652" w:rsidRPr="00A13652" w14:paraId="13242CAB" w14:textId="77777777" w:rsidTr="00A13652">
        <w:trPr>
          <w:trHeight w:val="420"/>
        </w:trPr>
        <w:tc>
          <w:tcPr>
            <w:tcW w:w="2620" w:type="dxa"/>
            <w:vMerge w:val="restart"/>
            <w:tcBorders>
              <w:top w:val="nil"/>
              <w:left w:val="single" w:sz="4" w:space="0" w:color="auto"/>
              <w:bottom w:val="single" w:sz="4" w:space="0" w:color="000000"/>
              <w:right w:val="single" w:sz="4" w:space="0" w:color="000000"/>
            </w:tcBorders>
            <w:vAlign w:val="center"/>
            <w:hideMark/>
          </w:tcPr>
          <w:p w14:paraId="47929456"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Fall - Winter Retention </w:t>
            </w:r>
          </w:p>
        </w:tc>
        <w:tc>
          <w:tcPr>
            <w:tcW w:w="960" w:type="dxa"/>
            <w:vMerge w:val="restart"/>
            <w:tcBorders>
              <w:top w:val="nil"/>
              <w:left w:val="single" w:sz="4" w:space="0" w:color="000000"/>
              <w:bottom w:val="single" w:sz="4" w:space="0" w:color="000000"/>
              <w:right w:val="single" w:sz="4" w:space="0" w:color="000000"/>
            </w:tcBorders>
            <w:vAlign w:val="center"/>
            <w:hideMark/>
          </w:tcPr>
          <w:p w14:paraId="5D517DA2"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89%</w:t>
            </w:r>
          </w:p>
        </w:tc>
        <w:tc>
          <w:tcPr>
            <w:tcW w:w="760" w:type="dxa"/>
            <w:vMerge w:val="restart"/>
            <w:tcBorders>
              <w:top w:val="nil"/>
              <w:left w:val="single" w:sz="4" w:space="0" w:color="000000"/>
              <w:bottom w:val="single" w:sz="4" w:space="0" w:color="000000"/>
              <w:right w:val="single" w:sz="4" w:space="0" w:color="000000"/>
            </w:tcBorders>
            <w:vAlign w:val="center"/>
            <w:hideMark/>
          </w:tcPr>
          <w:p w14:paraId="1A4D9A41"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77%</w:t>
            </w:r>
          </w:p>
        </w:tc>
        <w:tc>
          <w:tcPr>
            <w:tcW w:w="740" w:type="dxa"/>
            <w:vMerge w:val="restart"/>
            <w:tcBorders>
              <w:top w:val="nil"/>
              <w:left w:val="single" w:sz="4" w:space="0" w:color="000000"/>
              <w:bottom w:val="single" w:sz="4" w:space="0" w:color="000000"/>
              <w:right w:val="single" w:sz="4" w:space="0" w:color="000000"/>
            </w:tcBorders>
            <w:vAlign w:val="center"/>
            <w:hideMark/>
          </w:tcPr>
          <w:p w14:paraId="2E236065"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78%</w:t>
            </w:r>
          </w:p>
        </w:tc>
        <w:tc>
          <w:tcPr>
            <w:tcW w:w="660" w:type="dxa"/>
            <w:vMerge w:val="restart"/>
            <w:tcBorders>
              <w:top w:val="nil"/>
              <w:left w:val="single" w:sz="4" w:space="0" w:color="000000"/>
              <w:bottom w:val="single" w:sz="4" w:space="0" w:color="000000"/>
              <w:right w:val="single" w:sz="4" w:space="0" w:color="000000"/>
            </w:tcBorders>
            <w:vAlign w:val="center"/>
            <w:hideMark/>
          </w:tcPr>
          <w:p w14:paraId="1E35BFAF"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75%</w:t>
            </w:r>
          </w:p>
        </w:tc>
        <w:tc>
          <w:tcPr>
            <w:tcW w:w="580" w:type="dxa"/>
            <w:vMerge w:val="restart"/>
            <w:tcBorders>
              <w:top w:val="nil"/>
              <w:left w:val="single" w:sz="4" w:space="0" w:color="000000"/>
              <w:bottom w:val="single" w:sz="4" w:space="0" w:color="000000"/>
              <w:right w:val="single" w:sz="4" w:space="0" w:color="000000"/>
            </w:tcBorders>
            <w:vAlign w:val="center"/>
            <w:hideMark/>
          </w:tcPr>
          <w:p w14:paraId="0F0770DF"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79%</w:t>
            </w:r>
          </w:p>
        </w:tc>
        <w:tc>
          <w:tcPr>
            <w:tcW w:w="1960" w:type="dxa"/>
            <w:vMerge w:val="restart"/>
            <w:tcBorders>
              <w:top w:val="nil"/>
              <w:left w:val="single" w:sz="4" w:space="0" w:color="000000"/>
              <w:bottom w:val="single" w:sz="4" w:space="0" w:color="000000"/>
              <w:right w:val="single" w:sz="4" w:space="0" w:color="000000"/>
            </w:tcBorders>
            <w:shd w:val="clear" w:color="000000" w:fill="E2EFDA"/>
            <w:noWrap/>
            <w:vAlign w:val="center"/>
            <w:hideMark/>
          </w:tcPr>
          <w:p w14:paraId="2B81DBC0"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 xml:space="preserve">Target within Range </w:t>
            </w:r>
          </w:p>
        </w:tc>
        <w:tc>
          <w:tcPr>
            <w:tcW w:w="4460" w:type="dxa"/>
            <w:tcBorders>
              <w:top w:val="nil"/>
              <w:left w:val="nil"/>
              <w:bottom w:val="nil"/>
              <w:right w:val="single" w:sz="4" w:space="0" w:color="auto"/>
            </w:tcBorders>
            <w:shd w:val="clear" w:color="000000" w:fill="E2EFDA"/>
            <w:vAlign w:val="center"/>
            <w:hideMark/>
          </w:tcPr>
          <w:p w14:paraId="2FD82C31"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College-wide value is above 80% of target </w:t>
            </w:r>
          </w:p>
        </w:tc>
      </w:tr>
      <w:tr w:rsidR="00A13652" w:rsidRPr="00A13652" w14:paraId="64C49B92" w14:textId="77777777" w:rsidTr="00A13652">
        <w:trPr>
          <w:trHeight w:val="480"/>
        </w:trPr>
        <w:tc>
          <w:tcPr>
            <w:tcW w:w="2620" w:type="dxa"/>
            <w:vMerge/>
            <w:tcBorders>
              <w:top w:val="nil"/>
              <w:left w:val="single" w:sz="4" w:space="0" w:color="auto"/>
              <w:bottom w:val="single" w:sz="4" w:space="0" w:color="000000"/>
              <w:right w:val="single" w:sz="4" w:space="0" w:color="000000"/>
            </w:tcBorders>
            <w:vAlign w:val="center"/>
            <w:hideMark/>
          </w:tcPr>
          <w:p w14:paraId="6DD25FEE"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960" w:type="dxa"/>
            <w:vMerge/>
            <w:tcBorders>
              <w:top w:val="nil"/>
              <w:left w:val="single" w:sz="4" w:space="0" w:color="000000"/>
              <w:bottom w:val="single" w:sz="4" w:space="0" w:color="000000"/>
              <w:right w:val="single" w:sz="4" w:space="0" w:color="000000"/>
            </w:tcBorders>
            <w:vAlign w:val="center"/>
            <w:hideMark/>
          </w:tcPr>
          <w:p w14:paraId="3AB71610"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760" w:type="dxa"/>
            <w:vMerge/>
            <w:tcBorders>
              <w:top w:val="nil"/>
              <w:left w:val="single" w:sz="4" w:space="0" w:color="000000"/>
              <w:bottom w:val="single" w:sz="4" w:space="0" w:color="000000"/>
              <w:right w:val="single" w:sz="4" w:space="0" w:color="000000"/>
            </w:tcBorders>
            <w:vAlign w:val="center"/>
            <w:hideMark/>
          </w:tcPr>
          <w:p w14:paraId="1CD62D2B"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740" w:type="dxa"/>
            <w:vMerge/>
            <w:tcBorders>
              <w:top w:val="nil"/>
              <w:left w:val="single" w:sz="4" w:space="0" w:color="000000"/>
              <w:bottom w:val="single" w:sz="4" w:space="0" w:color="000000"/>
              <w:right w:val="single" w:sz="4" w:space="0" w:color="000000"/>
            </w:tcBorders>
            <w:vAlign w:val="center"/>
            <w:hideMark/>
          </w:tcPr>
          <w:p w14:paraId="5F8F9DCA"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660" w:type="dxa"/>
            <w:vMerge/>
            <w:tcBorders>
              <w:top w:val="nil"/>
              <w:left w:val="single" w:sz="4" w:space="0" w:color="000000"/>
              <w:bottom w:val="single" w:sz="4" w:space="0" w:color="000000"/>
              <w:right w:val="single" w:sz="4" w:space="0" w:color="000000"/>
            </w:tcBorders>
            <w:vAlign w:val="center"/>
            <w:hideMark/>
          </w:tcPr>
          <w:p w14:paraId="23A5400D"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580" w:type="dxa"/>
            <w:vMerge/>
            <w:tcBorders>
              <w:top w:val="nil"/>
              <w:left w:val="single" w:sz="4" w:space="0" w:color="000000"/>
              <w:bottom w:val="single" w:sz="4" w:space="0" w:color="000000"/>
              <w:right w:val="single" w:sz="4" w:space="0" w:color="000000"/>
            </w:tcBorders>
            <w:vAlign w:val="center"/>
            <w:hideMark/>
          </w:tcPr>
          <w:p w14:paraId="1596FB42"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1960" w:type="dxa"/>
            <w:vMerge/>
            <w:tcBorders>
              <w:top w:val="nil"/>
              <w:left w:val="single" w:sz="4" w:space="0" w:color="000000"/>
              <w:bottom w:val="single" w:sz="4" w:space="0" w:color="000000"/>
              <w:right w:val="single" w:sz="4" w:space="0" w:color="000000"/>
            </w:tcBorders>
            <w:vAlign w:val="center"/>
            <w:hideMark/>
          </w:tcPr>
          <w:p w14:paraId="5C31BFDB"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4460" w:type="dxa"/>
            <w:tcBorders>
              <w:top w:val="nil"/>
              <w:left w:val="nil"/>
              <w:bottom w:val="single" w:sz="4" w:space="0" w:color="000000"/>
              <w:right w:val="single" w:sz="4" w:space="0" w:color="auto"/>
            </w:tcBorders>
            <w:shd w:val="clear" w:color="000000" w:fill="E2EFDA"/>
            <w:vAlign w:val="center"/>
            <w:hideMark/>
          </w:tcPr>
          <w:p w14:paraId="7B9A2D31"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All disaggregated data is above 80% of target  </w:t>
            </w:r>
          </w:p>
        </w:tc>
      </w:tr>
      <w:tr w:rsidR="00A13652" w:rsidRPr="00A13652" w14:paraId="48DACFFF" w14:textId="77777777" w:rsidTr="00A13652">
        <w:trPr>
          <w:trHeight w:val="300"/>
        </w:trPr>
        <w:tc>
          <w:tcPr>
            <w:tcW w:w="2620" w:type="dxa"/>
            <w:vMerge w:val="restart"/>
            <w:tcBorders>
              <w:top w:val="nil"/>
              <w:left w:val="single" w:sz="4" w:space="0" w:color="auto"/>
              <w:bottom w:val="single" w:sz="4" w:space="0" w:color="000000"/>
              <w:right w:val="single" w:sz="4" w:space="0" w:color="000000"/>
            </w:tcBorders>
            <w:vAlign w:val="center"/>
            <w:hideMark/>
          </w:tcPr>
          <w:p w14:paraId="65912A18"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Completion Rate (4-Year) </w:t>
            </w:r>
          </w:p>
        </w:tc>
        <w:tc>
          <w:tcPr>
            <w:tcW w:w="960" w:type="dxa"/>
            <w:vMerge w:val="restart"/>
            <w:tcBorders>
              <w:top w:val="nil"/>
              <w:left w:val="single" w:sz="4" w:space="0" w:color="000000"/>
              <w:bottom w:val="single" w:sz="4" w:space="0" w:color="000000"/>
              <w:right w:val="single" w:sz="4" w:space="0" w:color="000000"/>
            </w:tcBorders>
            <w:vAlign w:val="center"/>
            <w:hideMark/>
          </w:tcPr>
          <w:p w14:paraId="0D08D6CE"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34%</w:t>
            </w:r>
          </w:p>
        </w:tc>
        <w:tc>
          <w:tcPr>
            <w:tcW w:w="760" w:type="dxa"/>
            <w:vMerge w:val="restart"/>
            <w:tcBorders>
              <w:top w:val="nil"/>
              <w:left w:val="single" w:sz="4" w:space="0" w:color="000000"/>
              <w:bottom w:val="single" w:sz="4" w:space="0" w:color="000000"/>
              <w:right w:val="single" w:sz="4" w:space="0" w:color="000000"/>
            </w:tcBorders>
            <w:vAlign w:val="center"/>
            <w:hideMark/>
          </w:tcPr>
          <w:p w14:paraId="27254885"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25%</w:t>
            </w:r>
          </w:p>
        </w:tc>
        <w:tc>
          <w:tcPr>
            <w:tcW w:w="740" w:type="dxa"/>
            <w:vMerge w:val="restart"/>
            <w:tcBorders>
              <w:top w:val="nil"/>
              <w:left w:val="single" w:sz="4" w:space="0" w:color="000000"/>
              <w:bottom w:val="single" w:sz="4" w:space="0" w:color="000000"/>
              <w:right w:val="single" w:sz="4" w:space="0" w:color="000000"/>
            </w:tcBorders>
            <w:vAlign w:val="center"/>
            <w:hideMark/>
          </w:tcPr>
          <w:p w14:paraId="5C5BEC2F"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28%</w:t>
            </w:r>
          </w:p>
        </w:tc>
        <w:tc>
          <w:tcPr>
            <w:tcW w:w="660" w:type="dxa"/>
            <w:vMerge w:val="restart"/>
            <w:tcBorders>
              <w:top w:val="nil"/>
              <w:left w:val="single" w:sz="4" w:space="0" w:color="000000"/>
              <w:bottom w:val="single" w:sz="4" w:space="0" w:color="000000"/>
              <w:right w:val="single" w:sz="4" w:space="0" w:color="000000"/>
            </w:tcBorders>
            <w:vAlign w:val="center"/>
            <w:hideMark/>
          </w:tcPr>
          <w:p w14:paraId="4D80A70F"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26%</w:t>
            </w:r>
          </w:p>
        </w:tc>
        <w:tc>
          <w:tcPr>
            <w:tcW w:w="580" w:type="dxa"/>
            <w:vMerge w:val="restart"/>
            <w:tcBorders>
              <w:top w:val="nil"/>
              <w:left w:val="single" w:sz="4" w:space="0" w:color="000000"/>
              <w:bottom w:val="single" w:sz="4" w:space="0" w:color="000000"/>
              <w:right w:val="single" w:sz="4" w:space="0" w:color="000000"/>
            </w:tcBorders>
            <w:vAlign w:val="center"/>
            <w:hideMark/>
          </w:tcPr>
          <w:p w14:paraId="5B95B813"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32%</w:t>
            </w:r>
          </w:p>
        </w:tc>
        <w:tc>
          <w:tcPr>
            <w:tcW w:w="1960" w:type="dxa"/>
            <w:vMerge w:val="restart"/>
            <w:tcBorders>
              <w:top w:val="nil"/>
              <w:left w:val="single" w:sz="4" w:space="0" w:color="000000"/>
              <w:bottom w:val="single" w:sz="4" w:space="0" w:color="000000"/>
              <w:right w:val="single" w:sz="4" w:space="0" w:color="000000"/>
            </w:tcBorders>
            <w:shd w:val="clear" w:color="000000" w:fill="FFE699"/>
            <w:vAlign w:val="center"/>
            <w:hideMark/>
          </w:tcPr>
          <w:p w14:paraId="19C391A3"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 xml:space="preserve">Target Out of Range </w:t>
            </w:r>
          </w:p>
        </w:tc>
        <w:tc>
          <w:tcPr>
            <w:tcW w:w="4460" w:type="dxa"/>
            <w:tcBorders>
              <w:top w:val="nil"/>
              <w:left w:val="nil"/>
              <w:bottom w:val="nil"/>
              <w:right w:val="single" w:sz="4" w:space="0" w:color="auto"/>
            </w:tcBorders>
            <w:shd w:val="clear" w:color="000000" w:fill="FFE699"/>
            <w:vAlign w:val="center"/>
            <w:hideMark/>
          </w:tcPr>
          <w:p w14:paraId="7EB6E0CB"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College-wide value is above 80% of target </w:t>
            </w:r>
          </w:p>
        </w:tc>
      </w:tr>
      <w:tr w:rsidR="00A13652" w:rsidRPr="00A13652" w14:paraId="277739CD" w14:textId="77777777" w:rsidTr="00A13652">
        <w:trPr>
          <w:trHeight w:val="645"/>
        </w:trPr>
        <w:tc>
          <w:tcPr>
            <w:tcW w:w="2620" w:type="dxa"/>
            <w:vMerge/>
            <w:tcBorders>
              <w:top w:val="nil"/>
              <w:left w:val="single" w:sz="4" w:space="0" w:color="auto"/>
              <w:bottom w:val="single" w:sz="4" w:space="0" w:color="000000"/>
              <w:right w:val="single" w:sz="4" w:space="0" w:color="000000"/>
            </w:tcBorders>
            <w:vAlign w:val="center"/>
            <w:hideMark/>
          </w:tcPr>
          <w:p w14:paraId="0D6A340B"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960" w:type="dxa"/>
            <w:vMerge/>
            <w:tcBorders>
              <w:top w:val="nil"/>
              <w:left w:val="single" w:sz="4" w:space="0" w:color="000000"/>
              <w:bottom w:val="single" w:sz="4" w:space="0" w:color="000000"/>
              <w:right w:val="single" w:sz="4" w:space="0" w:color="000000"/>
            </w:tcBorders>
            <w:vAlign w:val="center"/>
            <w:hideMark/>
          </w:tcPr>
          <w:p w14:paraId="3E5B4BA2"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760" w:type="dxa"/>
            <w:vMerge/>
            <w:tcBorders>
              <w:top w:val="nil"/>
              <w:left w:val="single" w:sz="4" w:space="0" w:color="000000"/>
              <w:bottom w:val="single" w:sz="4" w:space="0" w:color="000000"/>
              <w:right w:val="single" w:sz="4" w:space="0" w:color="000000"/>
            </w:tcBorders>
            <w:vAlign w:val="center"/>
            <w:hideMark/>
          </w:tcPr>
          <w:p w14:paraId="4F716430"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740" w:type="dxa"/>
            <w:vMerge/>
            <w:tcBorders>
              <w:top w:val="nil"/>
              <w:left w:val="single" w:sz="4" w:space="0" w:color="000000"/>
              <w:bottom w:val="single" w:sz="4" w:space="0" w:color="000000"/>
              <w:right w:val="single" w:sz="4" w:space="0" w:color="000000"/>
            </w:tcBorders>
            <w:vAlign w:val="center"/>
            <w:hideMark/>
          </w:tcPr>
          <w:p w14:paraId="4C1D5336"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660" w:type="dxa"/>
            <w:vMerge/>
            <w:tcBorders>
              <w:top w:val="nil"/>
              <w:left w:val="single" w:sz="4" w:space="0" w:color="000000"/>
              <w:bottom w:val="single" w:sz="4" w:space="0" w:color="000000"/>
              <w:right w:val="single" w:sz="4" w:space="0" w:color="000000"/>
            </w:tcBorders>
            <w:vAlign w:val="center"/>
            <w:hideMark/>
          </w:tcPr>
          <w:p w14:paraId="1C0E2D4A"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580" w:type="dxa"/>
            <w:vMerge/>
            <w:tcBorders>
              <w:top w:val="nil"/>
              <w:left w:val="single" w:sz="4" w:space="0" w:color="000000"/>
              <w:bottom w:val="single" w:sz="4" w:space="0" w:color="000000"/>
              <w:right w:val="single" w:sz="4" w:space="0" w:color="000000"/>
            </w:tcBorders>
            <w:vAlign w:val="center"/>
            <w:hideMark/>
          </w:tcPr>
          <w:p w14:paraId="66EC2E39"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1960" w:type="dxa"/>
            <w:vMerge/>
            <w:tcBorders>
              <w:top w:val="nil"/>
              <w:left w:val="single" w:sz="4" w:space="0" w:color="000000"/>
              <w:bottom w:val="single" w:sz="4" w:space="0" w:color="000000"/>
              <w:right w:val="single" w:sz="4" w:space="0" w:color="000000"/>
            </w:tcBorders>
            <w:vAlign w:val="center"/>
            <w:hideMark/>
          </w:tcPr>
          <w:p w14:paraId="0DB61F58"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4460" w:type="dxa"/>
            <w:tcBorders>
              <w:top w:val="nil"/>
              <w:left w:val="nil"/>
              <w:bottom w:val="nil"/>
              <w:right w:val="single" w:sz="4" w:space="0" w:color="auto"/>
            </w:tcBorders>
            <w:shd w:val="clear" w:color="000000" w:fill="FFE699"/>
            <w:vAlign w:val="center"/>
            <w:hideMark/>
          </w:tcPr>
          <w:p w14:paraId="1EDD3642"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Disaggregated data for multiracial students is less than 80% of target </w:t>
            </w:r>
          </w:p>
        </w:tc>
      </w:tr>
      <w:tr w:rsidR="00A13652" w:rsidRPr="00A13652" w14:paraId="2945FF13" w14:textId="77777777" w:rsidTr="00A13652">
        <w:trPr>
          <w:trHeight w:val="300"/>
        </w:trPr>
        <w:tc>
          <w:tcPr>
            <w:tcW w:w="2620" w:type="dxa"/>
            <w:vMerge w:val="restart"/>
            <w:tcBorders>
              <w:top w:val="nil"/>
              <w:left w:val="single" w:sz="4" w:space="0" w:color="auto"/>
              <w:bottom w:val="single" w:sz="4" w:space="0" w:color="000000"/>
              <w:right w:val="single" w:sz="4" w:space="0" w:color="000000"/>
            </w:tcBorders>
            <w:vAlign w:val="center"/>
            <w:hideMark/>
          </w:tcPr>
          <w:p w14:paraId="23F12D50"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Job-Placement Rate</w:t>
            </w:r>
          </w:p>
        </w:tc>
        <w:tc>
          <w:tcPr>
            <w:tcW w:w="960" w:type="dxa"/>
            <w:vMerge w:val="restart"/>
            <w:tcBorders>
              <w:top w:val="nil"/>
              <w:left w:val="single" w:sz="4" w:space="0" w:color="000000"/>
              <w:bottom w:val="single" w:sz="4" w:space="0" w:color="000000"/>
              <w:right w:val="single" w:sz="4" w:space="0" w:color="000000"/>
            </w:tcBorders>
            <w:vAlign w:val="center"/>
            <w:hideMark/>
          </w:tcPr>
          <w:p w14:paraId="7664269B"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85%</w:t>
            </w:r>
          </w:p>
        </w:tc>
        <w:tc>
          <w:tcPr>
            <w:tcW w:w="760" w:type="dxa"/>
            <w:vMerge w:val="restart"/>
            <w:tcBorders>
              <w:top w:val="nil"/>
              <w:left w:val="single" w:sz="4" w:space="0" w:color="000000"/>
              <w:bottom w:val="single" w:sz="4" w:space="0" w:color="000000"/>
              <w:right w:val="single" w:sz="4" w:space="0" w:color="000000"/>
            </w:tcBorders>
            <w:vAlign w:val="center"/>
            <w:hideMark/>
          </w:tcPr>
          <w:p w14:paraId="7B2A129F"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74%</w:t>
            </w:r>
          </w:p>
        </w:tc>
        <w:tc>
          <w:tcPr>
            <w:tcW w:w="740" w:type="dxa"/>
            <w:vMerge w:val="restart"/>
            <w:tcBorders>
              <w:top w:val="nil"/>
              <w:left w:val="single" w:sz="4" w:space="0" w:color="000000"/>
              <w:bottom w:val="single" w:sz="4" w:space="0" w:color="000000"/>
              <w:right w:val="single" w:sz="4" w:space="0" w:color="000000"/>
            </w:tcBorders>
            <w:noWrap/>
            <w:vAlign w:val="center"/>
            <w:hideMark/>
          </w:tcPr>
          <w:p w14:paraId="181969F5"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84%</w:t>
            </w:r>
          </w:p>
        </w:tc>
        <w:tc>
          <w:tcPr>
            <w:tcW w:w="660" w:type="dxa"/>
            <w:vMerge w:val="restart"/>
            <w:tcBorders>
              <w:top w:val="nil"/>
              <w:left w:val="single" w:sz="4" w:space="0" w:color="000000"/>
              <w:bottom w:val="single" w:sz="4" w:space="0" w:color="000000"/>
              <w:right w:val="single" w:sz="4" w:space="0" w:color="000000"/>
            </w:tcBorders>
            <w:noWrap/>
            <w:vAlign w:val="center"/>
            <w:hideMark/>
          </w:tcPr>
          <w:p w14:paraId="220289CA"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85%</w:t>
            </w:r>
          </w:p>
        </w:tc>
        <w:tc>
          <w:tcPr>
            <w:tcW w:w="580" w:type="dxa"/>
            <w:vMerge w:val="restart"/>
            <w:tcBorders>
              <w:top w:val="nil"/>
              <w:left w:val="single" w:sz="4" w:space="0" w:color="000000"/>
              <w:bottom w:val="single" w:sz="4" w:space="0" w:color="000000"/>
              <w:right w:val="single" w:sz="4" w:space="0" w:color="000000"/>
            </w:tcBorders>
            <w:noWrap/>
            <w:vAlign w:val="center"/>
            <w:hideMark/>
          </w:tcPr>
          <w:p w14:paraId="566CBD2F"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90%</w:t>
            </w:r>
          </w:p>
        </w:tc>
        <w:tc>
          <w:tcPr>
            <w:tcW w:w="1960" w:type="dxa"/>
            <w:vMerge w:val="restart"/>
            <w:tcBorders>
              <w:top w:val="nil"/>
              <w:left w:val="single" w:sz="4" w:space="0" w:color="000000"/>
              <w:bottom w:val="single" w:sz="4" w:space="0" w:color="000000"/>
              <w:right w:val="single" w:sz="4" w:space="0" w:color="000000"/>
            </w:tcBorders>
            <w:shd w:val="clear" w:color="000000" w:fill="A6D78E"/>
            <w:noWrap/>
            <w:vAlign w:val="center"/>
            <w:hideMark/>
          </w:tcPr>
          <w:p w14:paraId="24A293C2"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 xml:space="preserve">Target Achieved </w:t>
            </w:r>
          </w:p>
        </w:tc>
        <w:tc>
          <w:tcPr>
            <w:tcW w:w="4460" w:type="dxa"/>
            <w:tcBorders>
              <w:top w:val="single" w:sz="4" w:space="0" w:color="000000"/>
              <w:left w:val="nil"/>
              <w:bottom w:val="nil"/>
              <w:right w:val="single" w:sz="4" w:space="0" w:color="auto"/>
            </w:tcBorders>
            <w:shd w:val="clear" w:color="000000" w:fill="A6D78E"/>
            <w:vAlign w:val="center"/>
            <w:hideMark/>
          </w:tcPr>
          <w:p w14:paraId="0C0B5199"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College-wide value is at or above 100% of target </w:t>
            </w:r>
          </w:p>
        </w:tc>
      </w:tr>
      <w:tr w:rsidR="00A13652" w:rsidRPr="00A13652" w14:paraId="61EE1B12" w14:textId="77777777" w:rsidTr="00A13652">
        <w:trPr>
          <w:trHeight w:val="345"/>
        </w:trPr>
        <w:tc>
          <w:tcPr>
            <w:tcW w:w="2620" w:type="dxa"/>
            <w:vMerge/>
            <w:tcBorders>
              <w:top w:val="nil"/>
              <w:left w:val="single" w:sz="4" w:space="0" w:color="auto"/>
              <w:bottom w:val="single" w:sz="4" w:space="0" w:color="000000"/>
              <w:right w:val="single" w:sz="4" w:space="0" w:color="000000"/>
            </w:tcBorders>
            <w:vAlign w:val="center"/>
            <w:hideMark/>
          </w:tcPr>
          <w:p w14:paraId="7D5740FC"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960" w:type="dxa"/>
            <w:vMerge/>
            <w:tcBorders>
              <w:top w:val="nil"/>
              <w:left w:val="single" w:sz="4" w:space="0" w:color="000000"/>
              <w:bottom w:val="single" w:sz="4" w:space="0" w:color="000000"/>
              <w:right w:val="single" w:sz="4" w:space="0" w:color="000000"/>
            </w:tcBorders>
            <w:vAlign w:val="center"/>
            <w:hideMark/>
          </w:tcPr>
          <w:p w14:paraId="1764EF85"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760" w:type="dxa"/>
            <w:vMerge/>
            <w:tcBorders>
              <w:top w:val="nil"/>
              <w:left w:val="single" w:sz="4" w:space="0" w:color="000000"/>
              <w:bottom w:val="single" w:sz="4" w:space="0" w:color="000000"/>
              <w:right w:val="single" w:sz="4" w:space="0" w:color="000000"/>
            </w:tcBorders>
            <w:vAlign w:val="center"/>
            <w:hideMark/>
          </w:tcPr>
          <w:p w14:paraId="1645916B"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740" w:type="dxa"/>
            <w:vMerge/>
            <w:tcBorders>
              <w:top w:val="nil"/>
              <w:left w:val="single" w:sz="4" w:space="0" w:color="000000"/>
              <w:bottom w:val="single" w:sz="4" w:space="0" w:color="000000"/>
              <w:right w:val="single" w:sz="4" w:space="0" w:color="000000"/>
            </w:tcBorders>
            <w:vAlign w:val="center"/>
            <w:hideMark/>
          </w:tcPr>
          <w:p w14:paraId="05E87005"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660" w:type="dxa"/>
            <w:vMerge/>
            <w:tcBorders>
              <w:top w:val="nil"/>
              <w:left w:val="single" w:sz="4" w:space="0" w:color="000000"/>
              <w:bottom w:val="single" w:sz="4" w:space="0" w:color="000000"/>
              <w:right w:val="single" w:sz="4" w:space="0" w:color="000000"/>
            </w:tcBorders>
            <w:vAlign w:val="center"/>
            <w:hideMark/>
          </w:tcPr>
          <w:p w14:paraId="411E217E"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580" w:type="dxa"/>
            <w:vMerge/>
            <w:tcBorders>
              <w:top w:val="nil"/>
              <w:left w:val="single" w:sz="4" w:space="0" w:color="000000"/>
              <w:bottom w:val="single" w:sz="4" w:space="0" w:color="000000"/>
              <w:right w:val="single" w:sz="4" w:space="0" w:color="000000"/>
            </w:tcBorders>
            <w:vAlign w:val="center"/>
            <w:hideMark/>
          </w:tcPr>
          <w:p w14:paraId="3BF7C906"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1960" w:type="dxa"/>
            <w:vMerge/>
            <w:tcBorders>
              <w:top w:val="nil"/>
              <w:left w:val="single" w:sz="4" w:space="0" w:color="000000"/>
              <w:bottom w:val="single" w:sz="4" w:space="0" w:color="000000"/>
              <w:right w:val="single" w:sz="4" w:space="0" w:color="000000"/>
            </w:tcBorders>
            <w:vAlign w:val="center"/>
            <w:hideMark/>
          </w:tcPr>
          <w:p w14:paraId="2BE7B463"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4460" w:type="dxa"/>
            <w:tcBorders>
              <w:top w:val="nil"/>
              <w:left w:val="nil"/>
              <w:bottom w:val="single" w:sz="4" w:space="0" w:color="000000"/>
              <w:right w:val="single" w:sz="4" w:space="0" w:color="auto"/>
            </w:tcBorders>
            <w:shd w:val="clear" w:color="000000" w:fill="A6D78E"/>
            <w:vAlign w:val="center"/>
            <w:hideMark/>
          </w:tcPr>
          <w:p w14:paraId="72FFFF32"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All disaggregated data is above 80% of target  </w:t>
            </w:r>
          </w:p>
        </w:tc>
      </w:tr>
      <w:tr w:rsidR="00A13652" w:rsidRPr="00A13652" w14:paraId="1AFC3D71" w14:textId="77777777" w:rsidTr="00A13652">
        <w:trPr>
          <w:trHeight w:val="300"/>
        </w:trPr>
        <w:tc>
          <w:tcPr>
            <w:tcW w:w="2620" w:type="dxa"/>
            <w:vMerge w:val="restart"/>
            <w:tcBorders>
              <w:top w:val="nil"/>
              <w:left w:val="single" w:sz="4" w:space="0" w:color="auto"/>
              <w:bottom w:val="nil"/>
              <w:right w:val="single" w:sz="4" w:space="0" w:color="000000"/>
            </w:tcBorders>
            <w:vAlign w:val="center"/>
            <w:hideMark/>
          </w:tcPr>
          <w:p w14:paraId="06916FC3"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College Level Math in YR 1 </w:t>
            </w:r>
          </w:p>
        </w:tc>
        <w:tc>
          <w:tcPr>
            <w:tcW w:w="960" w:type="dxa"/>
            <w:vMerge w:val="restart"/>
            <w:tcBorders>
              <w:top w:val="nil"/>
              <w:left w:val="single" w:sz="4" w:space="0" w:color="000000"/>
              <w:bottom w:val="single" w:sz="4" w:space="0" w:color="000000"/>
              <w:right w:val="single" w:sz="4" w:space="0" w:color="000000"/>
            </w:tcBorders>
            <w:vAlign w:val="center"/>
            <w:hideMark/>
          </w:tcPr>
          <w:p w14:paraId="147946BD"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31%</w:t>
            </w:r>
          </w:p>
        </w:tc>
        <w:tc>
          <w:tcPr>
            <w:tcW w:w="760" w:type="dxa"/>
            <w:vMerge w:val="restart"/>
            <w:tcBorders>
              <w:top w:val="nil"/>
              <w:left w:val="single" w:sz="4" w:space="0" w:color="000000"/>
              <w:bottom w:val="single" w:sz="4" w:space="0" w:color="000000"/>
              <w:right w:val="single" w:sz="4" w:space="0" w:color="000000"/>
            </w:tcBorders>
            <w:vAlign w:val="center"/>
            <w:hideMark/>
          </w:tcPr>
          <w:p w14:paraId="0B9B6B4C"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26%</w:t>
            </w:r>
          </w:p>
        </w:tc>
        <w:tc>
          <w:tcPr>
            <w:tcW w:w="740" w:type="dxa"/>
            <w:vMerge w:val="restart"/>
            <w:tcBorders>
              <w:top w:val="nil"/>
              <w:left w:val="single" w:sz="4" w:space="0" w:color="000000"/>
              <w:bottom w:val="single" w:sz="4" w:space="0" w:color="000000"/>
              <w:right w:val="single" w:sz="4" w:space="0" w:color="000000"/>
            </w:tcBorders>
            <w:vAlign w:val="center"/>
            <w:hideMark/>
          </w:tcPr>
          <w:p w14:paraId="647003A5"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27%</w:t>
            </w:r>
          </w:p>
        </w:tc>
        <w:tc>
          <w:tcPr>
            <w:tcW w:w="660" w:type="dxa"/>
            <w:vMerge w:val="restart"/>
            <w:tcBorders>
              <w:top w:val="nil"/>
              <w:left w:val="single" w:sz="4" w:space="0" w:color="000000"/>
              <w:bottom w:val="single" w:sz="4" w:space="0" w:color="000000"/>
              <w:right w:val="single" w:sz="4" w:space="0" w:color="000000"/>
            </w:tcBorders>
            <w:vAlign w:val="center"/>
            <w:hideMark/>
          </w:tcPr>
          <w:p w14:paraId="3848C442"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31%</w:t>
            </w:r>
          </w:p>
        </w:tc>
        <w:tc>
          <w:tcPr>
            <w:tcW w:w="580" w:type="dxa"/>
            <w:vMerge w:val="restart"/>
            <w:tcBorders>
              <w:top w:val="nil"/>
              <w:left w:val="single" w:sz="4" w:space="0" w:color="000000"/>
              <w:bottom w:val="single" w:sz="4" w:space="0" w:color="000000"/>
              <w:right w:val="single" w:sz="4" w:space="0" w:color="000000"/>
            </w:tcBorders>
            <w:vAlign w:val="center"/>
            <w:hideMark/>
          </w:tcPr>
          <w:p w14:paraId="5A9DE05B"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33%</w:t>
            </w:r>
          </w:p>
        </w:tc>
        <w:tc>
          <w:tcPr>
            <w:tcW w:w="1960" w:type="dxa"/>
            <w:vMerge w:val="restart"/>
            <w:tcBorders>
              <w:top w:val="nil"/>
              <w:left w:val="single" w:sz="4" w:space="0" w:color="000000"/>
              <w:bottom w:val="single" w:sz="4" w:space="0" w:color="000000"/>
              <w:right w:val="single" w:sz="4" w:space="0" w:color="000000"/>
            </w:tcBorders>
            <w:shd w:val="clear" w:color="000000" w:fill="FFE699"/>
            <w:vAlign w:val="center"/>
            <w:hideMark/>
          </w:tcPr>
          <w:p w14:paraId="75B4EEBA"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 xml:space="preserve">Target Out of Range </w:t>
            </w:r>
          </w:p>
        </w:tc>
        <w:tc>
          <w:tcPr>
            <w:tcW w:w="4460" w:type="dxa"/>
            <w:tcBorders>
              <w:top w:val="nil"/>
              <w:left w:val="nil"/>
              <w:bottom w:val="nil"/>
              <w:right w:val="single" w:sz="4" w:space="0" w:color="auto"/>
            </w:tcBorders>
            <w:shd w:val="clear" w:color="000000" w:fill="FFE699"/>
            <w:vAlign w:val="center"/>
            <w:hideMark/>
          </w:tcPr>
          <w:p w14:paraId="39375673"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College-wide value is at or above 100% of target </w:t>
            </w:r>
          </w:p>
        </w:tc>
      </w:tr>
      <w:tr w:rsidR="00A13652" w:rsidRPr="00A13652" w14:paraId="2483D82D" w14:textId="77777777" w:rsidTr="00A13652">
        <w:trPr>
          <w:trHeight w:val="570"/>
        </w:trPr>
        <w:tc>
          <w:tcPr>
            <w:tcW w:w="2620" w:type="dxa"/>
            <w:vMerge/>
            <w:tcBorders>
              <w:top w:val="nil"/>
              <w:left w:val="single" w:sz="4" w:space="0" w:color="auto"/>
              <w:bottom w:val="nil"/>
              <w:right w:val="single" w:sz="4" w:space="0" w:color="000000"/>
            </w:tcBorders>
            <w:vAlign w:val="center"/>
            <w:hideMark/>
          </w:tcPr>
          <w:p w14:paraId="59CDCC59"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960" w:type="dxa"/>
            <w:vMerge/>
            <w:tcBorders>
              <w:top w:val="nil"/>
              <w:left w:val="single" w:sz="4" w:space="0" w:color="000000"/>
              <w:bottom w:val="single" w:sz="4" w:space="0" w:color="000000"/>
              <w:right w:val="single" w:sz="4" w:space="0" w:color="000000"/>
            </w:tcBorders>
            <w:vAlign w:val="center"/>
            <w:hideMark/>
          </w:tcPr>
          <w:p w14:paraId="47256A4B"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760" w:type="dxa"/>
            <w:vMerge/>
            <w:tcBorders>
              <w:top w:val="nil"/>
              <w:left w:val="single" w:sz="4" w:space="0" w:color="000000"/>
              <w:bottom w:val="single" w:sz="4" w:space="0" w:color="000000"/>
              <w:right w:val="single" w:sz="4" w:space="0" w:color="000000"/>
            </w:tcBorders>
            <w:vAlign w:val="center"/>
            <w:hideMark/>
          </w:tcPr>
          <w:p w14:paraId="016B91AC"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740" w:type="dxa"/>
            <w:vMerge/>
            <w:tcBorders>
              <w:top w:val="nil"/>
              <w:left w:val="single" w:sz="4" w:space="0" w:color="000000"/>
              <w:bottom w:val="single" w:sz="4" w:space="0" w:color="000000"/>
              <w:right w:val="single" w:sz="4" w:space="0" w:color="000000"/>
            </w:tcBorders>
            <w:vAlign w:val="center"/>
            <w:hideMark/>
          </w:tcPr>
          <w:p w14:paraId="16C01F78"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660" w:type="dxa"/>
            <w:vMerge/>
            <w:tcBorders>
              <w:top w:val="nil"/>
              <w:left w:val="single" w:sz="4" w:space="0" w:color="000000"/>
              <w:bottom w:val="single" w:sz="4" w:space="0" w:color="000000"/>
              <w:right w:val="single" w:sz="4" w:space="0" w:color="000000"/>
            </w:tcBorders>
            <w:vAlign w:val="center"/>
            <w:hideMark/>
          </w:tcPr>
          <w:p w14:paraId="638409F9"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580" w:type="dxa"/>
            <w:vMerge/>
            <w:tcBorders>
              <w:top w:val="nil"/>
              <w:left w:val="single" w:sz="4" w:space="0" w:color="000000"/>
              <w:bottom w:val="single" w:sz="4" w:space="0" w:color="000000"/>
              <w:right w:val="single" w:sz="4" w:space="0" w:color="000000"/>
            </w:tcBorders>
            <w:vAlign w:val="center"/>
            <w:hideMark/>
          </w:tcPr>
          <w:p w14:paraId="5B7F7075"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1960" w:type="dxa"/>
            <w:vMerge/>
            <w:tcBorders>
              <w:top w:val="nil"/>
              <w:left w:val="single" w:sz="4" w:space="0" w:color="000000"/>
              <w:bottom w:val="single" w:sz="4" w:space="0" w:color="000000"/>
              <w:right w:val="single" w:sz="4" w:space="0" w:color="000000"/>
            </w:tcBorders>
            <w:vAlign w:val="center"/>
            <w:hideMark/>
          </w:tcPr>
          <w:p w14:paraId="430A1650"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4460" w:type="dxa"/>
            <w:tcBorders>
              <w:top w:val="nil"/>
              <w:left w:val="nil"/>
              <w:bottom w:val="nil"/>
              <w:right w:val="single" w:sz="4" w:space="0" w:color="auto"/>
            </w:tcBorders>
            <w:shd w:val="clear" w:color="000000" w:fill="FFE699"/>
            <w:vAlign w:val="center"/>
            <w:hideMark/>
          </w:tcPr>
          <w:p w14:paraId="7506E4C9"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Disaggregated data for pacific-island students is less than 80% of target </w:t>
            </w:r>
          </w:p>
        </w:tc>
      </w:tr>
      <w:tr w:rsidR="00A13652" w:rsidRPr="00A13652" w14:paraId="4F1FFE10" w14:textId="77777777" w:rsidTr="00A13652">
        <w:trPr>
          <w:trHeight w:val="300"/>
        </w:trPr>
        <w:tc>
          <w:tcPr>
            <w:tcW w:w="2620" w:type="dxa"/>
            <w:vMerge w:val="restart"/>
            <w:tcBorders>
              <w:top w:val="single" w:sz="4" w:space="0" w:color="000000"/>
              <w:left w:val="single" w:sz="4" w:space="0" w:color="auto"/>
              <w:bottom w:val="nil"/>
              <w:right w:val="single" w:sz="4" w:space="0" w:color="000000"/>
            </w:tcBorders>
            <w:vAlign w:val="center"/>
            <w:hideMark/>
          </w:tcPr>
          <w:p w14:paraId="7108F236"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College Level English in YR 1 </w:t>
            </w:r>
          </w:p>
        </w:tc>
        <w:tc>
          <w:tcPr>
            <w:tcW w:w="960" w:type="dxa"/>
            <w:vMerge w:val="restart"/>
            <w:tcBorders>
              <w:top w:val="nil"/>
              <w:left w:val="single" w:sz="4" w:space="0" w:color="000000"/>
              <w:bottom w:val="single" w:sz="4" w:space="0" w:color="000000"/>
              <w:right w:val="single" w:sz="4" w:space="0" w:color="000000"/>
            </w:tcBorders>
            <w:vAlign w:val="center"/>
            <w:hideMark/>
          </w:tcPr>
          <w:p w14:paraId="7F4106D6"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65%</w:t>
            </w:r>
          </w:p>
        </w:tc>
        <w:tc>
          <w:tcPr>
            <w:tcW w:w="760" w:type="dxa"/>
            <w:vMerge w:val="restart"/>
            <w:tcBorders>
              <w:top w:val="nil"/>
              <w:left w:val="single" w:sz="4" w:space="0" w:color="000000"/>
              <w:bottom w:val="single" w:sz="4" w:space="0" w:color="000000"/>
              <w:right w:val="single" w:sz="4" w:space="0" w:color="000000"/>
            </w:tcBorders>
            <w:vAlign w:val="center"/>
            <w:hideMark/>
          </w:tcPr>
          <w:p w14:paraId="7CB03E71"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46%</w:t>
            </w:r>
          </w:p>
        </w:tc>
        <w:tc>
          <w:tcPr>
            <w:tcW w:w="740" w:type="dxa"/>
            <w:vMerge w:val="restart"/>
            <w:tcBorders>
              <w:top w:val="nil"/>
              <w:left w:val="single" w:sz="4" w:space="0" w:color="000000"/>
              <w:bottom w:val="single" w:sz="4" w:space="0" w:color="000000"/>
              <w:right w:val="single" w:sz="4" w:space="0" w:color="000000"/>
            </w:tcBorders>
            <w:vAlign w:val="center"/>
            <w:hideMark/>
          </w:tcPr>
          <w:p w14:paraId="10587B40"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47%</w:t>
            </w:r>
          </w:p>
        </w:tc>
        <w:tc>
          <w:tcPr>
            <w:tcW w:w="660" w:type="dxa"/>
            <w:vMerge w:val="restart"/>
            <w:tcBorders>
              <w:top w:val="nil"/>
              <w:left w:val="single" w:sz="4" w:space="0" w:color="000000"/>
              <w:bottom w:val="single" w:sz="4" w:space="0" w:color="000000"/>
              <w:right w:val="single" w:sz="4" w:space="0" w:color="000000"/>
            </w:tcBorders>
            <w:vAlign w:val="center"/>
            <w:hideMark/>
          </w:tcPr>
          <w:p w14:paraId="2D7D0604"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45%</w:t>
            </w:r>
          </w:p>
        </w:tc>
        <w:tc>
          <w:tcPr>
            <w:tcW w:w="580" w:type="dxa"/>
            <w:vMerge w:val="restart"/>
            <w:tcBorders>
              <w:top w:val="nil"/>
              <w:left w:val="single" w:sz="4" w:space="0" w:color="000000"/>
              <w:bottom w:val="single" w:sz="4" w:space="0" w:color="000000"/>
              <w:right w:val="single" w:sz="4" w:space="0" w:color="000000"/>
            </w:tcBorders>
            <w:vAlign w:val="center"/>
            <w:hideMark/>
          </w:tcPr>
          <w:p w14:paraId="305C9109"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53%</w:t>
            </w:r>
          </w:p>
        </w:tc>
        <w:tc>
          <w:tcPr>
            <w:tcW w:w="1960" w:type="dxa"/>
            <w:vMerge w:val="restart"/>
            <w:tcBorders>
              <w:top w:val="nil"/>
              <w:left w:val="single" w:sz="4" w:space="0" w:color="000000"/>
              <w:bottom w:val="single" w:sz="4" w:space="0" w:color="000000"/>
              <w:right w:val="single" w:sz="4" w:space="0" w:color="000000"/>
            </w:tcBorders>
            <w:shd w:val="clear" w:color="000000" w:fill="FFE699"/>
            <w:vAlign w:val="center"/>
            <w:hideMark/>
          </w:tcPr>
          <w:p w14:paraId="6A34C7FB"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 xml:space="preserve">Target Out of Range </w:t>
            </w:r>
          </w:p>
        </w:tc>
        <w:tc>
          <w:tcPr>
            <w:tcW w:w="4460" w:type="dxa"/>
            <w:tcBorders>
              <w:top w:val="single" w:sz="4" w:space="0" w:color="000000"/>
              <w:left w:val="nil"/>
              <w:bottom w:val="nil"/>
              <w:right w:val="single" w:sz="4" w:space="0" w:color="auto"/>
            </w:tcBorders>
            <w:shd w:val="clear" w:color="000000" w:fill="FFE699"/>
            <w:vAlign w:val="center"/>
            <w:hideMark/>
          </w:tcPr>
          <w:p w14:paraId="05E8CD7E"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College-wide value is at or above 80% of target </w:t>
            </w:r>
          </w:p>
        </w:tc>
      </w:tr>
      <w:tr w:rsidR="00A13652" w:rsidRPr="00A13652" w14:paraId="2E94BBD0" w14:textId="77777777" w:rsidTr="00A13652">
        <w:trPr>
          <w:trHeight w:val="795"/>
        </w:trPr>
        <w:tc>
          <w:tcPr>
            <w:tcW w:w="2620" w:type="dxa"/>
            <w:vMerge/>
            <w:tcBorders>
              <w:top w:val="single" w:sz="4" w:space="0" w:color="000000"/>
              <w:left w:val="single" w:sz="4" w:space="0" w:color="auto"/>
              <w:bottom w:val="nil"/>
              <w:right w:val="single" w:sz="4" w:space="0" w:color="000000"/>
            </w:tcBorders>
            <w:vAlign w:val="center"/>
            <w:hideMark/>
          </w:tcPr>
          <w:p w14:paraId="19629ADC"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960" w:type="dxa"/>
            <w:vMerge/>
            <w:tcBorders>
              <w:top w:val="nil"/>
              <w:left w:val="single" w:sz="4" w:space="0" w:color="000000"/>
              <w:bottom w:val="single" w:sz="4" w:space="0" w:color="000000"/>
              <w:right w:val="single" w:sz="4" w:space="0" w:color="000000"/>
            </w:tcBorders>
            <w:vAlign w:val="center"/>
            <w:hideMark/>
          </w:tcPr>
          <w:p w14:paraId="76DBA4BD"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760" w:type="dxa"/>
            <w:vMerge/>
            <w:tcBorders>
              <w:top w:val="nil"/>
              <w:left w:val="single" w:sz="4" w:space="0" w:color="000000"/>
              <w:bottom w:val="single" w:sz="4" w:space="0" w:color="000000"/>
              <w:right w:val="single" w:sz="4" w:space="0" w:color="000000"/>
            </w:tcBorders>
            <w:vAlign w:val="center"/>
            <w:hideMark/>
          </w:tcPr>
          <w:p w14:paraId="634BD70D"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740" w:type="dxa"/>
            <w:vMerge/>
            <w:tcBorders>
              <w:top w:val="nil"/>
              <w:left w:val="single" w:sz="4" w:space="0" w:color="000000"/>
              <w:bottom w:val="single" w:sz="4" w:space="0" w:color="000000"/>
              <w:right w:val="single" w:sz="4" w:space="0" w:color="000000"/>
            </w:tcBorders>
            <w:vAlign w:val="center"/>
            <w:hideMark/>
          </w:tcPr>
          <w:p w14:paraId="6F85F93E"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660" w:type="dxa"/>
            <w:vMerge/>
            <w:tcBorders>
              <w:top w:val="nil"/>
              <w:left w:val="single" w:sz="4" w:space="0" w:color="000000"/>
              <w:bottom w:val="single" w:sz="4" w:space="0" w:color="000000"/>
              <w:right w:val="single" w:sz="4" w:space="0" w:color="000000"/>
            </w:tcBorders>
            <w:vAlign w:val="center"/>
            <w:hideMark/>
          </w:tcPr>
          <w:p w14:paraId="01B7B278"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580" w:type="dxa"/>
            <w:vMerge/>
            <w:tcBorders>
              <w:top w:val="nil"/>
              <w:left w:val="single" w:sz="4" w:space="0" w:color="000000"/>
              <w:bottom w:val="single" w:sz="4" w:space="0" w:color="000000"/>
              <w:right w:val="single" w:sz="4" w:space="0" w:color="000000"/>
            </w:tcBorders>
            <w:vAlign w:val="center"/>
            <w:hideMark/>
          </w:tcPr>
          <w:p w14:paraId="7F464B47"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1960" w:type="dxa"/>
            <w:vMerge/>
            <w:tcBorders>
              <w:top w:val="nil"/>
              <w:left w:val="single" w:sz="4" w:space="0" w:color="000000"/>
              <w:bottom w:val="single" w:sz="4" w:space="0" w:color="000000"/>
              <w:right w:val="single" w:sz="4" w:space="0" w:color="000000"/>
            </w:tcBorders>
            <w:vAlign w:val="center"/>
            <w:hideMark/>
          </w:tcPr>
          <w:p w14:paraId="46C2F102"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4460" w:type="dxa"/>
            <w:tcBorders>
              <w:top w:val="nil"/>
              <w:left w:val="nil"/>
              <w:bottom w:val="nil"/>
              <w:right w:val="single" w:sz="4" w:space="0" w:color="auto"/>
            </w:tcBorders>
            <w:shd w:val="clear" w:color="000000" w:fill="FFE699"/>
            <w:vAlign w:val="center"/>
            <w:hideMark/>
          </w:tcPr>
          <w:p w14:paraId="3FA4C134"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Disaggregated data is below 80% of target for most groups.</w:t>
            </w:r>
          </w:p>
        </w:tc>
      </w:tr>
      <w:tr w:rsidR="00A13652" w:rsidRPr="00A13652" w14:paraId="713CDB6D" w14:textId="77777777" w:rsidTr="00A13652">
        <w:trPr>
          <w:trHeight w:val="300"/>
        </w:trPr>
        <w:tc>
          <w:tcPr>
            <w:tcW w:w="2620" w:type="dxa"/>
            <w:vMerge w:val="restart"/>
            <w:tcBorders>
              <w:top w:val="single" w:sz="4" w:space="0" w:color="000000"/>
              <w:left w:val="single" w:sz="4" w:space="0" w:color="auto"/>
              <w:bottom w:val="single" w:sz="4" w:space="0" w:color="000000"/>
              <w:right w:val="single" w:sz="4" w:space="0" w:color="000000"/>
            </w:tcBorders>
            <w:vAlign w:val="center"/>
            <w:hideMark/>
          </w:tcPr>
          <w:p w14:paraId="1AF5DED3"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Students self-</w:t>
            </w:r>
            <w:proofErr w:type="gramStart"/>
            <w:r w:rsidRPr="00A13652">
              <w:rPr>
                <w:rFonts w:ascii="Calibri" w:eastAsia="Times New Roman" w:hAnsi="Calibri" w:cs="Calibri"/>
                <w:color w:val="000000"/>
                <w:kern w:val="0"/>
                <w:sz w:val="16"/>
                <w:szCs w:val="16"/>
                <w14:ligatures w14:val="none"/>
              </w:rPr>
              <w:t>reporting</w:t>
            </w:r>
            <w:proofErr w:type="gramEnd"/>
            <w:r w:rsidRPr="00A13652">
              <w:rPr>
                <w:rFonts w:ascii="Calibri" w:eastAsia="Times New Roman" w:hAnsi="Calibri" w:cs="Calibri"/>
                <w:color w:val="000000"/>
                <w:kern w:val="0"/>
                <w:sz w:val="16"/>
                <w:szCs w:val="16"/>
                <w14:ligatures w14:val="none"/>
              </w:rPr>
              <w:t xml:space="preserve"> meeting College Wide Learning Outcomes </w:t>
            </w:r>
          </w:p>
        </w:tc>
        <w:tc>
          <w:tcPr>
            <w:tcW w:w="960" w:type="dxa"/>
            <w:vMerge w:val="restart"/>
            <w:tcBorders>
              <w:top w:val="nil"/>
              <w:left w:val="single" w:sz="4" w:space="0" w:color="000000"/>
              <w:bottom w:val="single" w:sz="4" w:space="0" w:color="000000"/>
              <w:right w:val="single" w:sz="4" w:space="0" w:color="000000"/>
            </w:tcBorders>
            <w:vAlign w:val="center"/>
            <w:hideMark/>
          </w:tcPr>
          <w:p w14:paraId="65720A55"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66%</w:t>
            </w:r>
          </w:p>
        </w:tc>
        <w:tc>
          <w:tcPr>
            <w:tcW w:w="760" w:type="dxa"/>
            <w:vMerge w:val="restart"/>
            <w:tcBorders>
              <w:top w:val="nil"/>
              <w:left w:val="single" w:sz="4" w:space="0" w:color="000000"/>
              <w:bottom w:val="single" w:sz="4" w:space="0" w:color="000000"/>
              <w:right w:val="single" w:sz="4" w:space="0" w:color="000000"/>
            </w:tcBorders>
            <w:vAlign w:val="center"/>
            <w:hideMark/>
          </w:tcPr>
          <w:p w14:paraId="63035C3B"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68%</w:t>
            </w:r>
          </w:p>
        </w:tc>
        <w:tc>
          <w:tcPr>
            <w:tcW w:w="740" w:type="dxa"/>
            <w:vMerge w:val="restart"/>
            <w:tcBorders>
              <w:top w:val="nil"/>
              <w:left w:val="single" w:sz="4" w:space="0" w:color="000000"/>
              <w:bottom w:val="single" w:sz="4" w:space="0" w:color="000000"/>
              <w:right w:val="single" w:sz="4" w:space="0" w:color="000000"/>
            </w:tcBorders>
            <w:vAlign w:val="center"/>
            <w:hideMark/>
          </w:tcPr>
          <w:p w14:paraId="12F63F38"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73%</w:t>
            </w:r>
          </w:p>
        </w:tc>
        <w:tc>
          <w:tcPr>
            <w:tcW w:w="660" w:type="dxa"/>
            <w:vMerge w:val="restart"/>
            <w:tcBorders>
              <w:top w:val="nil"/>
              <w:left w:val="single" w:sz="4" w:space="0" w:color="000000"/>
              <w:bottom w:val="single" w:sz="4" w:space="0" w:color="000000"/>
              <w:right w:val="single" w:sz="4" w:space="0" w:color="000000"/>
            </w:tcBorders>
            <w:vAlign w:val="center"/>
            <w:hideMark/>
          </w:tcPr>
          <w:p w14:paraId="0BE3FD85"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78%</w:t>
            </w:r>
          </w:p>
        </w:tc>
        <w:tc>
          <w:tcPr>
            <w:tcW w:w="580" w:type="dxa"/>
            <w:vMerge w:val="restart"/>
            <w:tcBorders>
              <w:top w:val="nil"/>
              <w:left w:val="single" w:sz="4" w:space="0" w:color="000000"/>
              <w:bottom w:val="single" w:sz="4" w:space="0" w:color="000000"/>
              <w:right w:val="single" w:sz="4" w:space="0" w:color="000000"/>
            </w:tcBorders>
            <w:vAlign w:val="center"/>
            <w:hideMark/>
          </w:tcPr>
          <w:p w14:paraId="4481974E"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78%</w:t>
            </w:r>
          </w:p>
        </w:tc>
        <w:tc>
          <w:tcPr>
            <w:tcW w:w="1960" w:type="dxa"/>
            <w:vMerge w:val="restart"/>
            <w:tcBorders>
              <w:top w:val="nil"/>
              <w:left w:val="single" w:sz="4" w:space="0" w:color="000000"/>
              <w:bottom w:val="single" w:sz="4" w:space="0" w:color="000000"/>
              <w:right w:val="single" w:sz="4" w:space="0" w:color="000000"/>
            </w:tcBorders>
            <w:shd w:val="clear" w:color="000000" w:fill="A6D78E"/>
            <w:noWrap/>
            <w:vAlign w:val="center"/>
            <w:hideMark/>
          </w:tcPr>
          <w:p w14:paraId="3A9669D2"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 xml:space="preserve">Target Achieved </w:t>
            </w:r>
          </w:p>
        </w:tc>
        <w:tc>
          <w:tcPr>
            <w:tcW w:w="4460" w:type="dxa"/>
            <w:tcBorders>
              <w:top w:val="single" w:sz="4" w:space="0" w:color="000000"/>
              <w:left w:val="nil"/>
              <w:bottom w:val="nil"/>
              <w:right w:val="single" w:sz="4" w:space="0" w:color="auto"/>
            </w:tcBorders>
            <w:shd w:val="clear" w:color="000000" w:fill="A6D78E"/>
            <w:vAlign w:val="center"/>
            <w:hideMark/>
          </w:tcPr>
          <w:p w14:paraId="37667901"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College-wide value is above 100% of target </w:t>
            </w:r>
          </w:p>
        </w:tc>
      </w:tr>
      <w:tr w:rsidR="00A13652" w:rsidRPr="00A13652" w14:paraId="15798560" w14:textId="77777777" w:rsidTr="00A13652">
        <w:trPr>
          <w:trHeight w:val="675"/>
        </w:trPr>
        <w:tc>
          <w:tcPr>
            <w:tcW w:w="2620" w:type="dxa"/>
            <w:vMerge/>
            <w:tcBorders>
              <w:top w:val="single" w:sz="4" w:space="0" w:color="000000"/>
              <w:left w:val="single" w:sz="4" w:space="0" w:color="auto"/>
              <w:bottom w:val="single" w:sz="4" w:space="0" w:color="000000"/>
              <w:right w:val="single" w:sz="4" w:space="0" w:color="000000"/>
            </w:tcBorders>
            <w:vAlign w:val="center"/>
            <w:hideMark/>
          </w:tcPr>
          <w:p w14:paraId="46BACA0D"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960" w:type="dxa"/>
            <w:vMerge/>
            <w:tcBorders>
              <w:top w:val="nil"/>
              <w:left w:val="single" w:sz="4" w:space="0" w:color="000000"/>
              <w:bottom w:val="single" w:sz="4" w:space="0" w:color="000000"/>
              <w:right w:val="single" w:sz="4" w:space="0" w:color="000000"/>
            </w:tcBorders>
            <w:vAlign w:val="center"/>
            <w:hideMark/>
          </w:tcPr>
          <w:p w14:paraId="06E62C78"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760" w:type="dxa"/>
            <w:vMerge/>
            <w:tcBorders>
              <w:top w:val="nil"/>
              <w:left w:val="single" w:sz="4" w:space="0" w:color="000000"/>
              <w:bottom w:val="single" w:sz="4" w:space="0" w:color="000000"/>
              <w:right w:val="single" w:sz="4" w:space="0" w:color="000000"/>
            </w:tcBorders>
            <w:vAlign w:val="center"/>
            <w:hideMark/>
          </w:tcPr>
          <w:p w14:paraId="47449F9B"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740" w:type="dxa"/>
            <w:vMerge/>
            <w:tcBorders>
              <w:top w:val="nil"/>
              <w:left w:val="single" w:sz="4" w:space="0" w:color="000000"/>
              <w:bottom w:val="single" w:sz="4" w:space="0" w:color="000000"/>
              <w:right w:val="single" w:sz="4" w:space="0" w:color="000000"/>
            </w:tcBorders>
            <w:vAlign w:val="center"/>
            <w:hideMark/>
          </w:tcPr>
          <w:p w14:paraId="2EABD700"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660" w:type="dxa"/>
            <w:vMerge/>
            <w:tcBorders>
              <w:top w:val="nil"/>
              <w:left w:val="single" w:sz="4" w:space="0" w:color="000000"/>
              <w:bottom w:val="single" w:sz="4" w:space="0" w:color="000000"/>
              <w:right w:val="single" w:sz="4" w:space="0" w:color="000000"/>
            </w:tcBorders>
            <w:vAlign w:val="center"/>
            <w:hideMark/>
          </w:tcPr>
          <w:p w14:paraId="1163DEBD"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580" w:type="dxa"/>
            <w:vMerge/>
            <w:tcBorders>
              <w:top w:val="nil"/>
              <w:left w:val="single" w:sz="4" w:space="0" w:color="000000"/>
              <w:bottom w:val="single" w:sz="4" w:space="0" w:color="000000"/>
              <w:right w:val="single" w:sz="4" w:space="0" w:color="000000"/>
            </w:tcBorders>
            <w:vAlign w:val="center"/>
            <w:hideMark/>
          </w:tcPr>
          <w:p w14:paraId="3F64B3EE"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1960" w:type="dxa"/>
            <w:vMerge/>
            <w:tcBorders>
              <w:top w:val="nil"/>
              <w:left w:val="single" w:sz="4" w:space="0" w:color="000000"/>
              <w:bottom w:val="single" w:sz="4" w:space="0" w:color="000000"/>
              <w:right w:val="single" w:sz="4" w:space="0" w:color="000000"/>
            </w:tcBorders>
            <w:vAlign w:val="center"/>
            <w:hideMark/>
          </w:tcPr>
          <w:p w14:paraId="15577EF1" w14:textId="77777777" w:rsidR="00A13652" w:rsidRPr="00A13652" w:rsidRDefault="00A13652" w:rsidP="00A13652">
            <w:pPr>
              <w:spacing w:after="0" w:line="240" w:lineRule="auto"/>
              <w:rPr>
                <w:rFonts w:ascii="Calibri" w:eastAsia="Times New Roman" w:hAnsi="Calibri" w:cs="Calibri"/>
                <w:color w:val="000000"/>
                <w:kern w:val="0"/>
                <w:sz w:val="16"/>
                <w:szCs w:val="16"/>
                <w14:ligatures w14:val="none"/>
              </w:rPr>
            </w:pPr>
          </w:p>
        </w:tc>
        <w:tc>
          <w:tcPr>
            <w:tcW w:w="4460" w:type="dxa"/>
            <w:tcBorders>
              <w:top w:val="nil"/>
              <w:left w:val="nil"/>
              <w:bottom w:val="single" w:sz="4" w:space="0" w:color="000000"/>
              <w:right w:val="single" w:sz="4" w:space="0" w:color="auto"/>
            </w:tcBorders>
            <w:shd w:val="clear" w:color="000000" w:fill="A6D78E"/>
            <w:vAlign w:val="center"/>
            <w:hideMark/>
          </w:tcPr>
          <w:p w14:paraId="58AD8FFB"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All disaggregated data is above 80% of target </w:t>
            </w:r>
          </w:p>
        </w:tc>
      </w:tr>
      <w:tr w:rsidR="00A13652" w:rsidRPr="00A13652" w14:paraId="4DEA622D" w14:textId="77777777" w:rsidTr="00A13652">
        <w:trPr>
          <w:trHeight w:val="70"/>
        </w:trPr>
        <w:tc>
          <w:tcPr>
            <w:tcW w:w="2620" w:type="dxa"/>
            <w:tcBorders>
              <w:top w:val="nil"/>
              <w:left w:val="single" w:sz="4" w:space="0" w:color="auto"/>
              <w:bottom w:val="single" w:sz="4" w:space="0" w:color="auto"/>
              <w:right w:val="single" w:sz="4" w:space="0" w:color="000000"/>
            </w:tcBorders>
            <w:vAlign w:val="center"/>
            <w:hideMark/>
          </w:tcPr>
          <w:p w14:paraId="71FE6AA5"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Students demonstrating success on College Wide Learning Outcomes </w:t>
            </w:r>
          </w:p>
        </w:tc>
        <w:tc>
          <w:tcPr>
            <w:tcW w:w="960" w:type="dxa"/>
            <w:tcBorders>
              <w:top w:val="nil"/>
              <w:left w:val="nil"/>
              <w:bottom w:val="single" w:sz="4" w:space="0" w:color="auto"/>
              <w:right w:val="single" w:sz="4" w:space="0" w:color="000000"/>
            </w:tcBorders>
            <w:vAlign w:val="center"/>
            <w:hideMark/>
          </w:tcPr>
          <w:p w14:paraId="484E33AD"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85%</w:t>
            </w:r>
          </w:p>
        </w:tc>
        <w:tc>
          <w:tcPr>
            <w:tcW w:w="760" w:type="dxa"/>
            <w:tcBorders>
              <w:top w:val="nil"/>
              <w:left w:val="nil"/>
              <w:bottom w:val="single" w:sz="4" w:space="0" w:color="auto"/>
              <w:right w:val="single" w:sz="4" w:space="0" w:color="000000"/>
            </w:tcBorders>
            <w:vAlign w:val="center"/>
            <w:hideMark/>
          </w:tcPr>
          <w:p w14:paraId="7B2157E0"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92%</w:t>
            </w:r>
          </w:p>
        </w:tc>
        <w:tc>
          <w:tcPr>
            <w:tcW w:w="740" w:type="dxa"/>
            <w:tcBorders>
              <w:top w:val="nil"/>
              <w:left w:val="nil"/>
              <w:bottom w:val="single" w:sz="4" w:space="0" w:color="auto"/>
              <w:right w:val="single" w:sz="4" w:space="0" w:color="000000"/>
            </w:tcBorders>
            <w:vAlign w:val="center"/>
            <w:hideMark/>
          </w:tcPr>
          <w:p w14:paraId="49351905"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91%</w:t>
            </w:r>
          </w:p>
        </w:tc>
        <w:tc>
          <w:tcPr>
            <w:tcW w:w="660" w:type="dxa"/>
            <w:tcBorders>
              <w:top w:val="nil"/>
              <w:left w:val="nil"/>
              <w:bottom w:val="single" w:sz="4" w:space="0" w:color="auto"/>
              <w:right w:val="single" w:sz="4" w:space="0" w:color="000000"/>
            </w:tcBorders>
            <w:vAlign w:val="center"/>
            <w:hideMark/>
          </w:tcPr>
          <w:p w14:paraId="150DBD58"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92%</w:t>
            </w:r>
          </w:p>
        </w:tc>
        <w:tc>
          <w:tcPr>
            <w:tcW w:w="580" w:type="dxa"/>
            <w:tcBorders>
              <w:top w:val="nil"/>
              <w:left w:val="nil"/>
              <w:bottom w:val="single" w:sz="4" w:space="0" w:color="auto"/>
              <w:right w:val="single" w:sz="4" w:space="0" w:color="000000"/>
            </w:tcBorders>
            <w:vAlign w:val="center"/>
            <w:hideMark/>
          </w:tcPr>
          <w:p w14:paraId="4B259B5B"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91%</w:t>
            </w:r>
          </w:p>
        </w:tc>
        <w:tc>
          <w:tcPr>
            <w:tcW w:w="1960" w:type="dxa"/>
            <w:tcBorders>
              <w:top w:val="nil"/>
              <w:left w:val="nil"/>
              <w:bottom w:val="single" w:sz="4" w:space="0" w:color="auto"/>
              <w:right w:val="single" w:sz="4" w:space="0" w:color="000000"/>
            </w:tcBorders>
            <w:shd w:val="clear" w:color="000000" w:fill="A6D78E"/>
            <w:noWrap/>
            <w:vAlign w:val="center"/>
            <w:hideMark/>
          </w:tcPr>
          <w:p w14:paraId="7CC5C959"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 xml:space="preserve">Target Achieved </w:t>
            </w:r>
          </w:p>
        </w:tc>
        <w:tc>
          <w:tcPr>
            <w:tcW w:w="4460" w:type="dxa"/>
            <w:tcBorders>
              <w:top w:val="nil"/>
              <w:left w:val="nil"/>
              <w:bottom w:val="single" w:sz="4" w:space="0" w:color="auto"/>
              <w:right w:val="single" w:sz="4" w:space="0" w:color="auto"/>
            </w:tcBorders>
            <w:shd w:val="clear" w:color="000000" w:fill="A6D78E"/>
            <w:vAlign w:val="center"/>
            <w:hideMark/>
          </w:tcPr>
          <w:p w14:paraId="4ACA4CA0" w14:textId="77777777" w:rsidR="00A13652" w:rsidRPr="00A13652" w:rsidRDefault="00A13652" w:rsidP="00A13652">
            <w:pPr>
              <w:spacing w:after="0" w:line="240" w:lineRule="auto"/>
              <w:jc w:val="center"/>
              <w:rPr>
                <w:rFonts w:ascii="Calibri" w:eastAsia="Times New Roman" w:hAnsi="Calibri" w:cs="Calibri"/>
                <w:color w:val="000000"/>
                <w:kern w:val="0"/>
                <w:sz w:val="16"/>
                <w:szCs w:val="16"/>
                <w14:ligatures w14:val="none"/>
              </w:rPr>
            </w:pPr>
            <w:r w:rsidRPr="00A13652">
              <w:rPr>
                <w:rFonts w:ascii="Calibri" w:eastAsia="Times New Roman" w:hAnsi="Calibri" w:cs="Calibri"/>
                <w:color w:val="000000"/>
                <w:kern w:val="0"/>
                <w:sz w:val="16"/>
                <w:szCs w:val="16"/>
                <w14:ligatures w14:val="none"/>
              </w:rPr>
              <w:t>College-wide value is above 100% of target </w:t>
            </w:r>
          </w:p>
        </w:tc>
      </w:tr>
    </w:tbl>
    <w:p w14:paraId="44DC65DB" w14:textId="33C54033" w:rsidR="00816DC1" w:rsidRDefault="00A13652">
      <w:r>
        <w:fldChar w:fldCharType="end"/>
      </w:r>
      <w:r w:rsidR="00816DC1">
        <w:fldChar w:fldCharType="begin"/>
      </w:r>
      <w:r w:rsidR="00816DC1">
        <w:instrText xml:space="preserve"> LINK </w:instrText>
      </w:r>
      <w:r>
        <w:instrText xml:space="preserve">Excel.Sheet.12 https://scedu.sharepoint.com/sites/SeattleCentralAccreditation/Shared%20Documents/Mission%20Fulfillment%20Data/Seattle%20Central%20Mission%20Fulfillment%20-%202025.xlsx "Accreditation Score Card!R1C1:R18C9" </w:instrText>
      </w:r>
      <w:r w:rsidR="00816DC1">
        <w:instrText xml:space="preserve">\a \f 4 \h </w:instrText>
      </w:r>
      <w:bookmarkStart w:id="3" w:name="_1833359560"/>
      <w:bookmarkEnd w:id="3"/>
      <w:r w:rsidR="00816DC1">
        <w:fldChar w:fldCharType="separate"/>
      </w:r>
    </w:p>
    <w:p w14:paraId="42DC0B14" w14:textId="2C81DDC1" w:rsidR="00351DA6" w:rsidRDefault="00816DC1">
      <w:r>
        <w:lastRenderedPageBreak/>
        <w:fldChar w:fldCharType="end"/>
      </w:r>
    </w:p>
    <w:tbl>
      <w:tblPr>
        <w:tblW w:w="12740" w:type="dxa"/>
        <w:tblLook w:val="04A0" w:firstRow="1" w:lastRow="0" w:firstColumn="1" w:lastColumn="0" w:noHBand="0" w:noVBand="1"/>
      </w:tblPr>
      <w:tblGrid>
        <w:gridCol w:w="2620"/>
        <w:gridCol w:w="978"/>
        <w:gridCol w:w="742"/>
        <w:gridCol w:w="740"/>
        <w:gridCol w:w="660"/>
        <w:gridCol w:w="580"/>
        <w:gridCol w:w="1960"/>
        <w:gridCol w:w="4460"/>
      </w:tblGrid>
      <w:tr w:rsidR="00EF68DB" w:rsidRPr="00EF68DB" w14:paraId="2F9D084E" w14:textId="77777777" w:rsidTr="00EF68DB">
        <w:trPr>
          <w:trHeight w:val="300"/>
        </w:trPr>
        <w:tc>
          <w:tcPr>
            <w:tcW w:w="12740"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A468D06" w14:textId="77777777" w:rsidR="00EF68DB" w:rsidRPr="00EF68DB" w:rsidRDefault="00EF68DB" w:rsidP="00EF68DB">
            <w:pPr>
              <w:spacing w:after="0" w:line="240" w:lineRule="auto"/>
              <w:rPr>
                <w:rFonts w:ascii="Calibri" w:eastAsia="Times New Roman" w:hAnsi="Calibri" w:cs="Calibri"/>
                <w:b/>
                <w:bCs/>
                <w:color w:val="000000"/>
                <w:kern w:val="0"/>
                <w:sz w:val="16"/>
                <w:szCs w:val="16"/>
                <w14:ligatures w14:val="none"/>
              </w:rPr>
            </w:pPr>
            <w:r w:rsidRPr="00EF68DB">
              <w:rPr>
                <w:rFonts w:ascii="Calibri" w:eastAsia="Times New Roman" w:hAnsi="Calibri" w:cs="Calibri"/>
                <w:b/>
                <w:bCs/>
                <w:color w:val="000000"/>
                <w:kern w:val="0"/>
                <w:sz w:val="16"/>
                <w:szCs w:val="16"/>
                <w14:ligatures w14:val="none"/>
              </w:rPr>
              <w:t>Organizational Excellence Metrics</w:t>
            </w:r>
            <w:r w:rsidRPr="00EF68DB">
              <w:rPr>
                <w:rFonts w:ascii="Calibri" w:eastAsia="Times New Roman" w:hAnsi="Calibri" w:cs="Calibri"/>
                <w:color w:val="000000"/>
                <w:kern w:val="0"/>
                <w:sz w:val="16"/>
                <w:szCs w:val="16"/>
                <w14:ligatures w14:val="none"/>
              </w:rPr>
              <w:t> </w:t>
            </w:r>
          </w:p>
        </w:tc>
      </w:tr>
      <w:tr w:rsidR="00EF68DB" w:rsidRPr="00EF68DB" w14:paraId="2009E566" w14:textId="77777777" w:rsidTr="00EF68DB">
        <w:trPr>
          <w:trHeight w:val="345"/>
        </w:trPr>
        <w:tc>
          <w:tcPr>
            <w:tcW w:w="2620" w:type="dxa"/>
            <w:vMerge w:val="restart"/>
            <w:tcBorders>
              <w:top w:val="nil"/>
              <w:left w:val="single" w:sz="4" w:space="0" w:color="auto"/>
              <w:bottom w:val="single" w:sz="4" w:space="0" w:color="000000"/>
              <w:right w:val="nil"/>
            </w:tcBorders>
            <w:vAlign w:val="center"/>
            <w:hideMark/>
          </w:tcPr>
          <w:p w14:paraId="36546C1B"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 over/(under) state average on: (1) Cost per completions, (2) cost per SAI point, (3) Cost per FTES </w:t>
            </w:r>
          </w:p>
        </w:tc>
        <w:tc>
          <w:tcPr>
            <w:tcW w:w="960" w:type="dxa"/>
            <w:vMerge w:val="restart"/>
            <w:tcBorders>
              <w:top w:val="nil"/>
              <w:left w:val="single" w:sz="4" w:space="0" w:color="000000"/>
              <w:bottom w:val="single" w:sz="4" w:space="0" w:color="000000"/>
              <w:right w:val="single" w:sz="4" w:space="0" w:color="000000"/>
            </w:tcBorders>
            <w:vAlign w:val="center"/>
            <w:hideMark/>
          </w:tcPr>
          <w:p w14:paraId="5FC4247E"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Be at or below state average</w:t>
            </w:r>
          </w:p>
        </w:tc>
        <w:tc>
          <w:tcPr>
            <w:tcW w:w="760" w:type="dxa"/>
            <w:tcBorders>
              <w:top w:val="nil"/>
              <w:left w:val="nil"/>
              <w:bottom w:val="single" w:sz="4" w:space="0" w:color="000000"/>
              <w:right w:val="single" w:sz="4" w:space="0" w:color="000000"/>
            </w:tcBorders>
            <w:vAlign w:val="center"/>
            <w:hideMark/>
          </w:tcPr>
          <w:p w14:paraId="02B8EA11" w14:textId="77777777" w:rsidR="00EF68DB" w:rsidRPr="00EF68DB" w:rsidRDefault="00EF68DB" w:rsidP="00EF68DB">
            <w:pPr>
              <w:spacing w:after="0" w:line="240" w:lineRule="auto"/>
              <w:jc w:val="center"/>
              <w:rPr>
                <w:rFonts w:ascii="Calibri" w:eastAsia="Times New Roman" w:hAnsi="Calibri" w:cs="Calibri"/>
                <w:color w:val="242424"/>
                <w:kern w:val="0"/>
                <w:sz w:val="16"/>
                <w:szCs w:val="16"/>
                <w14:ligatures w14:val="none"/>
              </w:rPr>
            </w:pPr>
            <w:r w:rsidRPr="00EF68DB">
              <w:rPr>
                <w:rFonts w:ascii="Calibri" w:eastAsia="Times New Roman" w:hAnsi="Calibri" w:cs="Calibri"/>
                <w:color w:val="242424"/>
                <w:kern w:val="0"/>
                <w:sz w:val="16"/>
                <w:szCs w:val="16"/>
                <w14:ligatures w14:val="none"/>
              </w:rPr>
              <w:t>(1) 27% </w:t>
            </w:r>
          </w:p>
        </w:tc>
        <w:tc>
          <w:tcPr>
            <w:tcW w:w="740" w:type="dxa"/>
            <w:tcBorders>
              <w:top w:val="nil"/>
              <w:left w:val="nil"/>
              <w:bottom w:val="single" w:sz="4" w:space="0" w:color="000000"/>
              <w:right w:val="single" w:sz="4" w:space="0" w:color="000000"/>
            </w:tcBorders>
            <w:vAlign w:val="center"/>
            <w:hideMark/>
          </w:tcPr>
          <w:p w14:paraId="0AF83E0F"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(1) 50%</w:t>
            </w:r>
          </w:p>
        </w:tc>
        <w:tc>
          <w:tcPr>
            <w:tcW w:w="660" w:type="dxa"/>
            <w:tcBorders>
              <w:top w:val="nil"/>
              <w:left w:val="nil"/>
              <w:bottom w:val="single" w:sz="4" w:space="0" w:color="000000"/>
              <w:right w:val="single" w:sz="4" w:space="0" w:color="000000"/>
            </w:tcBorders>
            <w:vAlign w:val="center"/>
            <w:hideMark/>
          </w:tcPr>
          <w:p w14:paraId="70717B8C"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(1) 26%</w:t>
            </w:r>
          </w:p>
        </w:tc>
        <w:tc>
          <w:tcPr>
            <w:tcW w:w="580" w:type="dxa"/>
            <w:tcBorders>
              <w:top w:val="nil"/>
              <w:left w:val="nil"/>
              <w:bottom w:val="single" w:sz="4" w:space="0" w:color="auto"/>
              <w:right w:val="single" w:sz="4" w:space="0" w:color="auto"/>
            </w:tcBorders>
            <w:noWrap/>
            <w:vAlign w:val="bottom"/>
            <w:hideMark/>
          </w:tcPr>
          <w:p w14:paraId="4C9DA03C"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(1) 20%</w:t>
            </w:r>
          </w:p>
        </w:tc>
        <w:tc>
          <w:tcPr>
            <w:tcW w:w="1960" w:type="dxa"/>
            <w:vMerge w:val="restart"/>
            <w:tcBorders>
              <w:top w:val="nil"/>
              <w:left w:val="nil"/>
              <w:bottom w:val="nil"/>
              <w:right w:val="single" w:sz="4" w:space="0" w:color="000000"/>
            </w:tcBorders>
            <w:shd w:val="clear" w:color="000000" w:fill="FFE699"/>
            <w:vAlign w:val="center"/>
            <w:hideMark/>
          </w:tcPr>
          <w:p w14:paraId="56190E90"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 xml:space="preserve">Target Out of Range </w:t>
            </w:r>
          </w:p>
        </w:tc>
        <w:tc>
          <w:tcPr>
            <w:tcW w:w="4460" w:type="dxa"/>
            <w:vMerge w:val="restart"/>
            <w:tcBorders>
              <w:top w:val="nil"/>
              <w:left w:val="single" w:sz="4" w:space="0" w:color="000000"/>
              <w:bottom w:val="nil"/>
              <w:right w:val="single" w:sz="4" w:space="0" w:color="auto"/>
            </w:tcBorders>
            <w:shd w:val="clear" w:color="000000" w:fill="FFE699"/>
            <w:vAlign w:val="center"/>
            <w:hideMark/>
          </w:tcPr>
          <w:p w14:paraId="1A509251"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 xml:space="preserve">Cost per </w:t>
            </w:r>
            <w:proofErr w:type="gramStart"/>
            <w:r w:rsidRPr="00EF68DB">
              <w:rPr>
                <w:rFonts w:ascii="Calibri" w:eastAsia="Times New Roman" w:hAnsi="Calibri" w:cs="Calibri"/>
                <w:color w:val="000000"/>
                <w:kern w:val="0"/>
                <w:sz w:val="16"/>
                <w:szCs w:val="16"/>
                <w14:ligatures w14:val="none"/>
              </w:rPr>
              <w:t>completions</w:t>
            </w:r>
            <w:proofErr w:type="gramEnd"/>
            <w:r w:rsidRPr="00EF68DB">
              <w:rPr>
                <w:rFonts w:ascii="Calibri" w:eastAsia="Times New Roman" w:hAnsi="Calibri" w:cs="Calibri"/>
                <w:color w:val="000000"/>
                <w:kern w:val="0"/>
                <w:sz w:val="16"/>
                <w:szCs w:val="16"/>
                <w14:ligatures w14:val="none"/>
              </w:rPr>
              <w:t xml:space="preserve"> over 20% of state average</w:t>
            </w:r>
          </w:p>
        </w:tc>
      </w:tr>
      <w:tr w:rsidR="00EF68DB" w:rsidRPr="00EF68DB" w14:paraId="5E2B39FE" w14:textId="77777777" w:rsidTr="00EF68DB">
        <w:trPr>
          <w:trHeight w:val="480"/>
        </w:trPr>
        <w:tc>
          <w:tcPr>
            <w:tcW w:w="2620" w:type="dxa"/>
            <w:vMerge/>
            <w:tcBorders>
              <w:top w:val="nil"/>
              <w:left w:val="single" w:sz="4" w:space="0" w:color="auto"/>
              <w:bottom w:val="single" w:sz="4" w:space="0" w:color="000000"/>
              <w:right w:val="nil"/>
            </w:tcBorders>
            <w:vAlign w:val="center"/>
            <w:hideMark/>
          </w:tcPr>
          <w:p w14:paraId="36B247D5" w14:textId="77777777" w:rsidR="00EF68DB" w:rsidRPr="00EF68DB" w:rsidRDefault="00EF68DB" w:rsidP="00EF68DB">
            <w:pPr>
              <w:spacing w:after="0" w:line="240" w:lineRule="auto"/>
              <w:rPr>
                <w:rFonts w:ascii="Calibri" w:eastAsia="Times New Roman" w:hAnsi="Calibri" w:cs="Calibri"/>
                <w:color w:val="000000"/>
                <w:kern w:val="0"/>
                <w:sz w:val="16"/>
                <w:szCs w:val="16"/>
                <w14:ligatures w14:val="none"/>
              </w:rPr>
            </w:pPr>
          </w:p>
        </w:tc>
        <w:tc>
          <w:tcPr>
            <w:tcW w:w="960" w:type="dxa"/>
            <w:vMerge/>
            <w:tcBorders>
              <w:top w:val="nil"/>
              <w:left w:val="single" w:sz="4" w:space="0" w:color="000000"/>
              <w:bottom w:val="single" w:sz="4" w:space="0" w:color="000000"/>
              <w:right w:val="single" w:sz="4" w:space="0" w:color="000000"/>
            </w:tcBorders>
            <w:vAlign w:val="center"/>
            <w:hideMark/>
          </w:tcPr>
          <w:p w14:paraId="707A7EAF" w14:textId="77777777" w:rsidR="00EF68DB" w:rsidRPr="00EF68DB" w:rsidRDefault="00EF68DB" w:rsidP="00EF68DB">
            <w:pPr>
              <w:spacing w:after="0" w:line="240" w:lineRule="auto"/>
              <w:rPr>
                <w:rFonts w:ascii="Calibri" w:eastAsia="Times New Roman" w:hAnsi="Calibri" w:cs="Calibri"/>
                <w:color w:val="000000"/>
                <w:kern w:val="0"/>
                <w:sz w:val="16"/>
                <w:szCs w:val="16"/>
                <w14:ligatures w14:val="none"/>
              </w:rPr>
            </w:pPr>
          </w:p>
        </w:tc>
        <w:tc>
          <w:tcPr>
            <w:tcW w:w="760" w:type="dxa"/>
            <w:tcBorders>
              <w:top w:val="nil"/>
              <w:left w:val="nil"/>
              <w:bottom w:val="single" w:sz="4" w:space="0" w:color="000000"/>
              <w:right w:val="single" w:sz="4" w:space="0" w:color="000000"/>
            </w:tcBorders>
            <w:vAlign w:val="center"/>
            <w:hideMark/>
          </w:tcPr>
          <w:p w14:paraId="265AE448" w14:textId="77777777" w:rsidR="00EF68DB" w:rsidRPr="00EF68DB" w:rsidRDefault="00EF68DB" w:rsidP="00EF68DB">
            <w:pPr>
              <w:spacing w:after="0" w:line="240" w:lineRule="auto"/>
              <w:jc w:val="center"/>
              <w:rPr>
                <w:rFonts w:ascii="Calibri" w:eastAsia="Times New Roman" w:hAnsi="Calibri" w:cs="Calibri"/>
                <w:color w:val="242424"/>
                <w:kern w:val="0"/>
                <w:sz w:val="16"/>
                <w:szCs w:val="16"/>
                <w14:ligatures w14:val="none"/>
              </w:rPr>
            </w:pPr>
            <w:r w:rsidRPr="00EF68DB">
              <w:rPr>
                <w:rFonts w:ascii="Calibri" w:eastAsia="Times New Roman" w:hAnsi="Calibri" w:cs="Calibri"/>
                <w:color w:val="242424"/>
                <w:kern w:val="0"/>
                <w:sz w:val="16"/>
                <w:szCs w:val="16"/>
                <w14:ligatures w14:val="none"/>
              </w:rPr>
              <w:t>(2) 3% </w:t>
            </w:r>
          </w:p>
        </w:tc>
        <w:tc>
          <w:tcPr>
            <w:tcW w:w="740" w:type="dxa"/>
            <w:tcBorders>
              <w:top w:val="nil"/>
              <w:left w:val="nil"/>
              <w:bottom w:val="single" w:sz="4" w:space="0" w:color="000000"/>
              <w:right w:val="single" w:sz="4" w:space="0" w:color="000000"/>
            </w:tcBorders>
            <w:vAlign w:val="center"/>
            <w:hideMark/>
          </w:tcPr>
          <w:p w14:paraId="07F4566E"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(2) 12%</w:t>
            </w:r>
          </w:p>
        </w:tc>
        <w:tc>
          <w:tcPr>
            <w:tcW w:w="660" w:type="dxa"/>
            <w:tcBorders>
              <w:top w:val="nil"/>
              <w:left w:val="nil"/>
              <w:bottom w:val="single" w:sz="4" w:space="0" w:color="000000"/>
              <w:right w:val="single" w:sz="4" w:space="0" w:color="000000"/>
            </w:tcBorders>
            <w:vAlign w:val="center"/>
            <w:hideMark/>
          </w:tcPr>
          <w:p w14:paraId="43A47D3F"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(2) -8%</w:t>
            </w:r>
          </w:p>
        </w:tc>
        <w:tc>
          <w:tcPr>
            <w:tcW w:w="580" w:type="dxa"/>
            <w:tcBorders>
              <w:top w:val="nil"/>
              <w:left w:val="nil"/>
              <w:bottom w:val="single" w:sz="4" w:space="0" w:color="auto"/>
              <w:right w:val="single" w:sz="4" w:space="0" w:color="auto"/>
            </w:tcBorders>
            <w:noWrap/>
            <w:vAlign w:val="bottom"/>
            <w:hideMark/>
          </w:tcPr>
          <w:p w14:paraId="1865B813"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(2) -4%</w:t>
            </w:r>
          </w:p>
        </w:tc>
        <w:tc>
          <w:tcPr>
            <w:tcW w:w="1960" w:type="dxa"/>
            <w:vMerge/>
            <w:tcBorders>
              <w:top w:val="nil"/>
              <w:left w:val="nil"/>
              <w:bottom w:val="nil"/>
              <w:right w:val="single" w:sz="4" w:space="0" w:color="000000"/>
            </w:tcBorders>
            <w:vAlign w:val="center"/>
            <w:hideMark/>
          </w:tcPr>
          <w:p w14:paraId="115370BF" w14:textId="77777777" w:rsidR="00EF68DB" w:rsidRPr="00EF68DB" w:rsidRDefault="00EF68DB" w:rsidP="00EF68DB">
            <w:pPr>
              <w:spacing w:after="0" w:line="240" w:lineRule="auto"/>
              <w:rPr>
                <w:rFonts w:ascii="Calibri" w:eastAsia="Times New Roman" w:hAnsi="Calibri" w:cs="Calibri"/>
                <w:color w:val="000000"/>
                <w:kern w:val="0"/>
                <w:sz w:val="16"/>
                <w:szCs w:val="16"/>
                <w14:ligatures w14:val="none"/>
              </w:rPr>
            </w:pPr>
          </w:p>
        </w:tc>
        <w:tc>
          <w:tcPr>
            <w:tcW w:w="4460" w:type="dxa"/>
            <w:vMerge/>
            <w:tcBorders>
              <w:top w:val="nil"/>
              <w:left w:val="single" w:sz="4" w:space="0" w:color="000000"/>
              <w:bottom w:val="nil"/>
              <w:right w:val="single" w:sz="4" w:space="0" w:color="auto"/>
            </w:tcBorders>
            <w:vAlign w:val="center"/>
            <w:hideMark/>
          </w:tcPr>
          <w:p w14:paraId="4918F992" w14:textId="77777777" w:rsidR="00EF68DB" w:rsidRPr="00EF68DB" w:rsidRDefault="00EF68DB" w:rsidP="00EF68DB">
            <w:pPr>
              <w:spacing w:after="0" w:line="240" w:lineRule="auto"/>
              <w:rPr>
                <w:rFonts w:ascii="Calibri" w:eastAsia="Times New Roman" w:hAnsi="Calibri" w:cs="Calibri"/>
                <w:color w:val="000000"/>
                <w:kern w:val="0"/>
                <w:sz w:val="16"/>
                <w:szCs w:val="16"/>
                <w14:ligatures w14:val="none"/>
              </w:rPr>
            </w:pPr>
          </w:p>
        </w:tc>
      </w:tr>
      <w:tr w:rsidR="00EF68DB" w:rsidRPr="00EF68DB" w14:paraId="0F5C64B4" w14:textId="77777777" w:rsidTr="00EF68DB">
        <w:trPr>
          <w:trHeight w:val="810"/>
        </w:trPr>
        <w:tc>
          <w:tcPr>
            <w:tcW w:w="2620" w:type="dxa"/>
            <w:vMerge/>
            <w:tcBorders>
              <w:top w:val="nil"/>
              <w:left w:val="single" w:sz="4" w:space="0" w:color="auto"/>
              <w:bottom w:val="single" w:sz="4" w:space="0" w:color="000000"/>
              <w:right w:val="nil"/>
            </w:tcBorders>
            <w:vAlign w:val="center"/>
            <w:hideMark/>
          </w:tcPr>
          <w:p w14:paraId="3B5CAAF4" w14:textId="77777777" w:rsidR="00EF68DB" w:rsidRPr="00EF68DB" w:rsidRDefault="00EF68DB" w:rsidP="00EF68DB">
            <w:pPr>
              <w:spacing w:after="0" w:line="240" w:lineRule="auto"/>
              <w:rPr>
                <w:rFonts w:ascii="Calibri" w:eastAsia="Times New Roman" w:hAnsi="Calibri" w:cs="Calibri"/>
                <w:color w:val="000000"/>
                <w:kern w:val="0"/>
                <w:sz w:val="16"/>
                <w:szCs w:val="16"/>
                <w14:ligatures w14:val="none"/>
              </w:rPr>
            </w:pPr>
          </w:p>
        </w:tc>
        <w:tc>
          <w:tcPr>
            <w:tcW w:w="960" w:type="dxa"/>
            <w:vMerge/>
            <w:tcBorders>
              <w:top w:val="nil"/>
              <w:left w:val="single" w:sz="4" w:space="0" w:color="000000"/>
              <w:bottom w:val="single" w:sz="4" w:space="0" w:color="000000"/>
              <w:right w:val="single" w:sz="4" w:space="0" w:color="000000"/>
            </w:tcBorders>
            <w:vAlign w:val="center"/>
            <w:hideMark/>
          </w:tcPr>
          <w:p w14:paraId="6D1718C5" w14:textId="77777777" w:rsidR="00EF68DB" w:rsidRPr="00EF68DB" w:rsidRDefault="00EF68DB" w:rsidP="00EF68DB">
            <w:pPr>
              <w:spacing w:after="0" w:line="240" w:lineRule="auto"/>
              <w:rPr>
                <w:rFonts w:ascii="Calibri" w:eastAsia="Times New Roman" w:hAnsi="Calibri" w:cs="Calibri"/>
                <w:color w:val="000000"/>
                <w:kern w:val="0"/>
                <w:sz w:val="16"/>
                <w:szCs w:val="16"/>
                <w14:ligatures w14:val="none"/>
              </w:rPr>
            </w:pPr>
          </w:p>
        </w:tc>
        <w:tc>
          <w:tcPr>
            <w:tcW w:w="760" w:type="dxa"/>
            <w:tcBorders>
              <w:top w:val="nil"/>
              <w:left w:val="nil"/>
              <w:bottom w:val="single" w:sz="4" w:space="0" w:color="000000"/>
              <w:right w:val="single" w:sz="4" w:space="0" w:color="000000"/>
            </w:tcBorders>
            <w:vAlign w:val="center"/>
            <w:hideMark/>
          </w:tcPr>
          <w:p w14:paraId="2A1E3E5F" w14:textId="77777777" w:rsidR="00EF68DB" w:rsidRPr="00EF68DB" w:rsidRDefault="00EF68DB" w:rsidP="00EF68DB">
            <w:pPr>
              <w:spacing w:after="0" w:line="240" w:lineRule="auto"/>
              <w:jc w:val="center"/>
              <w:rPr>
                <w:rFonts w:ascii="Calibri" w:eastAsia="Times New Roman" w:hAnsi="Calibri" w:cs="Calibri"/>
                <w:color w:val="242424"/>
                <w:kern w:val="0"/>
                <w:sz w:val="16"/>
                <w:szCs w:val="16"/>
                <w14:ligatures w14:val="none"/>
              </w:rPr>
            </w:pPr>
            <w:r w:rsidRPr="00EF68DB">
              <w:rPr>
                <w:rFonts w:ascii="Calibri" w:eastAsia="Times New Roman" w:hAnsi="Calibri" w:cs="Calibri"/>
                <w:color w:val="242424"/>
                <w:kern w:val="0"/>
                <w:sz w:val="16"/>
                <w:szCs w:val="16"/>
                <w14:ligatures w14:val="none"/>
              </w:rPr>
              <w:t>(3) 0% </w:t>
            </w:r>
          </w:p>
        </w:tc>
        <w:tc>
          <w:tcPr>
            <w:tcW w:w="740" w:type="dxa"/>
            <w:tcBorders>
              <w:top w:val="nil"/>
              <w:left w:val="nil"/>
              <w:bottom w:val="single" w:sz="4" w:space="0" w:color="000000"/>
              <w:right w:val="single" w:sz="4" w:space="0" w:color="000000"/>
            </w:tcBorders>
            <w:vAlign w:val="center"/>
            <w:hideMark/>
          </w:tcPr>
          <w:p w14:paraId="654B7F47"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(3) 7%</w:t>
            </w:r>
          </w:p>
        </w:tc>
        <w:tc>
          <w:tcPr>
            <w:tcW w:w="660" w:type="dxa"/>
            <w:tcBorders>
              <w:top w:val="nil"/>
              <w:left w:val="nil"/>
              <w:bottom w:val="single" w:sz="4" w:space="0" w:color="000000"/>
              <w:right w:val="single" w:sz="4" w:space="0" w:color="000000"/>
            </w:tcBorders>
            <w:vAlign w:val="center"/>
            <w:hideMark/>
          </w:tcPr>
          <w:p w14:paraId="1C5EAC8C"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(3) -8%</w:t>
            </w:r>
          </w:p>
        </w:tc>
        <w:tc>
          <w:tcPr>
            <w:tcW w:w="580" w:type="dxa"/>
            <w:tcBorders>
              <w:top w:val="nil"/>
              <w:left w:val="nil"/>
              <w:bottom w:val="single" w:sz="4" w:space="0" w:color="auto"/>
              <w:right w:val="single" w:sz="4" w:space="0" w:color="auto"/>
            </w:tcBorders>
            <w:noWrap/>
            <w:vAlign w:val="bottom"/>
            <w:hideMark/>
          </w:tcPr>
          <w:p w14:paraId="770E43F5"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(3) -2%</w:t>
            </w:r>
          </w:p>
        </w:tc>
        <w:tc>
          <w:tcPr>
            <w:tcW w:w="1960" w:type="dxa"/>
            <w:vMerge/>
            <w:tcBorders>
              <w:top w:val="nil"/>
              <w:left w:val="nil"/>
              <w:bottom w:val="nil"/>
              <w:right w:val="single" w:sz="4" w:space="0" w:color="000000"/>
            </w:tcBorders>
            <w:vAlign w:val="center"/>
            <w:hideMark/>
          </w:tcPr>
          <w:p w14:paraId="79520AAE" w14:textId="77777777" w:rsidR="00EF68DB" w:rsidRPr="00EF68DB" w:rsidRDefault="00EF68DB" w:rsidP="00EF68DB">
            <w:pPr>
              <w:spacing w:after="0" w:line="240" w:lineRule="auto"/>
              <w:rPr>
                <w:rFonts w:ascii="Calibri" w:eastAsia="Times New Roman" w:hAnsi="Calibri" w:cs="Calibri"/>
                <w:color w:val="000000"/>
                <w:kern w:val="0"/>
                <w:sz w:val="16"/>
                <w:szCs w:val="16"/>
                <w14:ligatures w14:val="none"/>
              </w:rPr>
            </w:pPr>
          </w:p>
        </w:tc>
        <w:tc>
          <w:tcPr>
            <w:tcW w:w="4460" w:type="dxa"/>
            <w:vMerge/>
            <w:tcBorders>
              <w:top w:val="nil"/>
              <w:left w:val="single" w:sz="4" w:space="0" w:color="000000"/>
              <w:bottom w:val="nil"/>
              <w:right w:val="single" w:sz="4" w:space="0" w:color="auto"/>
            </w:tcBorders>
            <w:vAlign w:val="center"/>
            <w:hideMark/>
          </w:tcPr>
          <w:p w14:paraId="5B70BF01" w14:textId="77777777" w:rsidR="00EF68DB" w:rsidRPr="00EF68DB" w:rsidRDefault="00EF68DB" w:rsidP="00EF68DB">
            <w:pPr>
              <w:spacing w:after="0" w:line="240" w:lineRule="auto"/>
              <w:rPr>
                <w:rFonts w:ascii="Calibri" w:eastAsia="Times New Roman" w:hAnsi="Calibri" w:cs="Calibri"/>
                <w:color w:val="000000"/>
                <w:kern w:val="0"/>
                <w:sz w:val="16"/>
                <w:szCs w:val="16"/>
                <w14:ligatures w14:val="none"/>
              </w:rPr>
            </w:pPr>
          </w:p>
        </w:tc>
      </w:tr>
      <w:tr w:rsidR="00EF68DB" w:rsidRPr="00EF68DB" w14:paraId="14899E94" w14:textId="77777777" w:rsidTr="00EF68DB">
        <w:trPr>
          <w:trHeight w:val="450"/>
        </w:trPr>
        <w:tc>
          <w:tcPr>
            <w:tcW w:w="2620" w:type="dxa"/>
            <w:tcBorders>
              <w:top w:val="nil"/>
              <w:left w:val="single" w:sz="4" w:space="0" w:color="auto"/>
              <w:bottom w:val="single" w:sz="4" w:space="0" w:color="000000"/>
              <w:right w:val="single" w:sz="4" w:space="0" w:color="000000"/>
            </w:tcBorders>
            <w:noWrap/>
            <w:vAlign w:val="center"/>
            <w:hideMark/>
          </w:tcPr>
          <w:p w14:paraId="669010F9"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AASHE STARS Points </w:t>
            </w:r>
          </w:p>
        </w:tc>
        <w:tc>
          <w:tcPr>
            <w:tcW w:w="960" w:type="dxa"/>
            <w:tcBorders>
              <w:top w:val="nil"/>
              <w:left w:val="nil"/>
              <w:bottom w:val="single" w:sz="4" w:space="0" w:color="000000"/>
              <w:right w:val="single" w:sz="4" w:space="0" w:color="000000"/>
            </w:tcBorders>
            <w:vAlign w:val="center"/>
            <w:hideMark/>
          </w:tcPr>
          <w:p w14:paraId="3FE81A84"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59 pts</w:t>
            </w:r>
          </w:p>
        </w:tc>
        <w:tc>
          <w:tcPr>
            <w:tcW w:w="760" w:type="dxa"/>
            <w:tcBorders>
              <w:top w:val="nil"/>
              <w:left w:val="nil"/>
              <w:bottom w:val="single" w:sz="4" w:space="0" w:color="000000"/>
              <w:right w:val="single" w:sz="4" w:space="0" w:color="000000"/>
            </w:tcBorders>
            <w:vAlign w:val="center"/>
            <w:hideMark/>
          </w:tcPr>
          <w:p w14:paraId="464E0FAC"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49.6 pts</w:t>
            </w:r>
          </w:p>
        </w:tc>
        <w:tc>
          <w:tcPr>
            <w:tcW w:w="740" w:type="dxa"/>
            <w:tcBorders>
              <w:top w:val="nil"/>
              <w:left w:val="nil"/>
              <w:bottom w:val="single" w:sz="4" w:space="0" w:color="000000"/>
              <w:right w:val="nil"/>
            </w:tcBorders>
            <w:vAlign w:val="center"/>
            <w:hideMark/>
          </w:tcPr>
          <w:p w14:paraId="3BBC0B88"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49.6 pts</w:t>
            </w:r>
          </w:p>
        </w:tc>
        <w:tc>
          <w:tcPr>
            <w:tcW w:w="660" w:type="dxa"/>
            <w:tcBorders>
              <w:top w:val="nil"/>
              <w:left w:val="single" w:sz="4" w:space="0" w:color="000000"/>
              <w:bottom w:val="single" w:sz="4" w:space="0" w:color="000000"/>
              <w:right w:val="nil"/>
            </w:tcBorders>
            <w:vAlign w:val="center"/>
            <w:hideMark/>
          </w:tcPr>
          <w:p w14:paraId="38133646"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49.6 pts</w:t>
            </w:r>
          </w:p>
        </w:tc>
        <w:tc>
          <w:tcPr>
            <w:tcW w:w="580" w:type="dxa"/>
            <w:tcBorders>
              <w:top w:val="nil"/>
              <w:left w:val="single" w:sz="4" w:space="0" w:color="000000"/>
              <w:bottom w:val="single" w:sz="4" w:space="0" w:color="000000"/>
              <w:right w:val="nil"/>
            </w:tcBorders>
            <w:vAlign w:val="center"/>
            <w:hideMark/>
          </w:tcPr>
          <w:p w14:paraId="5415FB69"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49.6</w:t>
            </w:r>
          </w:p>
        </w:tc>
        <w:tc>
          <w:tcPr>
            <w:tcW w:w="1960" w:type="dxa"/>
            <w:tcBorders>
              <w:top w:val="single" w:sz="4" w:space="0" w:color="000000"/>
              <w:left w:val="single" w:sz="4" w:space="0" w:color="auto"/>
              <w:bottom w:val="single" w:sz="4" w:space="0" w:color="000000"/>
              <w:right w:val="single" w:sz="4" w:space="0" w:color="000000"/>
            </w:tcBorders>
            <w:shd w:val="clear" w:color="000000" w:fill="D9F2D0"/>
            <w:noWrap/>
            <w:vAlign w:val="center"/>
            <w:hideMark/>
          </w:tcPr>
          <w:p w14:paraId="6A5ADF22"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Target within Range </w:t>
            </w:r>
          </w:p>
        </w:tc>
        <w:tc>
          <w:tcPr>
            <w:tcW w:w="4460" w:type="dxa"/>
            <w:tcBorders>
              <w:top w:val="single" w:sz="4" w:space="0" w:color="000000"/>
              <w:left w:val="nil"/>
              <w:bottom w:val="single" w:sz="4" w:space="0" w:color="000000"/>
              <w:right w:val="single" w:sz="4" w:space="0" w:color="000000"/>
            </w:tcBorders>
            <w:shd w:val="clear" w:color="000000" w:fill="D9F2D0"/>
            <w:noWrap/>
            <w:vAlign w:val="center"/>
            <w:hideMark/>
          </w:tcPr>
          <w:p w14:paraId="3B2EFC16"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Current value is above 80% of the target</w:t>
            </w:r>
          </w:p>
        </w:tc>
      </w:tr>
      <w:tr w:rsidR="00EF68DB" w:rsidRPr="00EF68DB" w14:paraId="682F5B7F" w14:textId="77777777" w:rsidTr="00EF68DB">
        <w:trPr>
          <w:trHeight w:val="450"/>
        </w:trPr>
        <w:tc>
          <w:tcPr>
            <w:tcW w:w="2620" w:type="dxa"/>
            <w:tcBorders>
              <w:top w:val="nil"/>
              <w:left w:val="single" w:sz="4" w:space="0" w:color="auto"/>
              <w:bottom w:val="single" w:sz="4" w:space="0" w:color="000000"/>
              <w:right w:val="single" w:sz="4" w:space="0" w:color="000000"/>
            </w:tcBorders>
            <w:vAlign w:val="center"/>
            <w:hideMark/>
          </w:tcPr>
          <w:p w14:paraId="7E954B49"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 xml:space="preserve">Conversion Rates </w:t>
            </w:r>
            <w:r w:rsidRPr="00EF68DB">
              <w:rPr>
                <w:rFonts w:ascii="Calibri" w:eastAsia="Times New Roman" w:hAnsi="Calibri" w:cs="Calibri"/>
                <w:color w:val="000000"/>
                <w:kern w:val="0"/>
                <w:sz w:val="16"/>
                <w:szCs w:val="16"/>
                <w14:ligatures w14:val="none"/>
              </w:rPr>
              <w:br/>
              <w:t>(applicants to enrollments) </w:t>
            </w:r>
          </w:p>
        </w:tc>
        <w:tc>
          <w:tcPr>
            <w:tcW w:w="960" w:type="dxa"/>
            <w:tcBorders>
              <w:top w:val="nil"/>
              <w:left w:val="nil"/>
              <w:bottom w:val="single" w:sz="4" w:space="0" w:color="000000"/>
              <w:right w:val="single" w:sz="4" w:space="0" w:color="000000"/>
            </w:tcBorders>
            <w:vAlign w:val="center"/>
            <w:hideMark/>
          </w:tcPr>
          <w:p w14:paraId="40762036"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38%</w:t>
            </w:r>
          </w:p>
        </w:tc>
        <w:tc>
          <w:tcPr>
            <w:tcW w:w="760" w:type="dxa"/>
            <w:tcBorders>
              <w:top w:val="nil"/>
              <w:left w:val="nil"/>
              <w:bottom w:val="single" w:sz="4" w:space="0" w:color="000000"/>
              <w:right w:val="single" w:sz="4" w:space="0" w:color="000000"/>
            </w:tcBorders>
            <w:vAlign w:val="center"/>
            <w:hideMark/>
          </w:tcPr>
          <w:p w14:paraId="0EBE98A7"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24%</w:t>
            </w:r>
          </w:p>
        </w:tc>
        <w:tc>
          <w:tcPr>
            <w:tcW w:w="740" w:type="dxa"/>
            <w:tcBorders>
              <w:top w:val="nil"/>
              <w:left w:val="nil"/>
              <w:bottom w:val="single" w:sz="4" w:space="0" w:color="000000"/>
              <w:right w:val="nil"/>
            </w:tcBorders>
            <w:noWrap/>
            <w:vAlign w:val="center"/>
            <w:hideMark/>
          </w:tcPr>
          <w:p w14:paraId="40F2FAC3"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37%</w:t>
            </w:r>
          </w:p>
        </w:tc>
        <w:tc>
          <w:tcPr>
            <w:tcW w:w="660" w:type="dxa"/>
            <w:tcBorders>
              <w:top w:val="nil"/>
              <w:left w:val="single" w:sz="4" w:space="0" w:color="000000"/>
              <w:bottom w:val="single" w:sz="4" w:space="0" w:color="000000"/>
              <w:right w:val="nil"/>
            </w:tcBorders>
            <w:noWrap/>
            <w:vAlign w:val="center"/>
            <w:hideMark/>
          </w:tcPr>
          <w:p w14:paraId="448AD83E"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30%</w:t>
            </w:r>
          </w:p>
        </w:tc>
        <w:tc>
          <w:tcPr>
            <w:tcW w:w="580" w:type="dxa"/>
            <w:tcBorders>
              <w:top w:val="nil"/>
              <w:left w:val="single" w:sz="4" w:space="0" w:color="000000"/>
              <w:bottom w:val="single" w:sz="4" w:space="0" w:color="000000"/>
              <w:right w:val="nil"/>
            </w:tcBorders>
            <w:noWrap/>
            <w:vAlign w:val="center"/>
            <w:hideMark/>
          </w:tcPr>
          <w:p w14:paraId="1D968E5A"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35%</w:t>
            </w:r>
          </w:p>
        </w:tc>
        <w:tc>
          <w:tcPr>
            <w:tcW w:w="1960" w:type="dxa"/>
            <w:tcBorders>
              <w:top w:val="nil"/>
              <w:left w:val="single" w:sz="4" w:space="0" w:color="auto"/>
              <w:bottom w:val="single" w:sz="4" w:space="0" w:color="000000"/>
              <w:right w:val="single" w:sz="4" w:space="0" w:color="000000"/>
            </w:tcBorders>
            <w:shd w:val="clear" w:color="000000" w:fill="D9F2D0"/>
            <w:noWrap/>
            <w:vAlign w:val="center"/>
            <w:hideMark/>
          </w:tcPr>
          <w:p w14:paraId="33DFE5A4"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Target within Range </w:t>
            </w:r>
          </w:p>
        </w:tc>
        <w:tc>
          <w:tcPr>
            <w:tcW w:w="4460" w:type="dxa"/>
            <w:tcBorders>
              <w:top w:val="nil"/>
              <w:left w:val="nil"/>
              <w:bottom w:val="single" w:sz="4" w:space="0" w:color="000000"/>
              <w:right w:val="single" w:sz="4" w:space="0" w:color="000000"/>
            </w:tcBorders>
            <w:shd w:val="clear" w:color="000000" w:fill="D9F2D0"/>
            <w:noWrap/>
            <w:vAlign w:val="center"/>
            <w:hideMark/>
          </w:tcPr>
          <w:p w14:paraId="2F79A157"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Current value is above 80% of the target</w:t>
            </w:r>
          </w:p>
        </w:tc>
      </w:tr>
      <w:tr w:rsidR="00EF68DB" w:rsidRPr="00EF68DB" w14:paraId="2F696E64" w14:textId="77777777" w:rsidTr="00EF68DB">
        <w:trPr>
          <w:trHeight w:val="300"/>
        </w:trPr>
        <w:tc>
          <w:tcPr>
            <w:tcW w:w="2620" w:type="dxa"/>
            <w:tcBorders>
              <w:top w:val="nil"/>
              <w:left w:val="single" w:sz="4" w:space="0" w:color="auto"/>
              <w:bottom w:val="single" w:sz="4" w:space="0" w:color="000000"/>
              <w:right w:val="single" w:sz="4" w:space="0" w:color="000000"/>
            </w:tcBorders>
            <w:noWrap/>
            <w:vAlign w:val="center"/>
            <w:hideMark/>
          </w:tcPr>
          <w:p w14:paraId="7BD60F9E"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Faculty of Color </w:t>
            </w:r>
          </w:p>
        </w:tc>
        <w:tc>
          <w:tcPr>
            <w:tcW w:w="960" w:type="dxa"/>
            <w:tcBorders>
              <w:top w:val="nil"/>
              <w:left w:val="nil"/>
              <w:bottom w:val="single" w:sz="4" w:space="0" w:color="000000"/>
              <w:right w:val="single" w:sz="4" w:space="0" w:color="000000"/>
            </w:tcBorders>
            <w:vAlign w:val="center"/>
            <w:hideMark/>
          </w:tcPr>
          <w:p w14:paraId="5E222399"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33%</w:t>
            </w:r>
          </w:p>
        </w:tc>
        <w:tc>
          <w:tcPr>
            <w:tcW w:w="760" w:type="dxa"/>
            <w:tcBorders>
              <w:top w:val="nil"/>
              <w:left w:val="nil"/>
              <w:bottom w:val="single" w:sz="4" w:space="0" w:color="000000"/>
              <w:right w:val="single" w:sz="4" w:space="0" w:color="000000"/>
            </w:tcBorders>
            <w:vAlign w:val="center"/>
            <w:hideMark/>
          </w:tcPr>
          <w:p w14:paraId="5EBC8084"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43%</w:t>
            </w:r>
          </w:p>
        </w:tc>
        <w:tc>
          <w:tcPr>
            <w:tcW w:w="740" w:type="dxa"/>
            <w:tcBorders>
              <w:top w:val="nil"/>
              <w:left w:val="nil"/>
              <w:bottom w:val="single" w:sz="4" w:space="0" w:color="000000"/>
              <w:right w:val="single" w:sz="4" w:space="0" w:color="000000"/>
            </w:tcBorders>
            <w:vAlign w:val="center"/>
            <w:hideMark/>
          </w:tcPr>
          <w:p w14:paraId="009B434A"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44%</w:t>
            </w:r>
          </w:p>
        </w:tc>
        <w:tc>
          <w:tcPr>
            <w:tcW w:w="660" w:type="dxa"/>
            <w:tcBorders>
              <w:top w:val="nil"/>
              <w:left w:val="nil"/>
              <w:bottom w:val="single" w:sz="4" w:space="0" w:color="000000"/>
              <w:right w:val="single" w:sz="4" w:space="0" w:color="000000"/>
            </w:tcBorders>
            <w:vAlign w:val="center"/>
            <w:hideMark/>
          </w:tcPr>
          <w:p w14:paraId="5F71209C"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44%</w:t>
            </w:r>
          </w:p>
        </w:tc>
        <w:tc>
          <w:tcPr>
            <w:tcW w:w="580" w:type="dxa"/>
            <w:tcBorders>
              <w:top w:val="nil"/>
              <w:left w:val="nil"/>
              <w:bottom w:val="single" w:sz="4" w:space="0" w:color="000000"/>
              <w:right w:val="single" w:sz="4" w:space="0" w:color="000000"/>
            </w:tcBorders>
            <w:vAlign w:val="center"/>
            <w:hideMark/>
          </w:tcPr>
          <w:p w14:paraId="11FCD964"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43%</w:t>
            </w:r>
          </w:p>
        </w:tc>
        <w:tc>
          <w:tcPr>
            <w:tcW w:w="1960" w:type="dxa"/>
            <w:tcBorders>
              <w:top w:val="nil"/>
              <w:left w:val="single" w:sz="4" w:space="0" w:color="auto"/>
              <w:bottom w:val="nil"/>
              <w:right w:val="single" w:sz="4" w:space="0" w:color="000000"/>
            </w:tcBorders>
            <w:shd w:val="clear" w:color="000000" w:fill="A6D78E"/>
            <w:noWrap/>
            <w:vAlign w:val="center"/>
            <w:hideMark/>
          </w:tcPr>
          <w:p w14:paraId="2C2C92AB"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 xml:space="preserve">Target Achieved </w:t>
            </w:r>
          </w:p>
        </w:tc>
        <w:tc>
          <w:tcPr>
            <w:tcW w:w="4460" w:type="dxa"/>
            <w:tcBorders>
              <w:top w:val="nil"/>
              <w:left w:val="nil"/>
              <w:bottom w:val="nil"/>
              <w:right w:val="single" w:sz="4" w:space="0" w:color="auto"/>
            </w:tcBorders>
            <w:shd w:val="clear" w:color="000000" w:fill="A6D78E"/>
            <w:vAlign w:val="center"/>
            <w:hideMark/>
          </w:tcPr>
          <w:p w14:paraId="45036C95"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Current value is at or above 100%</w:t>
            </w:r>
          </w:p>
        </w:tc>
      </w:tr>
      <w:tr w:rsidR="00EF68DB" w:rsidRPr="00EF68DB" w14:paraId="6ED552B0" w14:textId="77777777" w:rsidTr="00EF68DB">
        <w:trPr>
          <w:trHeight w:val="300"/>
        </w:trPr>
        <w:tc>
          <w:tcPr>
            <w:tcW w:w="2620" w:type="dxa"/>
            <w:tcBorders>
              <w:top w:val="nil"/>
              <w:left w:val="single" w:sz="4" w:space="0" w:color="auto"/>
              <w:bottom w:val="single" w:sz="4" w:space="0" w:color="auto"/>
              <w:right w:val="single" w:sz="4" w:space="0" w:color="000000"/>
            </w:tcBorders>
            <w:noWrap/>
            <w:vAlign w:val="center"/>
            <w:hideMark/>
          </w:tcPr>
          <w:p w14:paraId="7ABCB922"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Employee Satisfaction</w:t>
            </w:r>
          </w:p>
        </w:tc>
        <w:tc>
          <w:tcPr>
            <w:tcW w:w="960" w:type="dxa"/>
            <w:tcBorders>
              <w:top w:val="nil"/>
              <w:left w:val="nil"/>
              <w:bottom w:val="single" w:sz="4" w:space="0" w:color="auto"/>
              <w:right w:val="single" w:sz="4" w:space="0" w:color="000000"/>
            </w:tcBorders>
            <w:vAlign w:val="center"/>
            <w:hideMark/>
          </w:tcPr>
          <w:p w14:paraId="35174025"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4</w:t>
            </w:r>
          </w:p>
        </w:tc>
        <w:tc>
          <w:tcPr>
            <w:tcW w:w="760" w:type="dxa"/>
            <w:tcBorders>
              <w:top w:val="nil"/>
              <w:left w:val="nil"/>
              <w:bottom w:val="single" w:sz="4" w:space="0" w:color="auto"/>
              <w:right w:val="single" w:sz="4" w:space="0" w:color="000000"/>
            </w:tcBorders>
            <w:vAlign w:val="center"/>
            <w:hideMark/>
          </w:tcPr>
          <w:p w14:paraId="58048968"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3.2</w:t>
            </w:r>
          </w:p>
        </w:tc>
        <w:tc>
          <w:tcPr>
            <w:tcW w:w="740" w:type="dxa"/>
            <w:tcBorders>
              <w:top w:val="nil"/>
              <w:left w:val="nil"/>
              <w:bottom w:val="single" w:sz="4" w:space="0" w:color="auto"/>
              <w:right w:val="single" w:sz="4" w:space="0" w:color="000000"/>
            </w:tcBorders>
            <w:vAlign w:val="center"/>
            <w:hideMark/>
          </w:tcPr>
          <w:p w14:paraId="41183CF0"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3.7</w:t>
            </w:r>
          </w:p>
        </w:tc>
        <w:tc>
          <w:tcPr>
            <w:tcW w:w="660" w:type="dxa"/>
            <w:tcBorders>
              <w:top w:val="nil"/>
              <w:left w:val="nil"/>
              <w:bottom w:val="single" w:sz="4" w:space="0" w:color="auto"/>
              <w:right w:val="single" w:sz="4" w:space="0" w:color="000000"/>
            </w:tcBorders>
            <w:vAlign w:val="center"/>
            <w:hideMark/>
          </w:tcPr>
          <w:p w14:paraId="59E69B14"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3.5</w:t>
            </w:r>
          </w:p>
        </w:tc>
        <w:tc>
          <w:tcPr>
            <w:tcW w:w="580" w:type="dxa"/>
            <w:tcBorders>
              <w:top w:val="nil"/>
              <w:left w:val="nil"/>
              <w:bottom w:val="single" w:sz="4" w:space="0" w:color="auto"/>
              <w:right w:val="single" w:sz="4" w:space="0" w:color="000000"/>
            </w:tcBorders>
            <w:vAlign w:val="center"/>
            <w:hideMark/>
          </w:tcPr>
          <w:p w14:paraId="7ED82A93"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3.2</w:t>
            </w:r>
          </w:p>
        </w:tc>
        <w:tc>
          <w:tcPr>
            <w:tcW w:w="1960" w:type="dxa"/>
            <w:tcBorders>
              <w:top w:val="single" w:sz="4" w:space="0" w:color="000000"/>
              <w:left w:val="single" w:sz="4" w:space="0" w:color="auto"/>
              <w:bottom w:val="single" w:sz="4" w:space="0" w:color="000000"/>
              <w:right w:val="single" w:sz="4" w:space="0" w:color="000000"/>
            </w:tcBorders>
            <w:shd w:val="clear" w:color="000000" w:fill="D9F2D0"/>
            <w:noWrap/>
            <w:vAlign w:val="center"/>
            <w:hideMark/>
          </w:tcPr>
          <w:p w14:paraId="45E64136"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Target within Range </w:t>
            </w:r>
          </w:p>
        </w:tc>
        <w:tc>
          <w:tcPr>
            <w:tcW w:w="4460" w:type="dxa"/>
            <w:tcBorders>
              <w:top w:val="single" w:sz="4" w:space="0" w:color="000000"/>
              <w:left w:val="nil"/>
              <w:bottom w:val="single" w:sz="4" w:space="0" w:color="000000"/>
              <w:right w:val="single" w:sz="4" w:space="0" w:color="000000"/>
            </w:tcBorders>
            <w:shd w:val="clear" w:color="000000" w:fill="D9F2D0"/>
            <w:noWrap/>
            <w:vAlign w:val="center"/>
            <w:hideMark/>
          </w:tcPr>
          <w:p w14:paraId="2D609F8B" w14:textId="77777777" w:rsidR="00EF68DB" w:rsidRPr="00EF68DB" w:rsidRDefault="00EF68DB" w:rsidP="00EF68DB">
            <w:pPr>
              <w:spacing w:after="0" w:line="240" w:lineRule="auto"/>
              <w:jc w:val="center"/>
              <w:rPr>
                <w:rFonts w:ascii="Calibri" w:eastAsia="Times New Roman" w:hAnsi="Calibri" w:cs="Calibri"/>
                <w:color w:val="000000"/>
                <w:kern w:val="0"/>
                <w:sz w:val="16"/>
                <w:szCs w:val="16"/>
                <w14:ligatures w14:val="none"/>
              </w:rPr>
            </w:pPr>
            <w:r w:rsidRPr="00EF68DB">
              <w:rPr>
                <w:rFonts w:ascii="Calibri" w:eastAsia="Times New Roman" w:hAnsi="Calibri" w:cs="Calibri"/>
                <w:color w:val="000000"/>
                <w:kern w:val="0"/>
                <w:sz w:val="16"/>
                <w:szCs w:val="16"/>
                <w14:ligatures w14:val="none"/>
              </w:rPr>
              <w:t>Current value is above 80% of the target</w:t>
            </w:r>
          </w:p>
        </w:tc>
      </w:tr>
    </w:tbl>
    <w:p w14:paraId="7F721F7D" w14:textId="666C17F9" w:rsidR="00351DA6" w:rsidRDefault="00351DA6">
      <w:pPr>
        <w:sectPr w:rsidR="00351DA6" w:rsidSect="00E835EE">
          <w:headerReference w:type="default" r:id="rId13"/>
          <w:footerReference w:type="default" r:id="rId14"/>
          <w:pgSz w:w="15840" w:h="12240" w:orient="landscape"/>
          <w:pgMar w:top="720" w:right="720" w:bottom="720" w:left="720" w:header="720" w:footer="720" w:gutter="0"/>
          <w:cols w:space="720"/>
          <w:docGrid w:linePitch="360"/>
        </w:sectPr>
      </w:pPr>
    </w:p>
    <w:p w14:paraId="0A03246E" w14:textId="3EC33E88" w:rsidR="00F3395D" w:rsidRDefault="00E309EC">
      <w:pPr>
        <w:rPr>
          <w:b/>
        </w:rPr>
      </w:pPr>
      <w:r>
        <w:rPr>
          <w:b/>
        </w:rPr>
        <w:lastRenderedPageBreak/>
        <w:t>Student Success Metrics</w:t>
      </w:r>
    </w:p>
    <w:p w14:paraId="6342B495" w14:textId="2E5A4612" w:rsidR="00E309EC" w:rsidRDefault="00E309EC">
      <w:pPr>
        <w:rPr>
          <w:i/>
        </w:rPr>
      </w:pPr>
      <w:r>
        <w:rPr>
          <w:i/>
        </w:rPr>
        <w:t>Note: disaggregated data for groups with fewer than 10 students is not shown and is not considered for mission fulfillment to protect student privacy</w:t>
      </w:r>
      <w:r w:rsidR="00912BD6">
        <w:rPr>
          <w:i/>
        </w:rPr>
        <w:t xml:space="preserve"> (cells will show as blank)</w:t>
      </w:r>
      <w:r>
        <w:rPr>
          <w:i/>
        </w:rPr>
        <w:t xml:space="preserve">. </w:t>
      </w:r>
    </w:p>
    <w:p w14:paraId="7F8E3475" w14:textId="59619804" w:rsidR="00CB6F02" w:rsidRDefault="006457F9">
      <w:pPr>
        <w:rPr>
          <w:i/>
        </w:rPr>
      </w:pPr>
      <w:r>
        <w:rPr>
          <w:i/>
        </w:rPr>
        <w:t xml:space="preserve">Regional comparison includes aggregated data from our </w:t>
      </w:r>
      <w:proofErr w:type="gramStart"/>
      <w:r>
        <w:rPr>
          <w:i/>
        </w:rPr>
        <w:t>three in-state,</w:t>
      </w:r>
      <w:proofErr w:type="gramEnd"/>
      <w:r>
        <w:rPr>
          <w:i/>
        </w:rPr>
        <w:t xml:space="preserve"> local peers: Highline College, Green River </w:t>
      </w:r>
      <w:proofErr w:type="gramStart"/>
      <w:r>
        <w:rPr>
          <w:i/>
        </w:rPr>
        <w:t>college</w:t>
      </w:r>
      <w:proofErr w:type="gramEnd"/>
      <w:r>
        <w:rPr>
          <w:i/>
        </w:rPr>
        <w:t>, and Pierce College.</w:t>
      </w:r>
    </w:p>
    <w:tbl>
      <w:tblPr>
        <w:tblW w:w="5480" w:type="dxa"/>
        <w:tblLook w:val="04A0" w:firstRow="1" w:lastRow="0" w:firstColumn="1" w:lastColumn="0" w:noHBand="0" w:noVBand="1"/>
      </w:tblPr>
      <w:tblGrid>
        <w:gridCol w:w="2800"/>
        <w:gridCol w:w="2680"/>
      </w:tblGrid>
      <w:tr w:rsidR="00912BD6" w:rsidRPr="00912BD6" w14:paraId="14FA722E" w14:textId="77777777" w:rsidTr="00912BD6">
        <w:trPr>
          <w:trHeight w:val="300"/>
        </w:trPr>
        <w:tc>
          <w:tcPr>
            <w:tcW w:w="5480" w:type="dxa"/>
            <w:gridSpan w:val="2"/>
            <w:tcBorders>
              <w:top w:val="single" w:sz="4" w:space="0" w:color="auto"/>
              <w:left w:val="single" w:sz="4" w:space="0" w:color="auto"/>
              <w:bottom w:val="single" w:sz="4" w:space="0" w:color="auto"/>
              <w:right w:val="single" w:sz="4" w:space="0" w:color="000000"/>
            </w:tcBorders>
            <w:noWrap/>
            <w:vAlign w:val="bottom"/>
            <w:hideMark/>
          </w:tcPr>
          <w:p w14:paraId="627A9D89" w14:textId="77777777" w:rsidR="00912BD6" w:rsidRPr="00912BD6" w:rsidRDefault="00912BD6" w:rsidP="00912BD6">
            <w:pPr>
              <w:spacing w:after="0" w:line="240" w:lineRule="auto"/>
              <w:jc w:val="center"/>
              <w:rPr>
                <w:rFonts w:ascii="Calibri" w:eastAsia="Times New Roman" w:hAnsi="Calibri" w:cs="Calibri"/>
                <w:b/>
                <w:bCs/>
                <w:kern w:val="0"/>
                <w14:ligatures w14:val="none"/>
              </w:rPr>
            </w:pPr>
            <w:r w:rsidRPr="00912BD6">
              <w:rPr>
                <w:rFonts w:ascii="Calibri" w:eastAsia="Times New Roman" w:hAnsi="Calibri" w:cs="Calibri"/>
                <w:b/>
                <w:bCs/>
                <w:kern w:val="0"/>
                <w14:ligatures w14:val="none"/>
              </w:rPr>
              <w:t>Student Success 1. Student Satisfaction</w:t>
            </w:r>
          </w:p>
        </w:tc>
      </w:tr>
      <w:tr w:rsidR="00912BD6" w:rsidRPr="00912BD6" w14:paraId="5E0AD520" w14:textId="77777777" w:rsidTr="00912BD6">
        <w:trPr>
          <w:trHeight w:val="300"/>
        </w:trPr>
        <w:tc>
          <w:tcPr>
            <w:tcW w:w="2800" w:type="dxa"/>
            <w:tcBorders>
              <w:top w:val="nil"/>
              <w:left w:val="single" w:sz="4" w:space="0" w:color="auto"/>
              <w:bottom w:val="single" w:sz="4" w:space="0" w:color="auto"/>
              <w:right w:val="single" w:sz="4" w:space="0" w:color="auto"/>
            </w:tcBorders>
            <w:shd w:val="clear" w:color="000000" w:fill="548235"/>
            <w:noWrap/>
            <w:vAlign w:val="bottom"/>
            <w:hideMark/>
          </w:tcPr>
          <w:p w14:paraId="66FB0748" w14:textId="77777777" w:rsidR="00912BD6" w:rsidRPr="00912BD6" w:rsidRDefault="00912BD6" w:rsidP="00912BD6">
            <w:pPr>
              <w:spacing w:after="0" w:line="240" w:lineRule="auto"/>
              <w:rPr>
                <w:rFonts w:ascii="Calibri" w:eastAsia="Times New Roman" w:hAnsi="Calibri" w:cs="Calibri"/>
                <w:kern w:val="0"/>
                <w14:ligatures w14:val="none"/>
              </w:rPr>
            </w:pPr>
            <w:r w:rsidRPr="00912BD6">
              <w:rPr>
                <w:rFonts w:ascii="Calibri" w:eastAsia="Times New Roman" w:hAnsi="Calibri" w:cs="Calibri"/>
                <w:kern w:val="0"/>
                <w14:ligatures w14:val="none"/>
              </w:rPr>
              <w:t xml:space="preserve">Mission Fulfillment Target </w:t>
            </w:r>
          </w:p>
        </w:tc>
        <w:tc>
          <w:tcPr>
            <w:tcW w:w="2680" w:type="dxa"/>
            <w:tcBorders>
              <w:top w:val="nil"/>
              <w:left w:val="nil"/>
              <w:bottom w:val="single" w:sz="4" w:space="0" w:color="auto"/>
              <w:right w:val="single" w:sz="4" w:space="0" w:color="auto"/>
            </w:tcBorders>
            <w:shd w:val="clear" w:color="000000" w:fill="548235"/>
            <w:noWrap/>
            <w:vAlign w:val="bottom"/>
            <w:hideMark/>
          </w:tcPr>
          <w:p w14:paraId="47533451" w14:textId="77777777" w:rsidR="00912BD6" w:rsidRPr="00912BD6" w:rsidRDefault="00912BD6" w:rsidP="00912BD6">
            <w:pPr>
              <w:spacing w:after="0" w:line="240" w:lineRule="auto"/>
              <w:jc w:val="center"/>
              <w:rPr>
                <w:rFonts w:ascii="Calibri" w:eastAsia="Times New Roman" w:hAnsi="Calibri" w:cs="Calibri"/>
                <w:kern w:val="0"/>
                <w14:ligatures w14:val="none"/>
              </w:rPr>
            </w:pPr>
            <w:r w:rsidRPr="00912BD6">
              <w:rPr>
                <w:rFonts w:ascii="Calibri" w:eastAsia="Times New Roman" w:hAnsi="Calibri" w:cs="Calibri"/>
                <w:kern w:val="0"/>
                <w14:ligatures w14:val="none"/>
              </w:rPr>
              <w:t>3.2</w:t>
            </w:r>
          </w:p>
        </w:tc>
      </w:tr>
      <w:tr w:rsidR="00912BD6" w:rsidRPr="00912BD6" w14:paraId="71220114" w14:textId="77777777" w:rsidTr="00912BD6">
        <w:trPr>
          <w:trHeight w:val="600"/>
        </w:trPr>
        <w:tc>
          <w:tcPr>
            <w:tcW w:w="2800" w:type="dxa"/>
            <w:tcBorders>
              <w:top w:val="nil"/>
              <w:left w:val="single" w:sz="4" w:space="0" w:color="auto"/>
              <w:bottom w:val="single" w:sz="4" w:space="0" w:color="auto"/>
              <w:right w:val="single" w:sz="4" w:space="0" w:color="auto"/>
            </w:tcBorders>
            <w:shd w:val="clear" w:color="000000" w:fill="C6E0B4"/>
            <w:vAlign w:val="bottom"/>
            <w:hideMark/>
          </w:tcPr>
          <w:p w14:paraId="609F1453" w14:textId="77777777" w:rsidR="00912BD6" w:rsidRPr="00912BD6" w:rsidRDefault="00912BD6" w:rsidP="00912BD6">
            <w:pPr>
              <w:spacing w:after="0" w:line="240" w:lineRule="auto"/>
              <w:rPr>
                <w:rFonts w:ascii="Calibri" w:eastAsia="Times New Roman" w:hAnsi="Calibri" w:cs="Calibri"/>
                <w:kern w:val="0"/>
                <w14:ligatures w14:val="none"/>
              </w:rPr>
            </w:pPr>
            <w:r w:rsidRPr="00912BD6">
              <w:rPr>
                <w:rFonts w:ascii="Calibri" w:eastAsia="Times New Roman" w:hAnsi="Calibri" w:cs="Calibri"/>
                <w:kern w:val="0"/>
                <w14:ligatures w14:val="none"/>
              </w:rPr>
              <w:t xml:space="preserve">Target within range </w:t>
            </w:r>
            <w:r w:rsidRPr="00912BD6">
              <w:rPr>
                <w:rFonts w:ascii="Calibri" w:eastAsia="Times New Roman" w:hAnsi="Calibri" w:cs="Calibri"/>
                <w:kern w:val="0"/>
                <w14:ligatures w14:val="none"/>
              </w:rPr>
              <w:br/>
              <w:t>(above 80% of target)</w:t>
            </w:r>
          </w:p>
        </w:tc>
        <w:tc>
          <w:tcPr>
            <w:tcW w:w="2680" w:type="dxa"/>
            <w:tcBorders>
              <w:top w:val="nil"/>
              <w:left w:val="nil"/>
              <w:bottom w:val="single" w:sz="4" w:space="0" w:color="auto"/>
              <w:right w:val="single" w:sz="4" w:space="0" w:color="auto"/>
            </w:tcBorders>
            <w:shd w:val="clear" w:color="000000" w:fill="C6E0B4"/>
            <w:noWrap/>
            <w:vAlign w:val="bottom"/>
            <w:hideMark/>
          </w:tcPr>
          <w:p w14:paraId="51DB9CFA" w14:textId="77777777" w:rsidR="00912BD6" w:rsidRPr="00912BD6" w:rsidRDefault="00912BD6" w:rsidP="00912BD6">
            <w:pPr>
              <w:spacing w:after="0" w:line="240" w:lineRule="auto"/>
              <w:jc w:val="center"/>
              <w:rPr>
                <w:rFonts w:ascii="Calibri" w:eastAsia="Times New Roman" w:hAnsi="Calibri" w:cs="Calibri"/>
                <w:kern w:val="0"/>
                <w14:ligatures w14:val="none"/>
              </w:rPr>
            </w:pPr>
            <w:r w:rsidRPr="00912BD6">
              <w:rPr>
                <w:rFonts w:ascii="Calibri" w:eastAsia="Times New Roman" w:hAnsi="Calibri" w:cs="Calibri"/>
                <w:kern w:val="0"/>
                <w14:ligatures w14:val="none"/>
              </w:rPr>
              <w:t>2.6</w:t>
            </w:r>
          </w:p>
        </w:tc>
      </w:tr>
      <w:tr w:rsidR="00912BD6" w:rsidRPr="00912BD6" w14:paraId="071F8EBD" w14:textId="77777777" w:rsidTr="00912BD6">
        <w:trPr>
          <w:trHeight w:val="600"/>
        </w:trPr>
        <w:tc>
          <w:tcPr>
            <w:tcW w:w="2800" w:type="dxa"/>
            <w:tcBorders>
              <w:top w:val="nil"/>
              <w:left w:val="single" w:sz="4" w:space="0" w:color="auto"/>
              <w:bottom w:val="single" w:sz="4" w:space="0" w:color="auto"/>
              <w:right w:val="single" w:sz="4" w:space="0" w:color="auto"/>
            </w:tcBorders>
            <w:shd w:val="clear" w:color="000000" w:fill="FFE699"/>
            <w:vAlign w:val="bottom"/>
            <w:hideMark/>
          </w:tcPr>
          <w:p w14:paraId="40904970" w14:textId="77777777" w:rsidR="00912BD6" w:rsidRPr="00912BD6" w:rsidRDefault="00912BD6" w:rsidP="00912BD6">
            <w:pPr>
              <w:spacing w:after="0" w:line="240" w:lineRule="auto"/>
              <w:rPr>
                <w:rFonts w:ascii="Calibri" w:eastAsia="Times New Roman" w:hAnsi="Calibri" w:cs="Calibri"/>
                <w:kern w:val="0"/>
                <w14:ligatures w14:val="none"/>
              </w:rPr>
            </w:pPr>
            <w:r w:rsidRPr="00912BD6">
              <w:rPr>
                <w:rFonts w:ascii="Calibri" w:eastAsia="Times New Roman" w:hAnsi="Calibri" w:cs="Calibri"/>
                <w:kern w:val="0"/>
                <w14:ligatures w14:val="none"/>
              </w:rPr>
              <w:t>Target out of range</w:t>
            </w:r>
            <w:r w:rsidRPr="00912BD6">
              <w:rPr>
                <w:rFonts w:ascii="Calibri" w:eastAsia="Times New Roman" w:hAnsi="Calibri" w:cs="Calibri"/>
                <w:kern w:val="0"/>
                <w14:ligatures w14:val="none"/>
              </w:rPr>
              <w:br/>
              <w:t>(below 80% of target)</w:t>
            </w:r>
          </w:p>
        </w:tc>
        <w:tc>
          <w:tcPr>
            <w:tcW w:w="2680" w:type="dxa"/>
            <w:tcBorders>
              <w:top w:val="nil"/>
              <w:left w:val="nil"/>
              <w:bottom w:val="single" w:sz="4" w:space="0" w:color="auto"/>
              <w:right w:val="single" w:sz="4" w:space="0" w:color="auto"/>
            </w:tcBorders>
            <w:shd w:val="clear" w:color="000000" w:fill="FFE699"/>
            <w:noWrap/>
            <w:vAlign w:val="bottom"/>
            <w:hideMark/>
          </w:tcPr>
          <w:p w14:paraId="7A5E1A30" w14:textId="77777777" w:rsidR="00912BD6" w:rsidRPr="00912BD6" w:rsidRDefault="00912BD6" w:rsidP="00912BD6">
            <w:pPr>
              <w:spacing w:after="0" w:line="240" w:lineRule="auto"/>
              <w:jc w:val="center"/>
              <w:rPr>
                <w:rFonts w:ascii="Calibri" w:eastAsia="Times New Roman" w:hAnsi="Calibri" w:cs="Calibri"/>
                <w:kern w:val="0"/>
                <w14:ligatures w14:val="none"/>
              </w:rPr>
            </w:pPr>
            <w:r w:rsidRPr="00912BD6">
              <w:rPr>
                <w:rFonts w:ascii="Calibri" w:eastAsia="Times New Roman" w:hAnsi="Calibri" w:cs="Calibri"/>
                <w:kern w:val="0"/>
                <w14:ligatures w14:val="none"/>
              </w:rPr>
              <w:t>&lt; 2.6</w:t>
            </w:r>
          </w:p>
        </w:tc>
      </w:tr>
    </w:tbl>
    <w:p w14:paraId="55EB45EE" w14:textId="77777777" w:rsidR="00BB196C" w:rsidRDefault="00BB196C">
      <w:pPr>
        <w:rPr>
          <w:iCs/>
        </w:rPr>
      </w:pPr>
    </w:p>
    <w:tbl>
      <w:tblPr>
        <w:tblW w:w="14960" w:type="dxa"/>
        <w:tblLook w:val="04A0" w:firstRow="1" w:lastRow="0" w:firstColumn="1" w:lastColumn="0" w:noHBand="0" w:noVBand="1"/>
      </w:tblPr>
      <w:tblGrid>
        <w:gridCol w:w="4900"/>
        <w:gridCol w:w="2680"/>
        <w:gridCol w:w="2500"/>
        <w:gridCol w:w="2500"/>
        <w:gridCol w:w="2380"/>
      </w:tblGrid>
      <w:tr w:rsidR="00415D0D" w:rsidRPr="00415D0D" w14:paraId="05C497DE" w14:textId="77777777" w:rsidTr="00415D0D">
        <w:trPr>
          <w:trHeight w:val="345"/>
        </w:trPr>
        <w:tc>
          <w:tcPr>
            <w:tcW w:w="490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69E6CE90" w14:textId="77777777" w:rsidR="00415D0D" w:rsidRPr="00415D0D" w:rsidRDefault="00415D0D" w:rsidP="00415D0D">
            <w:pPr>
              <w:spacing w:after="0" w:line="240" w:lineRule="auto"/>
              <w:rPr>
                <w:rFonts w:ascii="Calibri" w:eastAsia="Times New Roman" w:hAnsi="Calibri" w:cs="Calibri"/>
                <w:b/>
                <w:bCs/>
                <w:color w:val="FFFFFF"/>
                <w:kern w:val="0"/>
                <w:sz w:val="26"/>
                <w:szCs w:val="26"/>
                <w14:ligatures w14:val="none"/>
              </w:rPr>
            </w:pPr>
            <w:r w:rsidRPr="00415D0D">
              <w:rPr>
                <w:rFonts w:ascii="Calibri" w:eastAsia="Times New Roman" w:hAnsi="Calibri" w:cs="Calibri"/>
                <w:b/>
                <w:bCs/>
                <w:color w:val="FFFFFF"/>
                <w:kern w:val="0"/>
                <w:sz w:val="26"/>
                <w:szCs w:val="26"/>
                <w14:ligatures w14:val="none"/>
              </w:rPr>
              <w:t> </w:t>
            </w:r>
          </w:p>
        </w:tc>
        <w:tc>
          <w:tcPr>
            <w:tcW w:w="5180" w:type="dxa"/>
            <w:gridSpan w:val="2"/>
            <w:tcBorders>
              <w:top w:val="single" w:sz="4" w:space="0" w:color="auto"/>
              <w:left w:val="nil"/>
              <w:bottom w:val="single" w:sz="4" w:space="0" w:color="auto"/>
              <w:right w:val="single" w:sz="4" w:space="0" w:color="auto"/>
            </w:tcBorders>
            <w:shd w:val="clear" w:color="000000" w:fill="0070C0"/>
            <w:noWrap/>
            <w:vAlign w:val="bottom"/>
            <w:hideMark/>
          </w:tcPr>
          <w:p w14:paraId="568F6771" w14:textId="77777777" w:rsidR="00415D0D" w:rsidRPr="00415D0D" w:rsidRDefault="00415D0D" w:rsidP="00415D0D">
            <w:pPr>
              <w:spacing w:after="0" w:line="240" w:lineRule="auto"/>
              <w:jc w:val="center"/>
              <w:rPr>
                <w:rFonts w:ascii="Calibri" w:eastAsia="Times New Roman" w:hAnsi="Calibri" w:cs="Calibri"/>
                <w:b/>
                <w:bCs/>
                <w:color w:val="FFFFFF"/>
                <w:kern w:val="0"/>
                <w:sz w:val="26"/>
                <w:szCs w:val="26"/>
                <w14:ligatures w14:val="none"/>
              </w:rPr>
            </w:pPr>
            <w:r w:rsidRPr="00415D0D">
              <w:rPr>
                <w:rFonts w:ascii="Calibri" w:eastAsia="Times New Roman" w:hAnsi="Calibri" w:cs="Calibri"/>
                <w:b/>
                <w:bCs/>
                <w:color w:val="FFFFFF"/>
                <w:kern w:val="0"/>
                <w:sz w:val="26"/>
                <w:szCs w:val="26"/>
                <w14:ligatures w14:val="none"/>
              </w:rPr>
              <w:t>Seattle Central</w:t>
            </w:r>
          </w:p>
        </w:tc>
        <w:tc>
          <w:tcPr>
            <w:tcW w:w="2500" w:type="dxa"/>
            <w:tcBorders>
              <w:top w:val="single" w:sz="4" w:space="0" w:color="auto"/>
              <w:left w:val="nil"/>
              <w:bottom w:val="single" w:sz="4" w:space="0" w:color="auto"/>
              <w:right w:val="nil"/>
            </w:tcBorders>
            <w:shd w:val="clear" w:color="000000" w:fill="0070C0"/>
            <w:noWrap/>
            <w:vAlign w:val="bottom"/>
            <w:hideMark/>
          </w:tcPr>
          <w:p w14:paraId="568040ED" w14:textId="77777777" w:rsidR="00415D0D" w:rsidRPr="00415D0D" w:rsidRDefault="00415D0D" w:rsidP="00415D0D">
            <w:pPr>
              <w:spacing w:after="0" w:line="240" w:lineRule="auto"/>
              <w:jc w:val="center"/>
              <w:rPr>
                <w:rFonts w:ascii="Calibri" w:eastAsia="Times New Roman" w:hAnsi="Calibri" w:cs="Calibri"/>
                <w:b/>
                <w:bCs/>
                <w:color w:val="FFFFFF"/>
                <w:kern w:val="0"/>
                <w:sz w:val="26"/>
                <w:szCs w:val="26"/>
                <w14:ligatures w14:val="none"/>
              </w:rPr>
            </w:pPr>
            <w:r w:rsidRPr="00415D0D">
              <w:rPr>
                <w:rFonts w:ascii="Calibri" w:eastAsia="Times New Roman" w:hAnsi="Calibri" w:cs="Calibri"/>
                <w:b/>
                <w:bCs/>
                <w:color w:val="FFFFFF"/>
                <w:kern w:val="0"/>
                <w:sz w:val="26"/>
                <w:szCs w:val="26"/>
                <w14:ligatures w14:val="none"/>
              </w:rPr>
              <w:t> </w:t>
            </w:r>
          </w:p>
        </w:tc>
        <w:tc>
          <w:tcPr>
            <w:tcW w:w="2380" w:type="dxa"/>
            <w:tcBorders>
              <w:top w:val="single" w:sz="4" w:space="0" w:color="000000"/>
              <w:left w:val="single" w:sz="4" w:space="0" w:color="000000"/>
              <w:bottom w:val="single" w:sz="4" w:space="0" w:color="000000"/>
              <w:right w:val="single" w:sz="4" w:space="0" w:color="000000"/>
            </w:tcBorders>
            <w:shd w:val="clear" w:color="000000" w:fill="0070C0"/>
            <w:noWrap/>
            <w:vAlign w:val="bottom"/>
            <w:hideMark/>
          </w:tcPr>
          <w:p w14:paraId="1147AD00" w14:textId="77777777" w:rsidR="00415D0D" w:rsidRPr="00415D0D" w:rsidRDefault="00415D0D" w:rsidP="00415D0D">
            <w:pPr>
              <w:spacing w:after="0" w:line="240" w:lineRule="auto"/>
              <w:jc w:val="center"/>
              <w:rPr>
                <w:rFonts w:ascii="Calibri" w:eastAsia="Times New Roman" w:hAnsi="Calibri" w:cs="Calibri"/>
                <w:b/>
                <w:bCs/>
                <w:color w:val="FFFFFF"/>
                <w:kern w:val="0"/>
                <w:sz w:val="26"/>
                <w:szCs w:val="26"/>
                <w14:ligatures w14:val="none"/>
              </w:rPr>
            </w:pPr>
            <w:r w:rsidRPr="00415D0D">
              <w:rPr>
                <w:rFonts w:ascii="Calibri" w:eastAsia="Times New Roman" w:hAnsi="Calibri" w:cs="Calibri"/>
                <w:b/>
                <w:bCs/>
                <w:color w:val="FFFFFF"/>
                <w:kern w:val="0"/>
                <w:sz w:val="26"/>
                <w:szCs w:val="26"/>
                <w14:ligatures w14:val="none"/>
              </w:rPr>
              <w:t> </w:t>
            </w:r>
          </w:p>
        </w:tc>
      </w:tr>
      <w:tr w:rsidR="00415D0D" w:rsidRPr="00415D0D" w14:paraId="35DED782" w14:textId="77777777" w:rsidTr="00415D0D">
        <w:trPr>
          <w:trHeight w:val="1035"/>
        </w:trPr>
        <w:tc>
          <w:tcPr>
            <w:tcW w:w="4900" w:type="dxa"/>
            <w:tcBorders>
              <w:top w:val="nil"/>
              <w:left w:val="single" w:sz="4" w:space="0" w:color="auto"/>
              <w:bottom w:val="single" w:sz="4" w:space="0" w:color="auto"/>
              <w:right w:val="single" w:sz="4" w:space="0" w:color="auto"/>
            </w:tcBorders>
            <w:noWrap/>
            <w:vAlign w:val="bottom"/>
            <w:hideMark/>
          </w:tcPr>
          <w:p w14:paraId="6202E255" w14:textId="77777777" w:rsidR="00415D0D" w:rsidRPr="00415D0D" w:rsidRDefault="00415D0D" w:rsidP="00415D0D">
            <w:pPr>
              <w:spacing w:after="0" w:line="240" w:lineRule="auto"/>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 </w:t>
            </w:r>
          </w:p>
        </w:tc>
        <w:tc>
          <w:tcPr>
            <w:tcW w:w="2680" w:type="dxa"/>
            <w:tcBorders>
              <w:top w:val="nil"/>
              <w:left w:val="nil"/>
              <w:bottom w:val="single" w:sz="4" w:space="0" w:color="auto"/>
              <w:right w:val="single" w:sz="4" w:space="0" w:color="auto"/>
            </w:tcBorders>
            <w:vAlign w:val="bottom"/>
            <w:hideMark/>
          </w:tcPr>
          <w:p w14:paraId="23B1CA0C" w14:textId="77777777" w:rsidR="00415D0D" w:rsidRPr="00415D0D" w:rsidRDefault="00415D0D" w:rsidP="00415D0D">
            <w:pPr>
              <w:spacing w:after="0" w:line="240" w:lineRule="auto"/>
              <w:jc w:val="center"/>
              <w:rPr>
                <w:rFonts w:ascii="Calibri" w:eastAsia="Times New Roman" w:hAnsi="Calibri" w:cs="Calibri"/>
                <w:b/>
                <w:bCs/>
                <w:color w:val="000000"/>
                <w:kern w:val="0"/>
                <w:sz w:val="26"/>
                <w:szCs w:val="26"/>
                <w14:ligatures w14:val="none"/>
              </w:rPr>
            </w:pPr>
            <w:r w:rsidRPr="00415D0D">
              <w:rPr>
                <w:rFonts w:ascii="Calibri" w:eastAsia="Times New Roman" w:hAnsi="Calibri" w:cs="Calibri"/>
                <w:b/>
                <w:bCs/>
                <w:color w:val="000000"/>
                <w:kern w:val="0"/>
                <w:sz w:val="26"/>
                <w:szCs w:val="26"/>
                <w14:ligatures w14:val="none"/>
              </w:rPr>
              <w:t xml:space="preserve">2022 </w:t>
            </w:r>
            <w:r w:rsidRPr="00415D0D">
              <w:rPr>
                <w:rFonts w:ascii="Calibri" w:eastAsia="Times New Roman" w:hAnsi="Calibri" w:cs="Calibri"/>
                <w:b/>
                <w:bCs/>
                <w:color w:val="000000"/>
                <w:kern w:val="0"/>
                <w:sz w:val="26"/>
                <w:szCs w:val="26"/>
                <w14:ligatures w14:val="none"/>
              </w:rPr>
              <w:br/>
            </w:r>
            <w:r w:rsidRPr="00415D0D">
              <w:rPr>
                <w:rFonts w:ascii="Calibri" w:eastAsia="Times New Roman" w:hAnsi="Calibri" w:cs="Calibri"/>
                <w:color w:val="000000"/>
                <w:kern w:val="0"/>
                <w:sz w:val="26"/>
                <w:szCs w:val="26"/>
                <w14:ligatures w14:val="none"/>
              </w:rPr>
              <w:t>(2021 CCSSE Administration)</w:t>
            </w:r>
          </w:p>
        </w:tc>
        <w:tc>
          <w:tcPr>
            <w:tcW w:w="2500" w:type="dxa"/>
            <w:tcBorders>
              <w:top w:val="nil"/>
              <w:left w:val="nil"/>
              <w:bottom w:val="single" w:sz="4" w:space="0" w:color="auto"/>
              <w:right w:val="single" w:sz="4" w:space="0" w:color="auto"/>
            </w:tcBorders>
            <w:vAlign w:val="bottom"/>
            <w:hideMark/>
          </w:tcPr>
          <w:p w14:paraId="76A0E8CD" w14:textId="77777777" w:rsidR="00415D0D" w:rsidRPr="00415D0D" w:rsidRDefault="00415D0D" w:rsidP="00415D0D">
            <w:pPr>
              <w:spacing w:after="0" w:line="240" w:lineRule="auto"/>
              <w:jc w:val="center"/>
              <w:rPr>
                <w:rFonts w:ascii="Calibri" w:eastAsia="Times New Roman" w:hAnsi="Calibri" w:cs="Calibri"/>
                <w:b/>
                <w:bCs/>
                <w:color w:val="000000"/>
                <w:kern w:val="0"/>
                <w:sz w:val="26"/>
                <w:szCs w:val="26"/>
                <w14:ligatures w14:val="none"/>
              </w:rPr>
            </w:pPr>
            <w:r w:rsidRPr="00415D0D">
              <w:rPr>
                <w:rFonts w:ascii="Calibri" w:eastAsia="Times New Roman" w:hAnsi="Calibri" w:cs="Calibri"/>
                <w:b/>
                <w:bCs/>
                <w:color w:val="000000"/>
                <w:kern w:val="0"/>
                <w:sz w:val="26"/>
                <w:szCs w:val="26"/>
                <w14:ligatures w14:val="none"/>
              </w:rPr>
              <w:t xml:space="preserve">2023 </w:t>
            </w:r>
            <w:r w:rsidRPr="00415D0D">
              <w:rPr>
                <w:rFonts w:ascii="Calibri" w:eastAsia="Times New Roman" w:hAnsi="Calibri" w:cs="Calibri"/>
                <w:b/>
                <w:bCs/>
                <w:color w:val="000000"/>
                <w:kern w:val="0"/>
                <w:sz w:val="26"/>
                <w:szCs w:val="26"/>
                <w14:ligatures w14:val="none"/>
              </w:rPr>
              <w:br/>
            </w:r>
            <w:r w:rsidRPr="00415D0D">
              <w:rPr>
                <w:rFonts w:ascii="Calibri" w:eastAsia="Times New Roman" w:hAnsi="Calibri" w:cs="Calibri"/>
                <w:color w:val="000000"/>
                <w:kern w:val="0"/>
                <w:sz w:val="26"/>
                <w:szCs w:val="26"/>
                <w14:ligatures w14:val="none"/>
              </w:rPr>
              <w:t>(2023 Student Survey)</w:t>
            </w:r>
          </w:p>
        </w:tc>
        <w:tc>
          <w:tcPr>
            <w:tcW w:w="2500" w:type="dxa"/>
            <w:tcBorders>
              <w:top w:val="nil"/>
              <w:left w:val="nil"/>
              <w:bottom w:val="single" w:sz="4" w:space="0" w:color="auto"/>
              <w:right w:val="nil"/>
            </w:tcBorders>
            <w:vAlign w:val="bottom"/>
            <w:hideMark/>
          </w:tcPr>
          <w:p w14:paraId="160FF464" w14:textId="77777777" w:rsidR="00415D0D" w:rsidRPr="00415D0D" w:rsidRDefault="00415D0D" w:rsidP="00415D0D">
            <w:pPr>
              <w:spacing w:after="0" w:line="240" w:lineRule="auto"/>
              <w:jc w:val="center"/>
              <w:rPr>
                <w:rFonts w:ascii="Calibri" w:eastAsia="Times New Roman" w:hAnsi="Calibri" w:cs="Calibri"/>
                <w:b/>
                <w:bCs/>
                <w:color w:val="000000"/>
                <w:kern w:val="0"/>
                <w:sz w:val="26"/>
                <w:szCs w:val="26"/>
                <w14:ligatures w14:val="none"/>
              </w:rPr>
            </w:pPr>
            <w:r w:rsidRPr="00415D0D">
              <w:rPr>
                <w:rFonts w:ascii="Calibri" w:eastAsia="Times New Roman" w:hAnsi="Calibri" w:cs="Calibri"/>
                <w:b/>
                <w:bCs/>
                <w:color w:val="000000"/>
                <w:kern w:val="0"/>
                <w:sz w:val="26"/>
                <w:szCs w:val="26"/>
                <w14:ligatures w14:val="none"/>
              </w:rPr>
              <w:t xml:space="preserve">2024 </w:t>
            </w:r>
            <w:r w:rsidRPr="00415D0D">
              <w:rPr>
                <w:rFonts w:ascii="Calibri" w:eastAsia="Times New Roman" w:hAnsi="Calibri" w:cs="Calibri"/>
                <w:b/>
                <w:bCs/>
                <w:color w:val="000000"/>
                <w:kern w:val="0"/>
                <w:sz w:val="26"/>
                <w:szCs w:val="26"/>
                <w14:ligatures w14:val="none"/>
              </w:rPr>
              <w:br/>
            </w:r>
            <w:r w:rsidRPr="00415D0D">
              <w:rPr>
                <w:rFonts w:ascii="Calibri" w:eastAsia="Times New Roman" w:hAnsi="Calibri" w:cs="Calibri"/>
                <w:color w:val="000000"/>
                <w:kern w:val="0"/>
                <w:sz w:val="26"/>
                <w:szCs w:val="26"/>
                <w14:ligatures w14:val="none"/>
              </w:rPr>
              <w:t>(2024 Student Survey)</w:t>
            </w:r>
          </w:p>
        </w:tc>
        <w:tc>
          <w:tcPr>
            <w:tcW w:w="2380" w:type="dxa"/>
            <w:tcBorders>
              <w:top w:val="nil"/>
              <w:left w:val="single" w:sz="4" w:space="0" w:color="000000"/>
              <w:bottom w:val="single" w:sz="4" w:space="0" w:color="000000"/>
              <w:right w:val="single" w:sz="4" w:space="0" w:color="000000"/>
            </w:tcBorders>
            <w:vAlign w:val="bottom"/>
            <w:hideMark/>
          </w:tcPr>
          <w:p w14:paraId="7D1F53CD" w14:textId="77777777" w:rsidR="00415D0D" w:rsidRPr="00415D0D" w:rsidRDefault="00415D0D" w:rsidP="00415D0D">
            <w:pPr>
              <w:spacing w:after="0" w:line="240" w:lineRule="auto"/>
              <w:jc w:val="center"/>
              <w:rPr>
                <w:rFonts w:ascii="Calibri" w:eastAsia="Times New Roman" w:hAnsi="Calibri" w:cs="Calibri"/>
                <w:b/>
                <w:bCs/>
                <w:color w:val="000000"/>
                <w:kern w:val="0"/>
                <w:sz w:val="26"/>
                <w:szCs w:val="26"/>
                <w14:ligatures w14:val="none"/>
              </w:rPr>
            </w:pPr>
            <w:r w:rsidRPr="00415D0D">
              <w:rPr>
                <w:rFonts w:ascii="Calibri" w:eastAsia="Times New Roman" w:hAnsi="Calibri" w:cs="Calibri"/>
                <w:b/>
                <w:bCs/>
                <w:color w:val="000000"/>
                <w:kern w:val="0"/>
                <w:sz w:val="26"/>
                <w:szCs w:val="26"/>
                <w14:ligatures w14:val="none"/>
              </w:rPr>
              <w:t>2025</w:t>
            </w:r>
            <w:r w:rsidRPr="00415D0D">
              <w:rPr>
                <w:rFonts w:ascii="Calibri" w:eastAsia="Times New Roman" w:hAnsi="Calibri" w:cs="Calibri"/>
                <w:b/>
                <w:bCs/>
                <w:color w:val="000000"/>
                <w:kern w:val="0"/>
                <w:sz w:val="26"/>
                <w:szCs w:val="26"/>
                <w14:ligatures w14:val="none"/>
              </w:rPr>
              <w:br/>
            </w:r>
            <w:r w:rsidRPr="00415D0D">
              <w:rPr>
                <w:rFonts w:ascii="Calibri" w:eastAsia="Times New Roman" w:hAnsi="Calibri" w:cs="Calibri"/>
                <w:color w:val="000000"/>
                <w:kern w:val="0"/>
                <w:sz w:val="26"/>
                <w:szCs w:val="26"/>
                <w14:ligatures w14:val="none"/>
              </w:rPr>
              <w:t>(2025 Student Survey)</w:t>
            </w:r>
          </w:p>
        </w:tc>
      </w:tr>
      <w:tr w:rsidR="00415D0D" w:rsidRPr="00415D0D" w14:paraId="7F847331" w14:textId="77777777" w:rsidTr="00415D0D">
        <w:trPr>
          <w:trHeight w:val="345"/>
        </w:trPr>
        <w:tc>
          <w:tcPr>
            <w:tcW w:w="1008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0FE6FC4" w14:textId="77777777" w:rsidR="00415D0D" w:rsidRPr="00415D0D" w:rsidRDefault="00415D0D" w:rsidP="00415D0D">
            <w:pPr>
              <w:spacing w:after="0" w:line="240" w:lineRule="auto"/>
              <w:jc w:val="center"/>
              <w:rPr>
                <w:rFonts w:ascii="Calibri" w:eastAsia="Times New Roman" w:hAnsi="Calibri" w:cs="Calibri"/>
                <w:b/>
                <w:bCs/>
                <w:kern w:val="0"/>
                <w:sz w:val="26"/>
                <w:szCs w:val="26"/>
                <w14:ligatures w14:val="none"/>
              </w:rPr>
            </w:pPr>
            <w:r w:rsidRPr="00415D0D">
              <w:rPr>
                <w:rFonts w:ascii="Calibri" w:eastAsia="Times New Roman" w:hAnsi="Calibri" w:cs="Calibri"/>
                <w:b/>
                <w:bCs/>
                <w:kern w:val="0"/>
                <w:sz w:val="26"/>
                <w:szCs w:val="26"/>
                <w14:ligatures w14:val="none"/>
              </w:rPr>
              <w:t>Overall</w:t>
            </w:r>
          </w:p>
        </w:tc>
        <w:tc>
          <w:tcPr>
            <w:tcW w:w="2500" w:type="dxa"/>
            <w:tcBorders>
              <w:top w:val="nil"/>
              <w:left w:val="nil"/>
              <w:bottom w:val="single" w:sz="4" w:space="0" w:color="auto"/>
              <w:right w:val="nil"/>
            </w:tcBorders>
            <w:shd w:val="clear" w:color="000000" w:fill="F2F2F2"/>
            <w:noWrap/>
            <w:vAlign w:val="bottom"/>
            <w:hideMark/>
          </w:tcPr>
          <w:p w14:paraId="7C128E5D" w14:textId="77777777" w:rsidR="00415D0D" w:rsidRPr="00415D0D" w:rsidRDefault="00415D0D" w:rsidP="00415D0D">
            <w:pPr>
              <w:spacing w:after="0" w:line="240" w:lineRule="auto"/>
              <w:jc w:val="center"/>
              <w:rPr>
                <w:rFonts w:ascii="Calibri" w:eastAsia="Times New Roman" w:hAnsi="Calibri" w:cs="Calibri"/>
                <w:b/>
                <w:bCs/>
                <w:kern w:val="0"/>
                <w:sz w:val="26"/>
                <w:szCs w:val="26"/>
                <w14:ligatures w14:val="none"/>
              </w:rPr>
            </w:pPr>
            <w:r w:rsidRPr="00415D0D">
              <w:rPr>
                <w:rFonts w:ascii="Calibri" w:eastAsia="Times New Roman" w:hAnsi="Calibri" w:cs="Calibri"/>
                <w:b/>
                <w:bCs/>
                <w:kern w:val="0"/>
                <w:sz w:val="26"/>
                <w:szCs w:val="26"/>
                <w14:ligatures w14:val="none"/>
              </w:rPr>
              <w:t> </w:t>
            </w:r>
          </w:p>
        </w:tc>
        <w:tc>
          <w:tcPr>
            <w:tcW w:w="2380" w:type="dxa"/>
            <w:tcBorders>
              <w:top w:val="nil"/>
              <w:left w:val="single" w:sz="4" w:space="0" w:color="000000"/>
              <w:bottom w:val="single" w:sz="4" w:space="0" w:color="000000"/>
              <w:right w:val="single" w:sz="4" w:space="0" w:color="000000"/>
            </w:tcBorders>
            <w:noWrap/>
            <w:vAlign w:val="bottom"/>
            <w:hideMark/>
          </w:tcPr>
          <w:p w14:paraId="6EEC6FA8"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 </w:t>
            </w:r>
          </w:p>
        </w:tc>
      </w:tr>
      <w:tr w:rsidR="00415D0D" w:rsidRPr="00415D0D" w14:paraId="5E0CCD81"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1744260D" w14:textId="77777777" w:rsidR="00415D0D" w:rsidRPr="00415D0D" w:rsidRDefault="00415D0D" w:rsidP="00415D0D">
            <w:pPr>
              <w:spacing w:after="0" w:line="240" w:lineRule="auto"/>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 </w:t>
            </w:r>
          </w:p>
        </w:tc>
        <w:tc>
          <w:tcPr>
            <w:tcW w:w="2680" w:type="dxa"/>
            <w:tcBorders>
              <w:top w:val="nil"/>
              <w:left w:val="nil"/>
              <w:bottom w:val="single" w:sz="4" w:space="0" w:color="auto"/>
              <w:right w:val="single" w:sz="4" w:space="0" w:color="auto"/>
            </w:tcBorders>
            <w:shd w:val="clear" w:color="000000" w:fill="D9F2D0"/>
            <w:noWrap/>
            <w:vAlign w:val="bottom"/>
            <w:hideMark/>
          </w:tcPr>
          <w:p w14:paraId="2C746EF4"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3.0</w:t>
            </w:r>
          </w:p>
        </w:tc>
        <w:tc>
          <w:tcPr>
            <w:tcW w:w="2500" w:type="dxa"/>
            <w:tcBorders>
              <w:top w:val="nil"/>
              <w:left w:val="nil"/>
              <w:bottom w:val="single" w:sz="4" w:space="0" w:color="auto"/>
              <w:right w:val="single" w:sz="4" w:space="0" w:color="auto"/>
            </w:tcBorders>
            <w:shd w:val="clear" w:color="000000" w:fill="A6D78E"/>
            <w:noWrap/>
            <w:vAlign w:val="bottom"/>
            <w:hideMark/>
          </w:tcPr>
          <w:p w14:paraId="09D16341"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4.1</w:t>
            </w:r>
          </w:p>
        </w:tc>
        <w:tc>
          <w:tcPr>
            <w:tcW w:w="2500" w:type="dxa"/>
            <w:tcBorders>
              <w:top w:val="nil"/>
              <w:left w:val="nil"/>
              <w:bottom w:val="single" w:sz="4" w:space="0" w:color="auto"/>
              <w:right w:val="nil"/>
            </w:tcBorders>
            <w:shd w:val="clear" w:color="000000" w:fill="A6D78E"/>
            <w:noWrap/>
            <w:vAlign w:val="bottom"/>
            <w:hideMark/>
          </w:tcPr>
          <w:p w14:paraId="40D97B92"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4.1</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72666A66"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4.2</w:t>
            </w:r>
          </w:p>
        </w:tc>
      </w:tr>
      <w:tr w:rsidR="00415D0D" w:rsidRPr="00415D0D" w14:paraId="1BD693DE" w14:textId="77777777" w:rsidTr="00415D0D">
        <w:trPr>
          <w:trHeight w:val="345"/>
        </w:trPr>
        <w:tc>
          <w:tcPr>
            <w:tcW w:w="1258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C34B0D8" w14:textId="77777777" w:rsidR="00415D0D" w:rsidRPr="00415D0D" w:rsidRDefault="00415D0D" w:rsidP="00415D0D">
            <w:pPr>
              <w:spacing w:after="0" w:line="240" w:lineRule="auto"/>
              <w:rPr>
                <w:rFonts w:ascii="Calibri" w:eastAsia="Times New Roman" w:hAnsi="Calibri" w:cs="Calibri"/>
                <w:b/>
                <w:bCs/>
                <w:kern w:val="0"/>
                <w:sz w:val="26"/>
                <w:szCs w:val="26"/>
                <w14:ligatures w14:val="none"/>
              </w:rPr>
            </w:pPr>
            <w:r w:rsidRPr="00415D0D">
              <w:rPr>
                <w:rFonts w:ascii="Calibri" w:eastAsia="Times New Roman" w:hAnsi="Calibri" w:cs="Calibri"/>
                <w:b/>
                <w:bCs/>
                <w:kern w:val="0"/>
                <w:sz w:val="26"/>
                <w:szCs w:val="26"/>
                <w14:ligatures w14:val="none"/>
              </w:rPr>
              <w:t>Race/Ethnicity</w:t>
            </w:r>
          </w:p>
        </w:tc>
        <w:tc>
          <w:tcPr>
            <w:tcW w:w="2380" w:type="dxa"/>
            <w:tcBorders>
              <w:top w:val="nil"/>
              <w:left w:val="single" w:sz="4" w:space="0" w:color="000000"/>
              <w:bottom w:val="single" w:sz="4" w:space="0" w:color="000000"/>
              <w:right w:val="single" w:sz="4" w:space="0" w:color="000000"/>
            </w:tcBorders>
            <w:noWrap/>
            <w:vAlign w:val="bottom"/>
            <w:hideMark/>
          </w:tcPr>
          <w:p w14:paraId="7C712648"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 </w:t>
            </w:r>
          </w:p>
        </w:tc>
      </w:tr>
      <w:tr w:rsidR="00415D0D" w:rsidRPr="00415D0D" w14:paraId="26E7E2DF"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11F35AEE"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American Indian or Alaska Native</w:t>
            </w:r>
          </w:p>
        </w:tc>
        <w:tc>
          <w:tcPr>
            <w:tcW w:w="2680" w:type="dxa"/>
            <w:tcBorders>
              <w:top w:val="nil"/>
              <w:left w:val="nil"/>
              <w:bottom w:val="single" w:sz="4" w:space="0" w:color="auto"/>
              <w:right w:val="single" w:sz="4" w:space="0" w:color="auto"/>
            </w:tcBorders>
            <w:noWrap/>
            <w:hideMark/>
          </w:tcPr>
          <w:p w14:paraId="3FF4278A"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w:t>
            </w:r>
          </w:p>
        </w:tc>
        <w:tc>
          <w:tcPr>
            <w:tcW w:w="2500" w:type="dxa"/>
            <w:tcBorders>
              <w:top w:val="nil"/>
              <w:left w:val="nil"/>
              <w:bottom w:val="single" w:sz="4" w:space="0" w:color="auto"/>
              <w:right w:val="single" w:sz="4" w:space="0" w:color="auto"/>
            </w:tcBorders>
            <w:noWrap/>
            <w:vAlign w:val="bottom"/>
            <w:hideMark/>
          </w:tcPr>
          <w:p w14:paraId="149DB320"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w:t>
            </w:r>
          </w:p>
        </w:tc>
        <w:tc>
          <w:tcPr>
            <w:tcW w:w="2500" w:type="dxa"/>
            <w:tcBorders>
              <w:top w:val="nil"/>
              <w:left w:val="nil"/>
              <w:bottom w:val="single" w:sz="4" w:space="0" w:color="auto"/>
              <w:right w:val="nil"/>
            </w:tcBorders>
            <w:noWrap/>
            <w:vAlign w:val="bottom"/>
            <w:hideMark/>
          </w:tcPr>
          <w:p w14:paraId="00ED8BE0"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w:t>
            </w:r>
          </w:p>
        </w:tc>
        <w:tc>
          <w:tcPr>
            <w:tcW w:w="2380" w:type="dxa"/>
            <w:tcBorders>
              <w:top w:val="nil"/>
              <w:left w:val="single" w:sz="4" w:space="0" w:color="000000"/>
              <w:bottom w:val="single" w:sz="4" w:space="0" w:color="000000"/>
              <w:right w:val="single" w:sz="4" w:space="0" w:color="000000"/>
            </w:tcBorders>
            <w:noWrap/>
            <w:vAlign w:val="bottom"/>
            <w:hideMark/>
          </w:tcPr>
          <w:p w14:paraId="341BBB29"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w:t>
            </w:r>
          </w:p>
        </w:tc>
      </w:tr>
      <w:tr w:rsidR="00415D0D" w:rsidRPr="00415D0D" w14:paraId="6EDCD769"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28F75539"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Asian</w:t>
            </w:r>
          </w:p>
        </w:tc>
        <w:tc>
          <w:tcPr>
            <w:tcW w:w="2680" w:type="dxa"/>
            <w:tcBorders>
              <w:top w:val="nil"/>
              <w:left w:val="nil"/>
              <w:bottom w:val="single" w:sz="4" w:space="0" w:color="auto"/>
              <w:right w:val="single" w:sz="4" w:space="0" w:color="auto"/>
            </w:tcBorders>
            <w:shd w:val="clear" w:color="000000" w:fill="A6D78E"/>
            <w:noWrap/>
            <w:hideMark/>
          </w:tcPr>
          <w:p w14:paraId="338D437D"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3.2</w:t>
            </w:r>
          </w:p>
        </w:tc>
        <w:tc>
          <w:tcPr>
            <w:tcW w:w="2500" w:type="dxa"/>
            <w:tcBorders>
              <w:top w:val="nil"/>
              <w:left w:val="nil"/>
              <w:bottom w:val="single" w:sz="4" w:space="0" w:color="auto"/>
              <w:right w:val="single" w:sz="4" w:space="0" w:color="auto"/>
            </w:tcBorders>
            <w:shd w:val="clear" w:color="000000" w:fill="A6D78E"/>
            <w:noWrap/>
            <w:hideMark/>
          </w:tcPr>
          <w:p w14:paraId="4D62D116"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4.1</w:t>
            </w:r>
          </w:p>
        </w:tc>
        <w:tc>
          <w:tcPr>
            <w:tcW w:w="2500" w:type="dxa"/>
            <w:tcBorders>
              <w:top w:val="nil"/>
              <w:left w:val="nil"/>
              <w:bottom w:val="single" w:sz="4" w:space="0" w:color="auto"/>
              <w:right w:val="nil"/>
            </w:tcBorders>
            <w:shd w:val="clear" w:color="000000" w:fill="A6D78E"/>
            <w:noWrap/>
            <w:hideMark/>
          </w:tcPr>
          <w:p w14:paraId="62FC23CD"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4.1</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7DF659B8"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4.2</w:t>
            </w:r>
          </w:p>
        </w:tc>
      </w:tr>
      <w:tr w:rsidR="00415D0D" w:rsidRPr="00415D0D" w14:paraId="2D36C947"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2940C2D1"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Black or African American</w:t>
            </w:r>
          </w:p>
        </w:tc>
        <w:tc>
          <w:tcPr>
            <w:tcW w:w="2680" w:type="dxa"/>
            <w:tcBorders>
              <w:top w:val="nil"/>
              <w:left w:val="nil"/>
              <w:bottom w:val="single" w:sz="4" w:space="0" w:color="auto"/>
              <w:right w:val="single" w:sz="4" w:space="0" w:color="auto"/>
            </w:tcBorders>
            <w:shd w:val="clear" w:color="000000" w:fill="A6D78E"/>
            <w:noWrap/>
            <w:hideMark/>
          </w:tcPr>
          <w:p w14:paraId="347EA684"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3.6</w:t>
            </w:r>
          </w:p>
        </w:tc>
        <w:tc>
          <w:tcPr>
            <w:tcW w:w="2500" w:type="dxa"/>
            <w:tcBorders>
              <w:top w:val="nil"/>
              <w:left w:val="nil"/>
              <w:bottom w:val="single" w:sz="4" w:space="0" w:color="auto"/>
              <w:right w:val="single" w:sz="4" w:space="0" w:color="auto"/>
            </w:tcBorders>
            <w:shd w:val="clear" w:color="000000" w:fill="A6D78E"/>
            <w:noWrap/>
            <w:hideMark/>
          </w:tcPr>
          <w:p w14:paraId="79C6E094"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4.3</w:t>
            </w:r>
          </w:p>
        </w:tc>
        <w:tc>
          <w:tcPr>
            <w:tcW w:w="2500" w:type="dxa"/>
            <w:tcBorders>
              <w:top w:val="nil"/>
              <w:left w:val="nil"/>
              <w:bottom w:val="single" w:sz="4" w:space="0" w:color="auto"/>
              <w:right w:val="nil"/>
            </w:tcBorders>
            <w:shd w:val="clear" w:color="000000" w:fill="A6D78E"/>
            <w:noWrap/>
            <w:hideMark/>
          </w:tcPr>
          <w:p w14:paraId="5DA28AAB"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4.1</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3FAEBA88"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4.3</w:t>
            </w:r>
          </w:p>
        </w:tc>
      </w:tr>
      <w:tr w:rsidR="00415D0D" w:rsidRPr="00415D0D" w14:paraId="77653AF3"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29D4626A"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Hispanic or Latino</w:t>
            </w:r>
          </w:p>
        </w:tc>
        <w:tc>
          <w:tcPr>
            <w:tcW w:w="2680" w:type="dxa"/>
            <w:tcBorders>
              <w:top w:val="nil"/>
              <w:left w:val="nil"/>
              <w:bottom w:val="single" w:sz="4" w:space="0" w:color="auto"/>
              <w:right w:val="single" w:sz="4" w:space="0" w:color="auto"/>
            </w:tcBorders>
            <w:shd w:val="clear" w:color="000000" w:fill="D9F2D0"/>
            <w:noWrap/>
            <w:hideMark/>
          </w:tcPr>
          <w:p w14:paraId="53D04A22"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2.6</w:t>
            </w:r>
          </w:p>
        </w:tc>
        <w:tc>
          <w:tcPr>
            <w:tcW w:w="2500" w:type="dxa"/>
            <w:tcBorders>
              <w:top w:val="nil"/>
              <w:left w:val="nil"/>
              <w:bottom w:val="single" w:sz="4" w:space="0" w:color="auto"/>
              <w:right w:val="single" w:sz="4" w:space="0" w:color="auto"/>
            </w:tcBorders>
            <w:shd w:val="clear" w:color="000000" w:fill="A6D78E"/>
            <w:noWrap/>
            <w:hideMark/>
          </w:tcPr>
          <w:p w14:paraId="78B8DB15"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4.2</w:t>
            </w:r>
          </w:p>
        </w:tc>
        <w:tc>
          <w:tcPr>
            <w:tcW w:w="2500" w:type="dxa"/>
            <w:tcBorders>
              <w:top w:val="nil"/>
              <w:left w:val="nil"/>
              <w:bottom w:val="single" w:sz="4" w:space="0" w:color="auto"/>
              <w:right w:val="nil"/>
            </w:tcBorders>
            <w:shd w:val="clear" w:color="000000" w:fill="A6D78E"/>
            <w:noWrap/>
            <w:hideMark/>
          </w:tcPr>
          <w:p w14:paraId="66B9A193"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4.4</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7A78626F"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4.3</w:t>
            </w:r>
          </w:p>
        </w:tc>
      </w:tr>
      <w:tr w:rsidR="00415D0D" w:rsidRPr="00415D0D" w14:paraId="39F8B98C"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01937B96"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Native Hawaiian or Other Pacific Islander</w:t>
            </w:r>
          </w:p>
        </w:tc>
        <w:tc>
          <w:tcPr>
            <w:tcW w:w="2680" w:type="dxa"/>
            <w:tcBorders>
              <w:top w:val="nil"/>
              <w:left w:val="nil"/>
              <w:bottom w:val="single" w:sz="4" w:space="0" w:color="auto"/>
              <w:right w:val="single" w:sz="4" w:space="0" w:color="auto"/>
            </w:tcBorders>
            <w:noWrap/>
            <w:hideMark/>
          </w:tcPr>
          <w:p w14:paraId="11F8CDFC"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w:t>
            </w:r>
          </w:p>
        </w:tc>
        <w:tc>
          <w:tcPr>
            <w:tcW w:w="2500" w:type="dxa"/>
            <w:tcBorders>
              <w:top w:val="nil"/>
              <w:left w:val="nil"/>
              <w:bottom w:val="single" w:sz="4" w:space="0" w:color="auto"/>
              <w:right w:val="single" w:sz="4" w:space="0" w:color="auto"/>
            </w:tcBorders>
            <w:noWrap/>
            <w:hideMark/>
          </w:tcPr>
          <w:p w14:paraId="110301A3"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w:t>
            </w:r>
          </w:p>
        </w:tc>
        <w:tc>
          <w:tcPr>
            <w:tcW w:w="2500" w:type="dxa"/>
            <w:tcBorders>
              <w:top w:val="nil"/>
              <w:left w:val="nil"/>
              <w:bottom w:val="single" w:sz="4" w:space="0" w:color="auto"/>
              <w:right w:val="nil"/>
            </w:tcBorders>
            <w:noWrap/>
            <w:hideMark/>
          </w:tcPr>
          <w:p w14:paraId="3B6274F6"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w:t>
            </w:r>
          </w:p>
        </w:tc>
        <w:tc>
          <w:tcPr>
            <w:tcW w:w="2380" w:type="dxa"/>
            <w:tcBorders>
              <w:top w:val="nil"/>
              <w:left w:val="single" w:sz="4" w:space="0" w:color="000000"/>
              <w:bottom w:val="single" w:sz="4" w:space="0" w:color="000000"/>
              <w:right w:val="single" w:sz="4" w:space="0" w:color="000000"/>
            </w:tcBorders>
            <w:noWrap/>
            <w:vAlign w:val="bottom"/>
            <w:hideMark/>
          </w:tcPr>
          <w:p w14:paraId="4B2DE00A"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w:t>
            </w:r>
          </w:p>
        </w:tc>
      </w:tr>
      <w:tr w:rsidR="00415D0D" w:rsidRPr="00415D0D" w14:paraId="2EC13538"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15F30881"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White</w:t>
            </w:r>
          </w:p>
        </w:tc>
        <w:tc>
          <w:tcPr>
            <w:tcW w:w="2680" w:type="dxa"/>
            <w:tcBorders>
              <w:top w:val="nil"/>
              <w:left w:val="nil"/>
              <w:bottom w:val="single" w:sz="4" w:space="0" w:color="auto"/>
              <w:right w:val="single" w:sz="4" w:space="0" w:color="auto"/>
            </w:tcBorders>
            <w:shd w:val="clear" w:color="000000" w:fill="D9F2D0"/>
            <w:noWrap/>
            <w:hideMark/>
          </w:tcPr>
          <w:p w14:paraId="2799EBC5"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2.9</w:t>
            </w:r>
          </w:p>
        </w:tc>
        <w:tc>
          <w:tcPr>
            <w:tcW w:w="2500" w:type="dxa"/>
            <w:tcBorders>
              <w:top w:val="nil"/>
              <w:left w:val="nil"/>
              <w:bottom w:val="single" w:sz="4" w:space="0" w:color="auto"/>
              <w:right w:val="single" w:sz="4" w:space="0" w:color="auto"/>
            </w:tcBorders>
            <w:shd w:val="clear" w:color="000000" w:fill="A6D78E"/>
            <w:noWrap/>
            <w:hideMark/>
          </w:tcPr>
          <w:p w14:paraId="56F6B32A"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4.0</w:t>
            </w:r>
          </w:p>
        </w:tc>
        <w:tc>
          <w:tcPr>
            <w:tcW w:w="2500" w:type="dxa"/>
            <w:tcBorders>
              <w:top w:val="nil"/>
              <w:left w:val="nil"/>
              <w:bottom w:val="single" w:sz="4" w:space="0" w:color="auto"/>
              <w:right w:val="nil"/>
            </w:tcBorders>
            <w:shd w:val="clear" w:color="000000" w:fill="A6D78E"/>
            <w:noWrap/>
            <w:hideMark/>
          </w:tcPr>
          <w:p w14:paraId="514440DA"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4.1</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4278C8EE"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4.1</w:t>
            </w:r>
          </w:p>
        </w:tc>
      </w:tr>
      <w:tr w:rsidR="00415D0D" w:rsidRPr="00415D0D" w14:paraId="359BA80A"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45236841"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2+ Races</w:t>
            </w:r>
          </w:p>
        </w:tc>
        <w:tc>
          <w:tcPr>
            <w:tcW w:w="2680" w:type="dxa"/>
            <w:tcBorders>
              <w:top w:val="nil"/>
              <w:left w:val="nil"/>
              <w:bottom w:val="single" w:sz="4" w:space="0" w:color="auto"/>
              <w:right w:val="single" w:sz="4" w:space="0" w:color="auto"/>
            </w:tcBorders>
            <w:shd w:val="clear" w:color="000000" w:fill="A6D78E"/>
            <w:noWrap/>
            <w:hideMark/>
          </w:tcPr>
          <w:p w14:paraId="7A636751"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3.2</w:t>
            </w:r>
          </w:p>
        </w:tc>
        <w:tc>
          <w:tcPr>
            <w:tcW w:w="2500" w:type="dxa"/>
            <w:tcBorders>
              <w:top w:val="nil"/>
              <w:left w:val="nil"/>
              <w:bottom w:val="single" w:sz="4" w:space="0" w:color="auto"/>
              <w:right w:val="single" w:sz="4" w:space="0" w:color="auto"/>
            </w:tcBorders>
            <w:shd w:val="clear" w:color="000000" w:fill="A6D78E"/>
            <w:noWrap/>
            <w:hideMark/>
          </w:tcPr>
          <w:p w14:paraId="527F893C"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4.0</w:t>
            </w:r>
          </w:p>
        </w:tc>
        <w:tc>
          <w:tcPr>
            <w:tcW w:w="2500" w:type="dxa"/>
            <w:tcBorders>
              <w:top w:val="nil"/>
              <w:left w:val="nil"/>
              <w:bottom w:val="single" w:sz="4" w:space="0" w:color="auto"/>
              <w:right w:val="nil"/>
            </w:tcBorders>
            <w:shd w:val="clear" w:color="000000" w:fill="A6D78E"/>
            <w:noWrap/>
            <w:hideMark/>
          </w:tcPr>
          <w:p w14:paraId="01C0918D"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4.1</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539C7E07"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4.1</w:t>
            </w:r>
          </w:p>
        </w:tc>
      </w:tr>
      <w:tr w:rsidR="00415D0D" w:rsidRPr="00415D0D" w14:paraId="7AEF3122"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2F8A5BC7"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Not elsewhere specified</w:t>
            </w:r>
          </w:p>
        </w:tc>
        <w:tc>
          <w:tcPr>
            <w:tcW w:w="2680" w:type="dxa"/>
            <w:tcBorders>
              <w:top w:val="nil"/>
              <w:left w:val="nil"/>
              <w:bottom w:val="single" w:sz="4" w:space="0" w:color="auto"/>
              <w:right w:val="single" w:sz="4" w:space="0" w:color="auto"/>
            </w:tcBorders>
            <w:noWrap/>
            <w:hideMark/>
          </w:tcPr>
          <w:p w14:paraId="69EFBA75"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 </w:t>
            </w:r>
          </w:p>
        </w:tc>
        <w:tc>
          <w:tcPr>
            <w:tcW w:w="2500" w:type="dxa"/>
            <w:tcBorders>
              <w:top w:val="nil"/>
              <w:left w:val="nil"/>
              <w:bottom w:val="single" w:sz="4" w:space="0" w:color="auto"/>
              <w:right w:val="single" w:sz="4" w:space="0" w:color="auto"/>
            </w:tcBorders>
            <w:shd w:val="clear" w:color="000000" w:fill="A6D78E"/>
            <w:noWrap/>
            <w:hideMark/>
          </w:tcPr>
          <w:p w14:paraId="2CD0FA30"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3.8</w:t>
            </w:r>
          </w:p>
        </w:tc>
        <w:tc>
          <w:tcPr>
            <w:tcW w:w="2500" w:type="dxa"/>
            <w:tcBorders>
              <w:top w:val="nil"/>
              <w:left w:val="nil"/>
              <w:bottom w:val="single" w:sz="4" w:space="0" w:color="auto"/>
              <w:right w:val="nil"/>
            </w:tcBorders>
            <w:shd w:val="clear" w:color="000000" w:fill="A6D78E"/>
            <w:noWrap/>
            <w:hideMark/>
          </w:tcPr>
          <w:p w14:paraId="681ADB8D"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3.9</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6965A170"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3.7</w:t>
            </w:r>
          </w:p>
        </w:tc>
      </w:tr>
      <w:tr w:rsidR="00415D0D" w:rsidRPr="00415D0D" w14:paraId="6E9B0818"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453CD153"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lastRenderedPageBreak/>
              <w:t>Not Reported</w:t>
            </w:r>
          </w:p>
        </w:tc>
        <w:tc>
          <w:tcPr>
            <w:tcW w:w="2680" w:type="dxa"/>
            <w:tcBorders>
              <w:top w:val="nil"/>
              <w:left w:val="nil"/>
              <w:bottom w:val="single" w:sz="4" w:space="0" w:color="auto"/>
              <w:right w:val="single" w:sz="4" w:space="0" w:color="auto"/>
            </w:tcBorders>
            <w:noWrap/>
            <w:hideMark/>
          </w:tcPr>
          <w:p w14:paraId="49372D40"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w:t>
            </w:r>
          </w:p>
        </w:tc>
        <w:tc>
          <w:tcPr>
            <w:tcW w:w="2500" w:type="dxa"/>
            <w:tcBorders>
              <w:top w:val="nil"/>
              <w:left w:val="nil"/>
              <w:bottom w:val="single" w:sz="4" w:space="0" w:color="auto"/>
              <w:right w:val="single" w:sz="4" w:space="0" w:color="auto"/>
            </w:tcBorders>
            <w:shd w:val="clear" w:color="000000" w:fill="A6D78E"/>
            <w:noWrap/>
            <w:hideMark/>
          </w:tcPr>
          <w:p w14:paraId="64CFD0C1"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3.9</w:t>
            </w:r>
          </w:p>
        </w:tc>
        <w:tc>
          <w:tcPr>
            <w:tcW w:w="2500" w:type="dxa"/>
            <w:tcBorders>
              <w:top w:val="nil"/>
              <w:left w:val="nil"/>
              <w:bottom w:val="single" w:sz="4" w:space="0" w:color="auto"/>
              <w:right w:val="nil"/>
            </w:tcBorders>
            <w:shd w:val="clear" w:color="000000" w:fill="A6D78E"/>
            <w:noWrap/>
            <w:hideMark/>
          </w:tcPr>
          <w:p w14:paraId="13887A85"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4.0</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75D10433"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3.7</w:t>
            </w:r>
          </w:p>
        </w:tc>
      </w:tr>
      <w:tr w:rsidR="00415D0D" w:rsidRPr="00415D0D" w14:paraId="62C38BFF" w14:textId="77777777" w:rsidTr="00415D0D">
        <w:trPr>
          <w:trHeight w:val="345"/>
        </w:trPr>
        <w:tc>
          <w:tcPr>
            <w:tcW w:w="1258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C926C64" w14:textId="77777777" w:rsidR="00415D0D" w:rsidRPr="00415D0D" w:rsidRDefault="00415D0D" w:rsidP="00415D0D">
            <w:pPr>
              <w:spacing w:after="0" w:line="240" w:lineRule="auto"/>
              <w:rPr>
                <w:rFonts w:ascii="Calibri" w:eastAsia="Times New Roman" w:hAnsi="Calibri" w:cs="Calibri"/>
                <w:b/>
                <w:bCs/>
                <w:kern w:val="0"/>
                <w:sz w:val="26"/>
                <w:szCs w:val="26"/>
                <w14:ligatures w14:val="none"/>
              </w:rPr>
            </w:pPr>
            <w:r w:rsidRPr="00415D0D">
              <w:rPr>
                <w:rFonts w:ascii="Calibri" w:eastAsia="Times New Roman" w:hAnsi="Calibri" w:cs="Calibri"/>
                <w:b/>
                <w:bCs/>
                <w:kern w:val="0"/>
                <w:sz w:val="26"/>
                <w:szCs w:val="26"/>
                <w14:ligatures w14:val="none"/>
              </w:rPr>
              <w:t>Gender</w:t>
            </w:r>
          </w:p>
        </w:tc>
        <w:tc>
          <w:tcPr>
            <w:tcW w:w="2380" w:type="dxa"/>
            <w:tcBorders>
              <w:top w:val="nil"/>
              <w:left w:val="single" w:sz="4" w:space="0" w:color="000000"/>
              <w:bottom w:val="single" w:sz="4" w:space="0" w:color="000000"/>
              <w:right w:val="single" w:sz="4" w:space="0" w:color="000000"/>
            </w:tcBorders>
            <w:noWrap/>
            <w:vAlign w:val="bottom"/>
            <w:hideMark/>
          </w:tcPr>
          <w:p w14:paraId="285512EB"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 </w:t>
            </w:r>
          </w:p>
        </w:tc>
      </w:tr>
      <w:tr w:rsidR="00415D0D" w:rsidRPr="00415D0D" w14:paraId="0F168D79"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02DEB28C"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Female</w:t>
            </w:r>
          </w:p>
        </w:tc>
        <w:tc>
          <w:tcPr>
            <w:tcW w:w="2680" w:type="dxa"/>
            <w:tcBorders>
              <w:top w:val="nil"/>
              <w:left w:val="nil"/>
              <w:bottom w:val="single" w:sz="4" w:space="0" w:color="auto"/>
              <w:right w:val="single" w:sz="4" w:space="0" w:color="auto"/>
            </w:tcBorders>
            <w:shd w:val="clear" w:color="000000" w:fill="D9F2D0"/>
            <w:noWrap/>
            <w:hideMark/>
          </w:tcPr>
          <w:p w14:paraId="34745078"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3.1</w:t>
            </w:r>
          </w:p>
        </w:tc>
        <w:tc>
          <w:tcPr>
            <w:tcW w:w="2500" w:type="dxa"/>
            <w:tcBorders>
              <w:top w:val="nil"/>
              <w:left w:val="nil"/>
              <w:bottom w:val="single" w:sz="4" w:space="0" w:color="auto"/>
              <w:right w:val="single" w:sz="4" w:space="0" w:color="auto"/>
            </w:tcBorders>
            <w:shd w:val="clear" w:color="000000" w:fill="A6D78E"/>
            <w:noWrap/>
            <w:hideMark/>
          </w:tcPr>
          <w:p w14:paraId="6D3FDA7E"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4.1</w:t>
            </w:r>
          </w:p>
        </w:tc>
        <w:tc>
          <w:tcPr>
            <w:tcW w:w="2500" w:type="dxa"/>
            <w:tcBorders>
              <w:top w:val="nil"/>
              <w:left w:val="nil"/>
              <w:bottom w:val="single" w:sz="4" w:space="0" w:color="auto"/>
              <w:right w:val="nil"/>
            </w:tcBorders>
            <w:shd w:val="clear" w:color="000000" w:fill="A6D78E"/>
            <w:noWrap/>
            <w:hideMark/>
          </w:tcPr>
          <w:p w14:paraId="45AE0EE1"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4.2</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417DB85D"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4.1</w:t>
            </w:r>
          </w:p>
        </w:tc>
      </w:tr>
      <w:tr w:rsidR="00415D0D" w:rsidRPr="00415D0D" w14:paraId="2BACE753"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6F3E0B95"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Male</w:t>
            </w:r>
          </w:p>
        </w:tc>
        <w:tc>
          <w:tcPr>
            <w:tcW w:w="2680" w:type="dxa"/>
            <w:tcBorders>
              <w:top w:val="nil"/>
              <w:left w:val="nil"/>
              <w:bottom w:val="single" w:sz="4" w:space="0" w:color="auto"/>
              <w:right w:val="single" w:sz="4" w:space="0" w:color="auto"/>
            </w:tcBorders>
            <w:shd w:val="clear" w:color="000000" w:fill="D9F2D0"/>
            <w:noWrap/>
            <w:hideMark/>
          </w:tcPr>
          <w:p w14:paraId="3A4F4EE9"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3.0</w:t>
            </w:r>
          </w:p>
        </w:tc>
        <w:tc>
          <w:tcPr>
            <w:tcW w:w="2500" w:type="dxa"/>
            <w:tcBorders>
              <w:top w:val="nil"/>
              <w:left w:val="nil"/>
              <w:bottom w:val="single" w:sz="4" w:space="0" w:color="auto"/>
              <w:right w:val="single" w:sz="4" w:space="0" w:color="auto"/>
            </w:tcBorders>
            <w:shd w:val="clear" w:color="000000" w:fill="A6D78E"/>
            <w:noWrap/>
            <w:hideMark/>
          </w:tcPr>
          <w:p w14:paraId="0F931D2F"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4.1</w:t>
            </w:r>
          </w:p>
        </w:tc>
        <w:tc>
          <w:tcPr>
            <w:tcW w:w="2500" w:type="dxa"/>
            <w:tcBorders>
              <w:top w:val="nil"/>
              <w:left w:val="nil"/>
              <w:bottom w:val="single" w:sz="4" w:space="0" w:color="auto"/>
              <w:right w:val="nil"/>
            </w:tcBorders>
            <w:shd w:val="clear" w:color="000000" w:fill="A6D78E"/>
            <w:noWrap/>
            <w:hideMark/>
          </w:tcPr>
          <w:p w14:paraId="19D35411"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4.2</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5B4CC84C"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4.3</w:t>
            </w:r>
          </w:p>
        </w:tc>
      </w:tr>
      <w:tr w:rsidR="00415D0D" w:rsidRPr="00415D0D" w14:paraId="362F0E3B"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23331B38"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Non-Binary, Genderqueer</w:t>
            </w:r>
          </w:p>
        </w:tc>
        <w:tc>
          <w:tcPr>
            <w:tcW w:w="2680" w:type="dxa"/>
            <w:tcBorders>
              <w:top w:val="nil"/>
              <w:left w:val="nil"/>
              <w:bottom w:val="single" w:sz="4" w:space="0" w:color="auto"/>
              <w:right w:val="single" w:sz="4" w:space="0" w:color="auto"/>
            </w:tcBorders>
            <w:noWrap/>
            <w:hideMark/>
          </w:tcPr>
          <w:p w14:paraId="7AA7F26E"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w:t>
            </w:r>
          </w:p>
        </w:tc>
        <w:tc>
          <w:tcPr>
            <w:tcW w:w="2500" w:type="dxa"/>
            <w:tcBorders>
              <w:top w:val="nil"/>
              <w:left w:val="nil"/>
              <w:bottom w:val="single" w:sz="4" w:space="0" w:color="auto"/>
              <w:right w:val="single" w:sz="4" w:space="0" w:color="auto"/>
            </w:tcBorders>
            <w:shd w:val="clear" w:color="000000" w:fill="A6D78E"/>
            <w:noWrap/>
            <w:hideMark/>
          </w:tcPr>
          <w:p w14:paraId="180C63EB"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3.7</w:t>
            </w:r>
          </w:p>
        </w:tc>
        <w:tc>
          <w:tcPr>
            <w:tcW w:w="2500" w:type="dxa"/>
            <w:tcBorders>
              <w:top w:val="nil"/>
              <w:left w:val="nil"/>
              <w:bottom w:val="single" w:sz="4" w:space="0" w:color="auto"/>
              <w:right w:val="nil"/>
            </w:tcBorders>
            <w:shd w:val="clear" w:color="000000" w:fill="A6D78E"/>
            <w:noWrap/>
            <w:hideMark/>
          </w:tcPr>
          <w:p w14:paraId="2E61EEE3"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3.9</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7E163CFF"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4.3</w:t>
            </w:r>
          </w:p>
        </w:tc>
      </w:tr>
      <w:tr w:rsidR="00415D0D" w:rsidRPr="00415D0D" w14:paraId="532459A0"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4641B032"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Other</w:t>
            </w:r>
          </w:p>
        </w:tc>
        <w:tc>
          <w:tcPr>
            <w:tcW w:w="2680" w:type="dxa"/>
            <w:tcBorders>
              <w:top w:val="nil"/>
              <w:left w:val="nil"/>
              <w:bottom w:val="single" w:sz="4" w:space="0" w:color="auto"/>
              <w:right w:val="single" w:sz="4" w:space="0" w:color="auto"/>
            </w:tcBorders>
            <w:shd w:val="clear" w:color="000000" w:fill="D9F2D0"/>
            <w:noWrap/>
            <w:hideMark/>
          </w:tcPr>
          <w:p w14:paraId="611141EF"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2.7</w:t>
            </w:r>
          </w:p>
        </w:tc>
        <w:tc>
          <w:tcPr>
            <w:tcW w:w="2500" w:type="dxa"/>
            <w:tcBorders>
              <w:top w:val="nil"/>
              <w:left w:val="nil"/>
              <w:bottom w:val="single" w:sz="4" w:space="0" w:color="auto"/>
              <w:right w:val="single" w:sz="4" w:space="0" w:color="auto"/>
            </w:tcBorders>
            <w:noWrap/>
            <w:hideMark/>
          </w:tcPr>
          <w:p w14:paraId="6E1B4A82"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 </w:t>
            </w:r>
          </w:p>
        </w:tc>
        <w:tc>
          <w:tcPr>
            <w:tcW w:w="2500" w:type="dxa"/>
            <w:tcBorders>
              <w:top w:val="nil"/>
              <w:left w:val="nil"/>
              <w:bottom w:val="single" w:sz="4" w:space="0" w:color="auto"/>
              <w:right w:val="nil"/>
            </w:tcBorders>
            <w:shd w:val="clear" w:color="000000" w:fill="A6D78E"/>
            <w:noWrap/>
            <w:hideMark/>
          </w:tcPr>
          <w:p w14:paraId="28065184"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4.3</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15720B33"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w:t>
            </w:r>
          </w:p>
        </w:tc>
      </w:tr>
      <w:tr w:rsidR="00415D0D" w:rsidRPr="00415D0D" w14:paraId="12B206A5"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348F2E82"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Unknown</w:t>
            </w:r>
          </w:p>
        </w:tc>
        <w:tc>
          <w:tcPr>
            <w:tcW w:w="2680" w:type="dxa"/>
            <w:tcBorders>
              <w:top w:val="nil"/>
              <w:left w:val="nil"/>
              <w:bottom w:val="single" w:sz="4" w:space="0" w:color="auto"/>
              <w:right w:val="single" w:sz="4" w:space="0" w:color="auto"/>
            </w:tcBorders>
            <w:noWrap/>
            <w:hideMark/>
          </w:tcPr>
          <w:p w14:paraId="73F813D4"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w:t>
            </w:r>
          </w:p>
        </w:tc>
        <w:tc>
          <w:tcPr>
            <w:tcW w:w="2500" w:type="dxa"/>
            <w:tcBorders>
              <w:top w:val="nil"/>
              <w:left w:val="nil"/>
              <w:bottom w:val="single" w:sz="4" w:space="0" w:color="auto"/>
              <w:right w:val="single" w:sz="4" w:space="0" w:color="auto"/>
            </w:tcBorders>
            <w:shd w:val="clear" w:color="000000" w:fill="A6D78E"/>
            <w:noWrap/>
            <w:hideMark/>
          </w:tcPr>
          <w:p w14:paraId="0F1DADB8"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3.9</w:t>
            </w:r>
          </w:p>
        </w:tc>
        <w:tc>
          <w:tcPr>
            <w:tcW w:w="2500" w:type="dxa"/>
            <w:tcBorders>
              <w:top w:val="nil"/>
              <w:left w:val="nil"/>
              <w:bottom w:val="single" w:sz="4" w:space="0" w:color="auto"/>
              <w:right w:val="nil"/>
            </w:tcBorders>
            <w:shd w:val="clear" w:color="000000" w:fill="A6D78E"/>
            <w:noWrap/>
            <w:hideMark/>
          </w:tcPr>
          <w:p w14:paraId="009E2F82"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4.0</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4F914287"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3.8</w:t>
            </w:r>
          </w:p>
        </w:tc>
      </w:tr>
      <w:tr w:rsidR="00415D0D" w:rsidRPr="00415D0D" w14:paraId="28D8E8FC" w14:textId="77777777" w:rsidTr="00415D0D">
        <w:trPr>
          <w:trHeight w:val="345"/>
        </w:trPr>
        <w:tc>
          <w:tcPr>
            <w:tcW w:w="1258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2B59F76" w14:textId="77777777" w:rsidR="00415D0D" w:rsidRPr="00415D0D" w:rsidRDefault="00415D0D" w:rsidP="00415D0D">
            <w:pPr>
              <w:spacing w:after="0" w:line="240" w:lineRule="auto"/>
              <w:rPr>
                <w:rFonts w:ascii="Calibri" w:eastAsia="Times New Roman" w:hAnsi="Calibri" w:cs="Calibri"/>
                <w:b/>
                <w:bCs/>
                <w:kern w:val="0"/>
                <w:sz w:val="26"/>
                <w:szCs w:val="26"/>
                <w14:ligatures w14:val="none"/>
              </w:rPr>
            </w:pPr>
            <w:r w:rsidRPr="00415D0D">
              <w:rPr>
                <w:rFonts w:ascii="Calibri" w:eastAsia="Times New Roman" w:hAnsi="Calibri" w:cs="Calibri"/>
                <w:b/>
                <w:bCs/>
                <w:kern w:val="0"/>
                <w:sz w:val="26"/>
                <w:szCs w:val="26"/>
                <w14:ligatures w14:val="none"/>
              </w:rPr>
              <w:t>Black Men and Women</w:t>
            </w:r>
          </w:p>
        </w:tc>
        <w:tc>
          <w:tcPr>
            <w:tcW w:w="2380" w:type="dxa"/>
            <w:tcBorders>
              <w:top w:val="nil"/>
              <w:left w:val="single" w:sz="4" w:space="0" w:color="000000"/>
              <w:bottom w:val="single" w:sz="4" w:space="0" w:color="000000"/>
              <w:right w:val="single" w:sz="4" w:space="0" w:color="000000"/>
            </w:tcBorders>
            <w:noWrap/>
            <w:vAlign w:val="bottom"/>
            <w:hideMark/>
          </w:tcPr>
          <w:p w14:paraId="1CB36290"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 </w:t>
            </w:r>
          </w:p>
        </w:tc>
      </w:tr>
      <w:tr w:rsidR="00415D0D" w:rsidRPr="00415D0D" w14:paraId="4E2F43CD"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246EC7A4" w14:textId="77777777" w:rsidR="00415D0D" w:rsidRPr="00415D0D" w:rsidRDefault="00415D0D" w:rsidP="00415D0D">
            <w:pPr>
              <w:spacing w:after="0" w:line="240" w:lineRule="auto"/>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Black Men</w:t>
            </w:r>
          </w:p>
        </w:tc>
        <w:tc>
          <w:tcPr>
            <w:tcW w:w="2680" w:type="dxa"/>
            <w:tcBorders>
              <w:top w:val="nil"/>
              <w:left w:val="nil"/>
              <w:bottom w:val="single" w:sz="4" w:space="0" w:color="auto"/>
              <w:right w:val="single" w:sz="4" w:space="0" w:color="auto"/>
            </w:tcBorders>
            <w:noWrap/>
            <w:vAlign w:val="bottom"/>
            <w:hideMark/>
          </w:tcPr>
          <w:p w14:paraId="48EDABFB"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 </w:t>
            </w:r>
          </w:p>
        </w:tc>
        <w:tc>
          <w:tcPr>
            <w:tcW w:w="2500" w:type="dxa"/>
            <w:tcBorders>
              <w:top w:val="nil"/>
              <w:left w:val="nil"/>
              <w:bottom w:val="single" w:sz="4" w:space="0" w:color="auto"/>
              <w:right w:val="single" w:sz="4" w:space="0" w:color="auto"/>
            </w:tcBorders>
            <w:shd w:val="clear" w:color="000000" w:fill="A6D78E"/>
            <w:noWrap/>
            <w:hideMark/>
          </w:tcPr>
          <w:p w14:paraId="60EB8802"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4.4</w:t>
            </w:r>
          </w:p>
        </w:tc>
        <w:tc>
          <w:tcPr>
            <w:tcW w:w="2500" w:type="dxa"/>
            <w:tcBorders>
              <w:top w:val="nil"/>
              <w:left w:val="nil"/>
              <w:bottom w:val="single" w:sz="4" w:space="0" w:color="auto"/>
              <w:right w:val="nil"/>
            </w:tcBorders>
            <w:shd w:val="clear" w:color="000000" w:fill="A6D78E"/>
            <w:noWrap/>
            <w:hideMark/>
          </w:tcPr>
          <w:p w14:paraId="46CDAE09"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4.3</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5B9A6C08"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4.5</w:t>
            </w:r>
          </w:p>
        </w:tc>
      </w:tr>
      <w:tr w:rsidR="00415D0D" w:rsidRPr="00415D0D" w14:paraId="7D6DC8B3"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0648E199" w14:textId="77777777" w:rsidR="00415D0D" w:rsidRPr="00415D0D" w:rsidRDefault="00415D0D" w:rsidP="00415D0D">
            <w:pPr>
              <w:spacing w:after="0" w:line="240" w:lineRule="auto"/>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Black Women</w:t>
            </w:r>
          </w:p>
        </w:tc>
        <w:tc>
          <w:tcPr>
            <w:tcW w:w="2680" w:type="dxa"/>
            <w:tcBorders>
              <w:top w:val="nil"/>
              <w:left w:val="nil"/>
              <w:bottom w:val="single" w:sz="4" w:space="0" w:color="auto"/>
              <w:right w:val="single" w:sz="4" w:space="0" w:color="auto"/>
            </w:tcBorders>
            <w:noWrap/>
            <w:vAlign w:val="bottom"/>
            <w:hideMark/>
          </w:tcPr>
          <w:p w14:paraId="3503610E"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 </w:t>
            </w:r>
          </w:p>
        </w:tc>
        <w:tc>
          <w:tcPr>
            <w:tcW w:w="2500" w:type="dxa"/>
            <w:tcBorders>
              <w:top w:val="nil"/>
              <w:left w:val="nil"/>
              <w:bottom w:val="single" w:sz="4" w:space="0" w:color="auto"/>
              <w:right w:val="single" w:sz="4" w:space="0" w:color="auto"/>
            </w:tcBorders>
            <w:noWrap/>
            <w:hideMark/>
          </w:tcPr>
          <w:p w14:paraId="5DAF31F2"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 </w:t>
            </w:r>
          </w:p>
        </w:tc>
        <w:tc>
          <w:tcPr>
            <w:tcW w:w="2500" w:type="dxa"/>
            <w:tcBorders>
              <w:top w:val="nil"/>
              <w:left w:val="nil"/>
              <w:bottom w:val="single" w:sz="4" w:space="0" w:color="auto"/>
              <w:right w:val="nil"/>
            </w:tcBorders>
            <w:shd w:val="clear" w:color="000000" w:fill="A6D78E"/>
            <w:noWrap/>
            <w:hideMark/>
          </w:tcPr>
          <w:p w14:paraId="251C0548"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4.5</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3F035201"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4.2</w:t>
            </w:r>
          </w:p>
        </w:tc>
      </w:tr>
      <w:tr w:rsidR="00415D0D" w:rsidRPr="00415D0D" w14:paraId="66364A60" w14:textId="77777777" w:rsidTr="00415D0D">
        <w:trPr>
          <w:trHeight w:val="345"/>
        </w:trPr>
        <w:tc>
          <w:tcPr>
            <w:tcW w:w="1258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7B98125" w14:textId="77777777" w:rsidR="00415D0D" w:rsidRPr="00415D0D" w:rsidRDefault="00415D0D" w:rsidP="00415D0D">
            <w:pPr>
              <w:spacing w:after="0" w:line="240" w:lineRule="auto"/>
              <w:rPr>
                <w:rFonts w:ascii="Calibri" w:eastAsia="Times New Roman" w:hAnsi="Calibri" w:cs="Calibri"/>
                <w:b/>
                <w:bCs/>
                <w:kern w:val="0"/>
                <w:sz w:val="26"/>
                <w:szCs w:val="26"/>
                <w14:ligatures w14:val="none"/>
              </w:rPr>
            </w:pPr>
            <w:r w:rsidRPr="00415D0D">
              <w:rPr>
                <w:rFonts w:ascii="Calibri" w:eastAsia="Times New Roman" w:hAnsi="Calibri" w:cs="Calibri"/>
                <w:b/>
                <w:bCs/>
                <w:kern w:val="0"/>
                <w:sz w:val="26"/>
                <w:szCs w:val="26"/>
                <w14:ligatures w14:val="none"/>
              </w:rPr>
              <w:t>Age</w:t>
            </w:r>
          </w:p>
        </w:tc>
        <w:tc>
          <w:tcPr>
            <w:tcW w:w="2380" w:type="dxa"/>
            <w:tcBorders>
              <w:top w:val="nil"/>
              <w:left w:val="single" w:sz="4" w:space="0" w:color="000000"/>
              <w:bottom w:val="single" w:sz="4" w:space="0" w:color="000000"/>
              <w:right w:val="single" w:sz="4" w:space="0" w:color="000000"/>
            </w:tcBorders>
            <w:noWrap/>
            <w:vAlign w:val="bottom"/>
            <w:hideMark/>
          </w:tcPr>
          <w:p w14:paraId="229C6E0A"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 </w:t>
            </w:r>
          </w:p>
        </w:tc>
      </w:tr>
      <w:tr w:rsidR="00415D0D" w:rsidRPr="00415D0D" w14:paraId="4C0D108F"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4BD02F6C" w14:textId="77777777" w:rsidR="00415D0D" w:rsidRPr="00415D0D" w:rsidRDefault="00415D0D" w:rsidP="00415D0D">
            <w:pPr>
              <w:spacing w:after="0" w:line="240" w:lineRule="auto"/>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Traditional Age</w:t>
            </w:r>
          </w:p>
        </w:tc>
        <w:tc>
          <w:tcPr>
            <w:tcW w:w="2680" w:type="dxa"/>
            <w:tcBorders>
              <w:top w:val="nil"/>
              <w:left w:val="nil"/>
              <w:bottom w:val="single" w:sz="4" w:space="0" w:color="auto"/>
              <w:right w:val="single" w:sz="4" w:space="0" w:color="auto"/>
            </w:tcBorders>
            <w:shd w:val="clear" w:color="000000" w:fill="D9F2D0"/>
            <w:noWrap/>
            <w:vAlign w:val="bottom"/>
            <w:hideMark/>
          </w:tcPr>
          <w:p w14:paraId="0CB82751"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3.0</w:t>
            </w:r>
          </w:p>
        </w:tc>
        <w:tc>
          <w:tcPr>
            <w:tcW w:w="2500" w:type="dxa"/>
            <w:tcBorders>
              <w:top w:val="nil"/>
              <w:left w:val="nil"/>
              <w:bottom w:val="single" w:sz="4" w:space="0" w:color="auto"/>
              <w:right w:val="single" w:sz="4" w:space="0" w:color="auto"/>
            </w:tcBorders>
            <w:shd w:val="clear" w:color="000000" w:fill="A6D78E"/>
            <w:noWrap/>
            <w:vAlign w:val="bottom"/>
            <w:hideMark/>
          </w:tcPr>
          <w:p w14:paraId="0FC9032E"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4.0</w:t>
            </w:r>
          </w:p>
        </w:tc>
        <w:tc>
          <w:tcPr>
            <w:tcW w:w="2500" w:type="dxa"/>
            <w:tcBorders>
              <w:top w:val="nil"/>
              <w:left w:val="nil"/>
              <w:bottom w:val="single" w:sz="4" w:space="0" w:color="auto"/>
              <w:right w:val="nil"/>
            </w:tcBorders>
            <w:shd w:val="clear" w:color="000000" w:fill="A6D78E"/>
            <w:noWrap/>
            <w:vAlign w:val="bottom"/>
            <w:hideMark/>
          </w:tcPr>
          <w:p w14:paraId="2D8BAA65"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4.1</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62149E62"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4.1</w:t>
            </w:r>
          </w:p>
        </w:tc>
      </w:tr>
      <w:tr w:rsidR="00415D0D" w:rsidRPr="00415D0D" w14:paraId="0F2AFE8E"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2C411A90" w14:textId="77777777" w:rsidR="00415D0D" w:rsidRPr="00415D0D" w:rsidRDefault="00415D0D" w:rsidP="00415D0D">
            <w:pPr>
              <w:spacing w:after="0" w:line="240" w:lineRule="auto"/>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0-19</w:t>
            </w:r>
          </w:p>
        </w:tc>
        <w:tc>
          <w:tcPr>
            <w:tcW w:w="2680" w:type="dxa"/>
            <w:tcBorders>
              <w:top w:val="nil"/>
              <w:left w:val="nil"/>
              <w:bottom w:val="single" w:sz="4" w:space="0" w:color="auto"/>
              <w:right w:val="single" w:sz="4" w:space="0" w:color="auto"/>
            </w:tcBorders>
            <w:noWrap/>
            <w:vAlign w:val="bottom"/>
            <w:hideMark/>
          </w:tcPr>
          <w:p w14:paraId="58A4CD45"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 </w:t>
            </w:r>
          </w:p>
        </w:tc>
        <w:tc>
          <w:tcPr>
            <w:tcW w:w="2500" w:type="dxa"/>
            <w:tcBorders>
              <w:top w:val="nil"/>
              <w:left w:val="nil"/>
              <w:bottom w:val="single" w:sz="4" w:space="0" w:color="auto"/>
              <w:right w:val="single" w:sz="4" w:space="0" w:color="auto"/>
            </w:tcBorders>
            <w:shd w:val="clear" w:color="000000" w:fill="A6D78E"/>
            <w:noWrap/>
            <w:vAlign w:val="bottom"/>
            <w:hideMark/>
          </w:tcPr>
          <w:p w14:paraId="4563AA6E"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4.1</w:t>
            </w:r>
          </w:p>
        </w:tc>
        <w:tc>
          <w:tcPr>
            <w:tcW w:w="2500" w:type="dxa"/>
            <w:tcBorders>
              <w:top w:val="nil"/>
              <w:left w:val="nil"/>
              <w:bottom w:val="single" w:sz="4" w:space="0" w:color="auto"/>
              <w:right w:val="nil"/>
            </w:tcBorders>
            <w:shd w:val="clear" w:color="000000" w:fill="A6D78E"/>
            <w:noWrap/>
            <w:vAlign w:val="bottom"/>
            <w:hideMark/>
          </w:tcPr>
          <w:p w14:paraId="1B8E1A0D"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4.1</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358A2144"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4.2</w:t>
            </w:r>
          </w:p>
        </w:tc>
      </w:tr>
      <w:tr w:rsidR="00415D0D" w:rsidRPr="00415D0D" w14:paraId="1DF0F291"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7F7440AF" w14:textId="77777777" w:rsidR="00415D0D" w:rsidRPr="00415D0D" w:rsidRDefault="00415D0D" w:rsidP="00415D0D">
            <w:pPr>
              <w:spacing w:after="0" w:line="240" w:lineRule="auto"/>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20-24</w:t>
            </w:r>
          </w:p>
        </w:tc>
        <w:tc>
          <w:tcPr>
            <w:tcW w:w="2680" w:type="dxa"/>
            <w:tcBorders>
              <w:top w:val="nil"/>
              <w:left w:val="nil"/>
              <w:bottom w:val="single" w:sz="4" w:space="0" w:color="auto"/>
              <w:right w:val="single" w:sz="4" w:space="0" w:color="auto"/>
            </w:tcBorders>
            <w:noWrap/>
            <w:vAlign w:val="bottom"/>
            <w:hideMark/>
          </w:tcPr>
          <w:p w14:paraId="29E27522"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 </w:t>
            </w:r>
          </w:p>
        </w:tc>
        <w:tc>
          <w:tcPr>
            <w:tcW w:w="2500" w:type="dxa"/>
            <w:tcBorders>
              <w:top w:val="nil"/>
              <w:left w:val="nil"/>
              <w:bottom w:val="single" w:sz="4" w:space="0" w:color="auto"/>
              <w:right w:val="single" w:sz="4" w:space="0" w:color="auto"/>
            </w:tcBorders>
            <w:shd w:val="clear" w:color="000000" w:fill="A6D78E"/>
            <w:noWrap/>
            <w:vAlign w:val="bottom"/>
            <w:hideMark/>
          </w:tcPr>
          <w:p w14:paraId="6FB4610E"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4.0</w:t>
            </w:r>
          </w:p>
        </w:tc>
        <w:tc>
          <w:tcPr>
            <w:tcW w:w="2500" w:type="dxa"/>
            <w:tcBorders>
              <w:top w:val="nil"/>
              <w:left w:val="nil"/>
              <w:bottom w:val="single" w:sz="4" w:space="0" w:color="auto"/>
              <w:right w:val="nil"/>
            </w:tcBorders>
            <w:shd w:val="clear" w:color="000000" w:fill="A6D78E"/>
            <w:noWrap/>
            <w:vAlign w:val="bottom"/>
            <w:hideMark/>
          </w:tcPr>
          <w:p w14:paraId="75FC4FC4"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4.0</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6B8D11CE"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4.1</w:t>
            </w:r>
          </w:p>
        </w:tc>
      </w:tr>
      <w:tr w:rsidR="00415D0D" w:rsidRPr="00415D0D" w14:paraId="7C2E639C"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3F96595A" w14:textId="77777777" w:rsidR="00415D0D" w:rsidRPr="00415D0D" w:rsidRDefault="00415D0D" w:rsidP="00415D0D">
            <w:pPr>
              <w:spacing w:after="0" w:line="240" w:lineRule="auto"/>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Nontraditional Age</w:t>
            </w:r>
          </w:p>
        </w:tc>
        <w:tc>
          <w:tcPr>
            <w:tcW w:w="2680" w:type="dxa"/>
            <w:tcBorders>
              <w:top w:val="nil"/>
              <w:left w:val="nil"/>
              <w:bottom w:val="single" w:sz="4" w:space="0" w:color="auto"/>
              <w:right w:val="single" w:sz="4" w:space="0" w:color="auto"/>
            </w:tcBorders>
            <w:shd w:val="clear" w:color="000000" w:fill="D9F2D0"/>
            <w:noWrap/>
            <w:vAlign w:val="bottom"/>
            <w:hideMark/>
          </w:tcPr>
          <w:p w14:paraId="05EE9FC6"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3.1</w:t>
            </w:r>
          </w:p>
        </w:tc>
        <w:tc>
          <w:tcPr>
            <w:tcW w:w="2500" w:type="dxa"/>
            <w:tcBorders>
              <w:top w:val="nil"/>
              <w:left w:val="nil"/>
              <w:bottom w:val="single" w:sz="4" w:space="0" w:color="auto"/>
              <w:right w:val="single" w:sz="4" w:space="0" w:color="auto"/>
            </w:tcBorders>
            <w:shd w:val="clear" w:color="000000" w:fill="A6D78E"/>
            <w:noWrap/>
            <w:vAlign w:val="bottom"/>
            <w:hideMark/>
          </w:tcPr>
          <w:p w14:paraId="2E742CBF"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4.2</w:t>
            </w:r>
          </w:p>
        </w:tc>
        <w:tc>
          <w:tcPr>
            <w:tcW w:w="2500" w:type="dxa"/>
            <w:tcBorders>
              <w:top w:val="nil"/>
              <w:left w:val="nil"/>
              <w:bottom w:val="single" w:sz="4" w:space="0" w:color="auto"/>
              <w:right w:val="nil"/>
            </w:tcBorders>
            <w:shd w:val="clear" w:color="000000" w:fill="A6D78E"/>
            <w:noWrap/>
            <w:vAlign w:val="bottom"/>
            <w:hideMark/>
          </w:tcPr>
          <w:p w14:paraId="39E56F9B"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4.3</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31F76D71"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4.2</w:t>
            </w:r>
          </w:p>
        </w:tc>
      </w:tr>
      <w:tr w:rsidR="00415D0D" w:rsidRPr="00415D0D" w14:paraId="1CD5F26F"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1AB05687" w14:textId="77777777" w:rsidR="00415D0D" w:rsidRPr="00415D0D" w:rsidRDefault="00415D0D" w:rsidP="00415D0D">
            <w:pPr>
              <w:spacing w:after="0" w:line="240" w:lineRule="auto"/>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25-29</w:t>
            </w:r>
          </w:p>
        </w:tc>
        <w:tc>
          <w:tcPr>
            <w:tcW w:w="2680" w:type="dxa"/>
            <w:tcBorders>
              <w:top w:val="nil"/>
              <w:left w:val="nil"/>
              <w:bottom w:val="single" w:sz="4" w:space="0" w:color="auto"/>
              <w:right w:val="single" w:sz="4" w:space="0" w:color="auto"/>
            </w:tcBorders>
            <w:noWrap/>
            <w:vAlign w:val="bottom"/>
            <w:hideMark/>
          </w:tcPr>
          <w:p w14:paraId="79F44072"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 </w:t>
            </w:r>
          </w:p>
        </w:tc>
        <w:tc>
          <w:tcPr>
            <w:tcW w:w="2500" w:type="dxa"/>
            <w:tcBorders>
              <w:top w:val="nil"/>
              <w:left w:val="nil"/>
              <w:bottom w:val="single" w:sz="4" w:space="0" w:color="auto"/>
              <w:right w:val="single" w:sz="4" w:space="0" w:color="auto"/>
            </w:tcBorders>
            <w:shd w:val="clear" w:color="000000" w:fill="A6D78E"/>
            <w:noWrap/>
            <w:vAlign w:val="bottom"/>
            <w:hideMark/>
          </w:tcPr>
          <w:p w14:paraId="2A595997"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4.1</w:t>
            </w:r>
          </w:p>
        </w:tc>
        <w:tc>
          <w:tcPr>
            <w:tcW w:w="2500" w:type="dxa"/>
            <w:tcBorders>
              <w:top w:val="nil"/>
              <w:left w:val="nil"/>
              <w:bottom w:val="single" w:sz="4" w:space="0" w:color="auto"/>
              <w:right w:val="nil"/>
            </w:tcBorders>
            <w:shd w:val="clear" w:color="000000" w:fill="A6D78E"/>
            <w:noWrap/>
            <w:vAlign w:val="bottom"/>
            <w:hideMark/>
          </w:tcPr>
          <w:p w14:paraId="40CEB937"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4.3</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55A45822"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4.2</w:t>
            </w:r>
          </w:p>
        </w:tc>
      </w:tr>
      <w:tr w:rsidR="00415D0D" w:rsidRPr="00415D0D" w14:paraId="41EB1BCD"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56C25D3F" w14:textId="77777777" w:rsidR="00415D0D" w:rsidRPr="00415D0D" w:rsidRDefault="00415D0D" w:rsidP="00415D0D">
            <w:pPr>
              <w:spacing w:after="0" w:line="240" w:lineRule="auto"/>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30-39</w:t>
            </w:r>
          </w:p>
        </w:tc>
        <w:tc>
          <w:tcPr>
            <w:tcW w:w="2680" w:type="dxa"/>
            <w:tcBorders>
              <w:top w:val="nil"/>
              <w:left w:val="nil"/>
              <w:bottom w:val="single" w:sz="4" w:space="0" w:color="auto"/>
              <w:right w:val="single" w:sz="4" w:space="0" w:color="auto"/>
            </w:tcBorders>
            <w:noWrap/>
            <w:vAlign w:val="bottom"/>
            <w:hideMark/>
          </w:tcPr>
          <w:p w14:paraId="79801A51"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 </w:t>
            </w:r>
          </w:p>
        </w:tc>
        <w:tc>
          <w:tcPr>
            <w:tcW w:w="2500" w:type="dxa"/>
            <w:tcBorders>
              <w:top w:val="nil"/>
              <w:left w:val="nil"/>
              <w:bottom w:val="single" w:sz="4" w:space="0" w:color="auto"/>
              <w:right w:val="single" w:sz="4" w:space="0" w:color="auto"/>
            </w:tcBorders>
            <w:shd w:val="clear" w:color="000000" w:fill="A6D78E"/>
            <w:noWrap/>
            <w:vAlign w:val="bottom"/>
            <w:hideMark/>
          </w:tcPr>
          <w:p w14:paraId="427E8CDD"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4.2</w:t>
            </w:r>
          </w:p>
        </w:tc>
        <w:tc>
          <w:tcPr>
            <w:tcW w:w="2500" w:type="dxa"/>
            <w:tcBorders>
              <w:top w:val="nil"/>
              <w:left w:val="nil"/>
              <w:bottom w:val="single" w:sz="4" w:space="0" w:color="auto"/>
              <w:right w:val="nil"/>
            </w:tcBorders>
            <w:shd w:val="clear" w:color="000000" w:fill="A6D78E"/>
            <w:noWrap/>
            <w:vAlign w:val="bottom"/>
            <w:hideMark/>
          </w:tcPr>
          <w:p w14:paraId="0BEEC272"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4.2</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61A63FD1"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4.1</w:t>
            </w:r>
          </w:p>
        </w:tc>
      </w:tr>
      <w:tr w:rsidR="00415D0D" w:rsidRPr="00415D0D" w14:paraId="0D480E5C"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7396705F" w14:textId="77777777" w:rsidR="00415D0D" w:rsidRPr="00415D0D" w:rsidRDefault="00415D0D" w:rsidP="00415D0D">
            <w:pPr>
              <w:spacing w:after="0" w:line="240" w:lineRule="auto"/>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40+</w:t>
            </w:r>
          </w:p>
        </w:tc>
        <w:tc>
          <w:tcPr>
            <w:tcW w:w="2680" w:type="dxa"/>
            <w:tcBorders>
              <w:top w:val="nil"/>
              <w:left w:val="nil"/>
              <w:bottom w:val="single" w:sz="4" w:space="0" w:color="auto"/>
              <w:right w:val="single" w:sz="4" w:space="0" w:color="auto"/>
            </w:tcBorders>
            <w:noWrap/>
            <w:vAlign w:val="bottom"/>
            <w:hideMark/>
          </w:tcPr>
          <w:p w14:paraId="6D61D1BD"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 </w:t>
            </w:r>
          </w:p>
        </w:tc>
        <w:tc>
          <w:tcPr>
            <w:tcW w:w="2500" w:type="dxa"/>
            <w:tcBorders>
              <w:top w:val="nil"/>
              <w:left w:val="nil"/>
              <w:bottom w:val="single" w:sz="4" w:space="0" w:color="auto"/>
              <w:right w:val="single" w:sz="4" w:space="0" w:color="auto"/>
            </w:tcBorders>
            <w:shd w:val="clear" w:color="000000" w:fill="A6D78E"/>
            <w:noWrap/>
            <w:vAlign w:val="bottom"/>
            <w:hideMark/>
          </w:tcPr>
          <w:p w14:paraId="5CB828C8"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4.2</w:t>
            </w:r>
          </w:p>
        </w:tc>
        <w:tc>
          <w:tcPr>
            <w:tcW w:w="2500" w:type="dxa"/>
            <w:tcBorders>
              <w:top w:val="nil"/>
              <w:left w:val="nil"/>
              <w:bottom w:val="single" w:sz="4" w:space="0" w:color="auto"/>
              <w:right w:val="nil"/>
            </w:tcBorders>
            <w:shd w:val="clear" w:color="000000" w:fill="A6D78E"/>
            <w:noWrap/>
            <w:vAlign w:val="bottom"/>
            <w:hideMark/>
          </w:tcPr>
          <w:p w14:paraId="20017ADE"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4.4</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73D353F0"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4.4</w:t>
            </w:r>
          </w:p>
        </w:tc>
      </w:tr>
      <w:tr w:rsidR="00415D0D" w:rsidRPr="00415D0D" w14:paraId="5DD74BC1"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205B8FC1" w14:textId="77777777" w:rsidR="00415D0D" w:rsidRPr="00415D0D" w:rsidRDefault="00415D0D" w:rsidP="00415D0D">
            <w:pPr>
              <w:spacing w:after="0" w:line="240" w:lineRule="auto"/>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Unknown</w:t>
            </w:r>
          </w:p>
        </w:tc>
        <w:tc>
          <w:tcPr>
            <w:tcW w:w="2680" w:type="dxa"/>
            <w:tcBorders>
              <w:top w:val="nil"/>
              <w:left w:val="nil"/>
              <w:bottom w:val="single" w:sz="4" w:space="0" w:color="auto"/>
              <w:right w:val="single" w:sz="4" w:space="0" w:color="auto"/>
            </w:tcBorders>
            <w:noWrap/>
            <w:vAlign w:val="bottom"/>
            <w:hideMark/>
          </w:tcPr>
          <w:p w14:paraId="73A698A8"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 </w:t>
            </w:r>
          </w:p>
        </w:tc>
        <w:tc>
          <w:tcPr>
            <w:tcW w:w="2500" w:type="dxa"/>
            <w:tcBorders>
              <w:top w:val="nil"/>
              <w:left w:val="nil"/>
              <w:bottom w:val="single" w:sz="4" w:space="0" w:color="auto"/>
              <w:right w:val="single" w:sz="4" w:space="0" w:color="auto"/>
            </w:tcBorders>
            <w:shd w:val="clear" w:color="000000" w:fill="A6D78E"/>
            <w:noWrap/>
            <w:vAlign w:val="bottom"/>
            <w:hideMark/>
          </w:tcPr>
          <w:p w14:paraId="593B520D"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4.0</w:t>
            </w:r>
          </w:p>
        </w:tc>
        <w:tc>
          <w:tcPr>
            <w:tcW w:w="2500" w:type="dxa"/>
            <w:tcBorders>
              <w:top w:val="nil"/>
              <w:left w:val="nil"/>
              <w:bottom w:val="single" w:sz="4" w:space="0" w:color="auto"/>
              <w:right w:val="nil"/>
            </w:tcBorders>
            <w:shd w:val="clear" w:color="000000" w:fill="A6D78E"/>
            <w:noWrap/>
            <w:vAlign w:val="bottom"/>
            <w:hideMark/>
          </w:tcPr>
          <w:p w14:paraId="53C7A1A6"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4.2</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2C9150D8"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w:t>
            </w:r>
          </w:p>
        </w:tc>
      </w:tr>
      <w:tr w:rsidR="00415D0D" w:rsidRPr="00415D0D" w14:paraId="2574D32B" w14:textId="77777777" w:rsidTr="00415D0D">
        <w:trPr>
          <w:trHeight w:val="345"/>
        </w:trPr>
        <w:tc>
          <w:tcPr>
            <w:tcW w:w="1008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7820A6D" w14:textId="77777777" w:rsidR="00415D0D" w:rsidRPr="00415D0D" w:rsidRDefault="00415D0D" w:rsidP="00415D0D">
            <w:pPr>
              <w:spacing w:after="0" w:line="240" w:lineRule="auto"/>
              <w:rPr>
                <w:rFonts w:ascii="Calibri" w:eastAsia="Times New Roman" w:hAnsi="Calibri" w:cs="Calibri"/>
                <w:b/>
                <w:bCs/>
                <w:kern w:val="0"/>
                <w:sz w:val="26"/>
                <w:szCs w:val="26"/>
                <w14:ligatures w14:val="none"/>
              </w:rPr>
            </w:pPr>
            <w:r w:rsidRPr="00415D0D">
              <w:rPr>
                <w:rFonts w:ascii="Calibri" w:eastAsia="Times New Roman" w:hAnsi="Calibri" w:cs="Calibri"/>
                <w:b/>
                <w:bCs/>
                <w:kern w:val="0"/>
                <w:sz w:val="26"/>
                <w:szCs w:val="26"/>
                <w14:ligatures w14:val="none"/>
              </w:rPr>
              <w:t>Enrollment Status</w:t>
            </w:r>
          </w:p>
        </w:tc>
        <w:tc>
          <w:tcPr>
            <w:tcW w:w="2500" w:type="dxa"/>
            <w:tcBorders>
              <w:top w:val="nil"/>
              <w:left w:val="nil"/>
              <w:bottom w:val="single" w:sz="4" w:space="0" w:color="auto"/>
              <w:right w:val="nil"/>
            </w:tcBorders>
            <w:noWrap/>
            <w:vAlign w:val="bottom"/>
            <w:hideMark/>
          </w:tcPr>
          <w:p w14:paraId="42D6ACDF" w14:textId="77777777" w:rsidR="00415D0D" w:rsidRPr="00415D0D" w:rsidRDefault="00415D0D" w:rsidP="00415D0D">
            <w:pPr>
              <w:spacing w:after="0" w:line="240" w:lineRule="auto"/>
              <w:jc w:val="center"/>
              <w:rPr>
                <w:rFonts w:ascii="Calibri" w:eastAsia="Times New Roman" w:hAnsi="Calibri" w:cs="Calibri"/>
                <w:b/>
                <w:bCs/>
                <w:kern w:val="0"/>
                <w:sz w:val="26"/>
                <w:szCs w:val="26"/>
                <w14:ligatures w14:val="none"/>
              </w:rPr>
            </w:pPr>
            <w:r w:rsidRPr="00415D0D">
              <w:rPr>
                <w:rFonts w:ascii="Calibri" w:eastAsia="Times New Roman" w:hAnsi="Calibri" w:cs="Calibri"/>
                <w:b/>
                <w:bCs/>
                <w:kern w:val="0"/>
                <w:sz w:val="26"/>
                <w:szCs w:val="26"/>
                <w14:ligatures w14:val="none"/>
              </w:rPr>
              <w:t> </w:t>
            </w:r>
          </w:p>
        </w:tc>
        <w:tc>
          <w:tcPr>
            <w:tcW w:w="2380" w:type="dxa"/>
            <w:tcBorders>
              <w:top w:val="nil"/>
              <w:left w:val="single" w:sz="4" w:space="0" w:color="000000"/>
              <w:bottom w:val="single" w:sz="4" w:space="0" w:color="000000"/>
              <w:right w:val="single" w:sz="4" w:space="0" w:color="000000"/>
            </w:tcBorders>
            <w:noWrap/>
            <w:vAlign w:val="bottom"/>
            <w:hideMark/>
          </w:tcPr>
          <w:p w14:paraId="40B2C678"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 </w:t>
            </w:r>
          </w:p>
        </w:tc>
      </w:tr>
      <w:tr w:rsidR="00415D0D" w:rsidRPr="00415D0D" w14:paraId="26B4EE86" w14:textId="77777777" w:rsidTr="00415D0D">
        <w:trPr>
          <w:trHeight w:val="330"/>
        </w:trPr>
        <w:tc>
          <w:tcPr>
            <w:tcW w:w="4900" w:type="dxa"/>
            <w:tcBorders>
              <w:top w:val="nil"/>
              <w:left w:val="single" w:sz="4" w:space="0" w:color="auto"/>
              <w:bottom w:val="single" w:sz="4" w:space="0" w:color="auto"/>
              <w:right w:val="single" w:sz="4" w:space="0" w:color="auto"/>
            </w:tcBorders>
            <w:noWrap/>
            <w:hideMark/>
          </w:tcPr>
          <w:p w14:paraId="0DD5EFD7"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Full-Time</w:t>
            </w:r>
          </w:p>
        </w:tc>
        <w:tc>
          <w:tcPr>
            <w:tcW w:w="2680" w:type="dxa"/>
            <w:tcBorders>
              <w:top w:val="nil"/>
              <w:left w:val="nil"/>
              <w:bottom w:val="single" w:sz="4" w:space="0" w:color="auto"/>
              <w:right w:val="single" w:sz="4" w:space="0" w:color="auto"/>
            </w:tcBorders>
            <w:shd w:val="clear" w:color="000000" w:fill="A6D78E"/>
            <w:noWrap/>
            <w:hideMark/>
          </w:tcPr>
          <w:p w14:paraId="635ECF10"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3.2</w:t>
            </w:r>
          </w:p>
        </w:tc>
        <w:tc>
          <w:tcPr>
            <w:tcW w:w="2500" w:type="dxa"/>
            <w:tcBorders>
              <w:top w:val="nil"/>
              <w:left w:val="nil"/>
              <w:bottom w:val="single" w:sz="4" w:space="0" w:color="auto"/>
              <w:right w:val="single" w:sz="4" w:space="0" w:color="auto"/>
            </w:tcBorders>
            <w:shd w:val="clear" w:color="000000" w:fill="A6D78E"/>
            <w:noWrap/>
            <w:hideMark/>
          </w:tcPr>
          <w:p w14:paraId="473A8F59"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4.0</w:t>
            </w:r>
          </w:p>
        </w:tc>
        <w:tc>
          <w:tcPr>
            <w:tcW w:w="2500" w:type="dxa"/>
            <w:tcBorders>
              <w:top w:val="nil"/>
              <w:left w:val="nil"/>
              <w:bottom w:val="single" w:sz="4" w:space="0" w:color="auto"/>
              <w:right w:val="nil"/>
            </w:tcBorders>
            <w:shd w:val="clear" w:color="000000" w:fill="A6D78E"/>
            <w:noWrap/>
            <w:hideMark/>
          </w:tcPr>
          <w:p w14:paraId="2C9A30CF"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4.1</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324F491F"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4.2</w:t>
            </w:r>
          </w:p>
        </w:tc>
      </w:tr>
      <w:tr w:rsidR="00415D0D" w:rsidRPr="00415D0D" w14:paraId="68FF624C"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062F505E"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Part-Time</w:t>
            </w:r>
          </w:p>
        </w:tc>
        <w:tc>
          <w:tcPr>
            <w:tcW w:w="2680" w:type="dxa"/>
            <w:tcBorders>
              <w:top w:val="nil"/>
              <w:left w:val="nil"/>
              <w:bottom w:val="single" w:sz="4" w:space="0" w:color="auto"/>
              <w:right w:val="single" w:sz="4" w:space="0" w:color="auto"/>
            </w:tcBorders>
            <w:shd w:val="clear" w:color="000000" w:fill="D9F2D0"/>
            <w:noWrap/>
            <w:hideMark/>
          </w:tcPr>
          <w:p w14:paraId="602AD6C6"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2.8</w:t>
            </w:r>
          </w:p>
        </w:tc>
        <w:tc>
          <w:tcPr>
            <w:tcW w:w="2500" w:type="dxa"/>
            <w:tcBorders>
              <w:top w:val="nil"/>
              <w:left w:val="nil"/>
              <w:bottom w:val="single" w:sz="4" w:space="0" w:color="auto"/>
              <w:right w:val="single" w:sz="4" w:space="0" w:color="auto"/>
            </w:tcBorders>
            <w:shd w:val="clear" w:color="000000" w:fill="A6D78E"/>
            <w:noWrap/>
            <w:hideMark/>
          </w:tcPr>
          <w:p w14:paraId="667E65B6"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4.1</w:t>
            </w:r>
          </w:p>
        </w:tc>
        <w:tc>
          <w:tcPr>
            <w:tcW w:w="2500" w:type="dxa"/>
            <w:tcBorders>
              <w:top w:val="nil"/>
              <w:left w:val="nil"/>
              <w:bottom w:val="single" w:sz="4" w:space="0" w:color="auto"/>
              <w:right w:val="nil"/>
            </w:tcBorders>
            <w:shd w:val="clear" w:color="000000" w:fill="A6D78E"/>
            <w:noWrap/>
            <w:hideMark/>
          </w:tcPr>
          <w:p w14:paraId="1A10D3A8"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4.0</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12949406"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4.1</w:t>
            </w:r>
          </w:p>
        </w:tc>
      </w:tr>
      <w:tr w:rsidR="00415D0D" w:rsidRPr="00415D0D" w14:paraId="402A373A"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286AFFB0" w14:textId="77777777" w:rsidR="00415D0D" w:rsidRPr="00415D0D" w:rsidRDefault="00415D0D" w:rsidP="00415D0D">
            <w:pPr>
              <w:spacing w:after="0" w:line="240" w:lineRule="auto"/>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I don't remember</w:t>
            </w:r>
          </w:p>
        </w:tc>
        <w:tc>
          <w:tcPr>
            <w:tcW w:w="2680" w:type="dxa"/>
            <w:tcBorders>
              <w:top w:val="nil"/>
              <w:left w:val="nil"/>
              <w:bottom w:val="single" w:sz="4" w:space="0" w:color="auto"/>
              <w:right w:val="single" w:sz="4" w:space="0" w:color="auto"/>
            </w:tcBorders>
            <w:noWrap/>
            <w:vAlign w:val="bottom"/>
            <w:hideMark/>
          </w:tcPr>
          <w:p w14:paraId="2BDFC301"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 </w:t>
            </w:r>
          </w:p>
        </w:tc>
        <w:tc>
          <w:tcPr>
            <w:tcW w:w="2500" w:type="dxa"/>
            <w:tcBorders>
              <w:top w:val="nil"/>
              <w:left w:val="nil"/>
              <w:bottom w:val="single" w:sz="4" w:space="0" w:color="auto"/>
              <w:right w:val="single" w:sz="4" w:space="0" w:color="auto"/>
            </w:tcBorders>
            <w:shd w:val="clear" w:color="000000" w:fill="A6D78E"/>
            <w:noWrap/>
            <w:hideMark/>
          </w:tcPr>
          <w:p w14:paraId="4248BC74"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4.1</w:t>
            </w:r>
          </w:p>
        </w:tc>
        <w:tc>
          <w:tcPr>
            <w:tcW w:w="2500" w:type="dxa"/>
            <w:tcBorders>
              <w:top w:val="nil"/>
              <w:left w:val="nil"/>
              <w:bottom w:val="single" w:sz="4" w:space="0" w:color="auto"/>
              <w:right w:val="nil"/>
            </w:tcBorders>
            <w:shd w:val="clear" w:color="000000" w:fill="A6D78E"/>
            <w:noWrap/>
            <w:hideMark/>
          </w:tcPr>
          <w:p w14:paraId="7B7285BA"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4.2</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73813DBB"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4.3</w:t>
            </w:r>
          </w:p>
        </w:tc>
      </w:tr>
      <w:tr w:rsidR="00415D0D" w:rsidRPr="00415D0D" w14:paraId="08C30B54" w14:textId="77777777" w:rsidTr="00415D0D">
        <w:trPr>
          <w:trHeight w:val="345"/>
        </w:trPr>
        <w:tc>
          <w:tcPr>
            <w:tcW w:w="1008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E95957F" w14:textId="77777777" w:rsidR="00415D0D" w:rsidRPr="00415D0D" w:rsidRDefault="00415D0D" w:rsidP="00415D0D">
            <w:pPr>
              <w:spacing w:after="0" w:line="240" w:lineRule="auto"/>
              <w:rPr>
                <w:rFonts w:ascii="Calibri" w:eastAsia="Times New Roman" w:hAnsi="Calibri" w:cs="Calibri"/>
                <w:b/>
                <w:bCs/>
                <w:kern w:val="0"/>
                <w:sz w:val="26"/>
                <w:szCs w:val="26"/>
                <w14:ligatures w14:val="none"/>
              </w:rPr>
            </w:pPr>
            <w:r w:rsidRPr="00415D0D">
              <w:rPr>
                <w:rFonts w:ascii="Calibri" w:eastAsia="Times New Roman" w:hAnsi="Calibri" w:cs="Calibri"/>
                <w:b/>
                <w:bCs/>
                <w:kern w:val="0"/>
                <w:sz w:val="26"/>
                <w:szCs w:val="26"/>
                <w14:ligatures w14:val="none"/>
              </w:rPr>
              <w:t>First Generation</w:t>
            </w:r>
          </w:p>
        </w:tc>
        <w:tc>
          <w:tcPr>
            <w:tcW w:w="2500" w:type="dxa"/>
            <w:tcBorders>
              <w:top w:val="nil"/>
              <w:left w:val="nil"/>
              <w:bottom w:val="single" w:sz="4" w:space="0" w:color="auto"/>
              <w:right w:val="nil"/>
            </w:tcBorders>
            <w:noWrap/>
            <w:vAlign w:val="bottom"/>
            <w:hideMark/>
          </w:tcPr>
          <w:p w14:paraId="3B94F26B" w14:textId="77777777" w:rsidR="00415D0D" w:rsidRPr="00415D0D" w:rsidRDefault="00415D0D" w:rsidP="00415D0D">
            <w:pPr>
              <w:spacing w:after="0" w:line="240" w:lineRule="auto"/>
              <w:jc w:val="center"/>
              <w:rPr>
                <w:rFonts w:ascii="Calibri" w:eastAsia="Times New Roman" w:hAnsi="Calibri" w:cs="Calibri"/>
                <w:b/>
                <w:bCs/>
                <w:kern w:val="0"/>
                <w:sz w:val="26"/>
                <w:szCs w:val="26"/>
                <w14:ligatures w14:val="none"/>
              </w:rPr>
            </w:pPr>
            <w:r w:rsidRPr="00415D0D">
              <w:rPr>
                <w:rFonts w:ascii="Calibri" w:eastAsia="Times New Roman" w:hAnsi="Calibri" w:cs="Calibri"/>
                <w:b/>
                <w:bCs/>
                <w:kern w:val="0"/>
                <w:sz w:val="26"/>
                <w:szCs w:val="26"/>
                <w14:ligatures w14:val="none"/>
              </w:rPr>
              <w:t> </w:t>
            </w:r>
          </w:p>
        </w:tc>
        <w:tc>
          <w:tcPr>
            <w:tcW w:w="2380" w:type="dxa"/>
            <w:tcBorders>
              <w:top w:val="nil"/>
              <w:left w:val="single" w:sz="4" w:space="0" w:color="000000"/>
              <w:bottom w:val="single" w:sz="4" w:space="0" w:color="000000"/>
              <w:right w:val="single" w:sz="4" w:space="0" w:color="000000"/>
            </w:tcBorders>
            <w:noWrap/>
            <w:vAlign w:val="bottom"/>
            <w:hideMark/>
          </w:tcPr>
          <w:p w14:paraId="5C24BF12"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 </w:t>
            </w:r>
          </w:p>
        </w:tc>
      </w:tr>
      <w:tr w:rsidR="00415D0D" w:rsidRPr="00415D0D" w14:paraId="67FC3254"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3D965DAC" w14:textId="77777777" w:rsidR="00415D0D" w:rsidRPr="00415D0D" w:rsidRDefault="00415D0D" w:rsidP="00415D0D">
            <w:pPr>
              <w:spacing w:after="0" w:line="240" w:lineRule="auto"/>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First Generation</w:t>
            </w:r>
          </w:p>
        </w:tc>
        <w:tc>
          <w:tcPr>
            <w:tcW w:w="2680" w:type="dxa"/>
            <w:tcBorders>
              <w:top w:val="nil"/>
              <w:left w:val="nil"/>
              <w:bottom w:val="single" w:sz="4" w:space="0" w:color="auto"/>
              <w:right w:val="single" w:sz="4" w:space="0" w:color="auto"/>
            </w:tcBorders>
            <w:shd w:val="clear" w:color="000000" w:fill="D9F2D0"/>
            <w:noWrap/>
            <w:vAlign w:val="bottom"/>
            <w:hideMark/>
          </w:tcPr>
          <w:p w14:paraId="4C946640"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3.1</w:t>
            </w:r>
          </w:p>
        </w:tc>
        <w:tc>
          <w:tcPr>
            <w:tcW w:w="2500" w:type="dxa"/>
            <w:tcBorders>
              <w:top w:val="nil"/>
              <w:left w:val="nil"/>
              <w:bottom w:val="single" w:sz="4" w:space="0" w:color="auto"/>
              <w:right w:val="single" w:sz="4" w:space="0" w:color="auto"/>
            </w:tcBorders>
            <w:shd w:val="clear" w:color="000000" w:fill="A6D78E"/>
            <w:noWrap/>
            <w:vAlign w:val="bottom"/>
            <w:hideMark/>
          </w:tcPr>
          <w:p w14:paraId="74238C20"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4.1</w:t>
            </w:r>
          </w:p>
        </w:tc>
        <w:tc>
          <w:tcPr>
            <w:tcW w:w="2500" w:type="dxa"/>
            <w:tcBorders>
              <w:top w:val="nil"/>
              <w:left w:val="nil"/>
              <w:bottom w:val="single" w:sz="4" w:space="0" w:color="auto"/>
              <w:right w:val="nil"/>
            </w:tcBorders>
            <w:shd w:val="clear" w:color="000000" w:fill="A6D78E"/>
            <w:noWrap/>
            <w:vAlign w:val="bottom"/>
            <w:hideMark/>
          </w:tcPr>
          <w:p w14:paraId="12C39087"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4.1</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738C49E8"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4.4</w:t>
            </w:r>
          </w:p>
        </w:tc>
      </w:tr>
      <w:tr w:rsidR="00415D0D" w:rsidRPr="00415D0D" w14:paraId="4D578B71"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5123B3D4" w14:textId="77777777" w:rsidR="00415D0D" w:rsidRPr="00415D0D" w:rsidRDefault="00415D0D" w:rsidP="00415D0D">
            <w:pPr>
              <w:spacing w:after="0" w:line="240" w:lineRule="auto"/>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Not First Generation</w:t>
            </w:r>
          </w:p>
        </w:tc>
        <w:tc>
          <w:tcPr>
            <w:tcW w:w="2680" w:type="dxa"/>
            <w:tcBorders>
              <w:top w:val="nil"/>
              <w:left w:val="nil"/>
              <w:bottom w:val="single" w:sz="4" w:space="0" w:color="auto"/>
              <w:right w:val="single" w:sz="4" w:space="0" w:color="auto"/>
            </w:tcBorders>
            <w:shd w:val="clear" w:color="000000" w:fill="D9F2D0"/>
            <w:noWrap/>
            <w:vAlign w:val="bottom"/>
            <w:hideMark/>
          </w:tcPr>
          <w:p w14:paraId="61B6BAC2"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3.0</w:t>
            </w:r>
          </w:p>
        </w:tc>
        <w:tc>
          <w:tcPr>
            <w:tcW w:w="2500" w:type="dxa"/>
            <w:tcBorders>
              <w:top w:val="nil"/>
              <w:left w:val="nil"/>
              <w:bottom w:val="single" w:sz="4" w:space="0" w:color="auto"/>
              <w:right w:val="single" w:sz="4" w:space="0" w:color="auto"/>
            </w:tcBorders>
            <w:shd w:val="clear" w:color="000000" w:fill="A6D78E"/>
            <w:noWrap/>
            <w:vAlign w:val="bottom"/>
            <w:hideMark/>
          </w:tcPr>
          <w:p w14:paraId="3A279026"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4.0</w:t>
            </w:r>
          </w:p>
        </w:tc>
        <w:tc>
          <w:tcPr>
            <w:tcW w:w="2500" w:type="dxa"/>
            <w:tcBorders>
              <w:top w:val="nil"/>
              <w:left w:val="nil"/>
              <w:bottom w:val="single" w:sz="4" w:space="0" w:color="auto"/>
              <w:right w:val="nil"/>
            </w:tcBorders>
            <w:shd w:val="clear" w:color="000000" w:fill="A6D78E"/>
            <w:noWrap/>
            <w:vAlign w:val="bottom"/>
            <w:hideMark/>
          </w:tcPr>
          <w:p w14:paraId="1AD1DC52" w14:textId="77777777" w:rsidR="00415D0D" w:rsidRPr="00415D0D" w:rsidRDefault="00415D0D" w:rsidP="00415D0D">
            <w:pPr>
              <w:spacing w:after="0" w:line="240" w:lineRule="auto"/>
              <w:jc w:val="center"/>
              <w:rPr>
                <w:rFonts w:ascii="Calibri" w:eastAsia="Times New Roman" w:hAnsi="Calibri" w:cs="Calibri"/>
                <w:kern w:val="0"/>
                <w:sz w:val="26"/>
                <w:szCs w:val="26"/>
                <w14:ligatures w14:val="none"/>
              </w:rPr>
            </w:pPr>
            <w:r w:rsidRPr="00415D0D">
              <w:rPr>
                <w:rFonts w:ascii="Calibri" w:eastAsia="Times New Roman" w:hAnsi="Calibri" w:cs="Calibri"/>
                <w:kern w:val="0"/>
                <w:sz w:val="26"/>
                <w:szCs w:val="26"/>
                <w14:ligatures w14:val="none"/>
              </w:rPr>
              <w:t>4.1</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7FFDF972"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4.2</w:t>
            </w:r>
          </w:p>
        </w:tc>
      </w:tr>
      <w:tr w:rsidR="00415D0D" w:rsidRPr="00415D0D" w14:paraId="3FD3ED3B" w14:textId="77777777" w:rsidTr="00415D0D">
        <w:trPr>
          <w:trHeight w:val="345"/>
        </w:trPr>
        <w:tc>
          <w:tcPr>
            <w:tcW w:w="1008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28D3FCC" w14:textId="77777777" w:rsidR="00415D0D" w:rsidRPr="00415D0D" w:rsidRDefault="00415D0D" w:rsidP="00415D0D">
            <w:pPr>
              <w:spacing w:after="0" w:line="240" w:lineRule="auto"/>
              <w:rPr>
                <w:rFonts w:ascii="Calibri" w:eastAsia="Times New Roman" w:hAnsi="Calibri" w:cs="Calibri"/>
                <w:b/>
                <w:bCs/>
                <w:kern w:val="0"/>
                <w:sz w:val="26"/>
                <w:szCs w:val="26"/>
                <w14:ligatures w14:val="none"/>
              </w:rPr>
            </w:pPr>
            <w:r w:rsidRPr="00415D0D">
              <w:rPr>
                <w:rFonts w:ascii="Calibri" w:eastAsia="Times New Roman" w:hAnsi="Calibri" w:cs="Calibri"/>
                <w:b/>
                <w:bCs/>
                <w:kern w:val="0"/>
                <w:sz w:val="26"/>
                <w:szCs w:val="26"/>
                <w14:ligatures w14:val="none"/>
              </w:rPr>
              <w:t>Educational Intent</w:t>
            </w:r>
          </w:p>
        </w:tc>
        <w:tc>
          <w:tcPr>
            <w:tcW w:w="2500" w:type="dxa"/>
            <w:tcBorders>
              <w:top w:val="nil"/>
              <w:left w:val="nil"/>
              <w:bottom w:val="single" w:sz="4" w:space="0" w:color="auto"/>
              <w:right w:val="nil"/>
            </w:tcBorders>
            <w:noWrap/>
            <w:vAlign w:val="bottom"/>
            <w:hideMark/>
          </w:tcPr>
          <w:p w14:paraId="6FD55577" w14:textId="77777777" w:rsidR="00415D0D" w:rsidRPr="00415D0D" w:rsidRDefault="00415D0D" w:rsidP="00415D0D">
            <w:pPr>
              <w:spacing w:after="0" w:line="240" w:lineRule="auto"/>
              <w:jc w:val="center"/>
              <w:rPr>
                <w:rFonts w:ascii="Calibri" w:eastAsia="Times New Roman" w:hAnsi="Calibri" w:cs="Calibri"/>
                <w:b/>
                <w:bCs/>
                <w:kern w:val="0"/>
                <w:sz w:val="26"/>
                <w:szCs w:val="26"/>
                <w14:ligatures w14:val="none"/>
              </w:rPr>
            </w:pPr>
            <w:r w:rsidRPr="00415D0D">
              <w:rPr>
                <w:rFonts w:ascii="Calibri" w:eastAsia="Times New Roman" w:hAnsi="Calibri" w:cs="Calibri"/>
                <w:b/>
                <w:bCs/>
                <w:kern w:val="0"/>
                <w:sz w:val="26"/>
                <w:szCs w:val="26"/>
                <w14:ligatures w14:val="none"/>
              </w:rPr>
              <w:t> </w:t>
            </w:r>
          </w:p>
        </w:tc>
        <w:tc>
          <w:tcPr>
            <w:tcW w:w="2380" w:type="dxa"/>
            <w:tcBorders>
              <w:top w:val="nil"/>
              <w:left w:val="single" w:sz="4" w:space="0" w:color="000000"/>
              <w:bottom w:val="single" w:sz="4" w:space="0" w:color="000000"/>
              <w:right w:val="single" w:sz="4" w:space="0" w:color="000000"/>
            </w:tcBorders>
            <w:noWrap/>
            <w:vAlign w:val="bottom"/>
            <w:hideMark/>
          </w:tcPr>
          <w:p w14:paraId="663CA6B2"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 </w:t>
            </w:r>
          </w:p>
        </w:tc>
      </w:tr>
      <w:tr w:rsidR="00415D0D" w:rsidRPr="00415D0D" w14:paraId="5FF04BD0"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4040BFDC"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lastRenderedPageBreak/>
              <w:t>Transfer</w:t>
            </w:r>
          </w:p>
        </w:tc>
        <w:tc>
          <w:tcPr>
            <w:tcW w:w="2680" w:type="dxa"/>
            <w:tcBorders>
              <w:top w:val="nil"/>
              <w:left w:val="nil"/>
              <w:bottom w:val="single" w:sz="4" w:space="0" w:color="auto"/>
              <w:right w:val="single" w:sz="4" w:space="0" w:color="auto"/>
            </w:tcBorders>
            <w:noWrap/>
            <w:hideMark/>
          </w:tcPr>
          <w:p w14:paraId="0F0D2315"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 </w:t>
            </w:r>
          </w:p>
        </w:tc>
        <w:tc>
          <w:tcPr>
            <w:tcW w:w="2500" w:type="dxa"/>
            <w:tcBorders>
              <w:top w:val="nil"/>
              <w:left w:val="nil"/>
              <w:bottom w:val="single" w:sz="4" w:space="0" w:color="auto"/>
              <w:right w:val="single" w:sz="4" w:space="0" w:color="auto"/>
            </w:tcBorders>
            <w:shd w:val="clear" w:color="000000" w:fill="A6D78E"/>
            <w:noWrap/>
            <w:hideMark/>
          </w:tcPr>
          <w:p w14:paraId="06078D09"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4.0</w:t>
            </w:r>
          </w:p>
        </w:tc>
        <w:tc>
          <w:tcPr>
            <w:tcW w:w="2500" w:type="dxa"/>
            <w:tcBorders>
              <w:top w:val="nil"/>
              <w:left w:val="nil"/>
              <w:bottom w:val="single" w:sz="4" w:space="0" w:color="auto"/>
              <w:right w:val="nil"/>
            </w:tcBorders>
            <w:shd w:val="clear" w:color="000000" w:fill="A6D78E"/>
            <w:noWrap/>
            <w:hideMark/>
          </w:tcPr>
          <w:p w14:paraId="6ABA52C8"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4.2</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0906AB8F"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4.1</w:t>
            </w:r>
          </w:p>
        </w:tc>
      </w:tr>
      <w:tr w:rsidR="00415D0D" w:rsidRPr="00415D0D" w14:paraId="2794FA5F" w14:textId="77777777" w:rsidTr="00415D0D">
        <w:trPr>
          <w:trHeight w:val="345"/>
        </w:trPr>
        <w:tc>
          <w:tcPr>
            <w:tcW w:w="4900" w:type="dxa"/>
            <w:tcBorders>
              <w:top w:val="nil"/>
              <w:left w:val="single" w:sz="4" w:space="0" w:color="auto"/>
              <w:bottom w:val="single" w:sz="4" w:space="0" w:color="auto"/>
              <w:right w:val="single" w:sz="4" w:space="0" w:color="auto"/>
            </w:tcBorders>
            <w:noWrap/>
            <w:hideMark/>
          </w:tcPr>
          <w:p w14:paraId="2099539D" w14:textId="77777777" w:rsidR="00415D0D" w:rsidRPr="00415D0D" w:rsidRDefault="00415D0D" w:rsidP="00415D0D">
            <w:pPr>
              <w:spacing w:after="0" w:line="240" w:lineRule="auto"/>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Professional-Technical</w:t>
            </w:r>
          </w:p>
        </w:tc>
        <w:tc>
          <w:tcPr>
            <w:tcW w:w="2680" w:type="dxa"/>
            <w:tcBorders>
              <w:top w:val="nil"/>
              <w:left w:val="nil"/>
              <w:bottom w:val="single" w:sz="4" w:space="0" w:color="auto"/>
              <w:right w:val="single" w:sz="4" w:space="0" w:color="auto"/>
            </w:tcBorders>
            <w:noWrap/>
            <w:hideMark/>
          </w:tcPr>
          <w:p w14:paraId="35297AD6"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 </w:t>
            </w:r>
          </w:p>
        </w:tc>
        <w:tc>
          <w:tcPr>
            <w:tcW w:w="2500" w:type="dxa"/>
            <w:tcBorders>
              <w:top w:val="nil"/>
              <w:left w:val="nil"/>
              <w:bottom w:val="single" w:sz="4" w:space="0" w:color="auto"/>
              <w:right w:val="single" w:sz="4" w:space="0" w:color="auto"/>
            </w:tcBorders>
            <w:shd w:val="clear" w:color="000000" w:fill="A6D78E"/>
            <w:noWrap/>
            <w:hideMark/>
          </w:tcPr>
          <w:p w14:paraId="135A448D"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4.1</w:t>
            </w:r>
          </w:p>
        </w:tc>
        <w:tc>
          <w:tcPr>
            <w:tcW w:w="2500" w:type="dxa"/>
            <w:tcBorders>
              <w:top w:val="nil"/>
              <w:left w:val="nil"/>
              <w:bottom w:val="single" w:sz="4" w:space="0" w:color="auto"/>
              <w:right w:val="nil"/>
            </w:tcBorders>
            <w:shd w:val="clear" w:color="000000" w:fill="A6D78E"/>
            <w:noWrap/>
            <w:hideMark/>
          </w:tcPr>
          <w:p w14:paraId="0904A2C7" w14:textId="77777777" w:rsidR="00415D0D" w:rsidRPr="00415D0D" w:rsidRDefault="00415D0D" w:rsidP="00415D0D">
            <w:pPr>
              <w:spacing w:after="0" w:line="240" w:lineRule="auto"/>
              <w:jc w:val="center"/>
              <w:rPr>
                <w:rFonts w:ascii="Arial" w:eastAsia="Times New Roman" w:hAnsi="Arial" w:cs="Arial"/>
                <w:kern w:val="0"/>
                <w:sz w:val="26"/>
                <w:szCs w:val="26"/>
                <w14:ligatures w14:val="none"/>
              </w:rPr>
            </w:pPr>
            <w:r w:rsidRPr="00415D0D">
              <w:rPr>
                <w:rFonts w:ascii="Arial" w:eastAsia="Times New Roman" w:hAnsi="Arial" w:cs="Arial"/>
                <w:kern w:val="0"/>
                <w:sz w:val="26"/>
                <w:szCs w:val="26"/>
                <w14:ligatures w14:val="none"/>
              </w:rPr>
              <w:t>4.3</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11E55FB2"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4.2</w:t>
            </w:r>
          </w:p>
        </w:tc>
      </w:tr>
      <w:tr w:rsidR="00415D0D" w:rsidRPr="00415D0D" w14:paraId="3EBF26A5"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1955C5A9" w14:textId="77777777" w:rsidR="00415D0D" w:rsidRPr="00415D0D" w:rsidRDefault="00415D0D" w:rsidP="00415D0D">
            <w:pPr>
              <w:spacing w:after="0" w:line="240" w:lineRule="auto"/>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ABE and ESL</w:t>
            </w:r>
          </w:p>
        </w:tc>
        <w:tc>
          <w:tcPr>
            <w:tcW w:w="2680" w:type="dxa"/>
            <w:tcBorders>
              <w:top w:val="nil"/>
              <w:left w:val="nil"/>
              <w:bottom w:val="single" w:sz="4" w:space="0" w:color="auto"/>
              <w:right w:val="single" w:sz="4" w:space="0" w:color="auto"/>
            </w:tcBorders>
            <w:noWrap/>
            <w:vAlign w:val="bottom"/>
            <w:hideMark/>
          </w:tcPr>
          <w:p w14:paraId="0A8CB240"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 </w:t>
            </w:r>
          </w:p>
        </w:tc>
        <w:tc>
          <w:tcPr>
            <w:tcW w:w="2500" w:type="dxa"/>
            <w:tcBorders>
              <w:top w:val="nil"/>
              <w:left w:val="nil"/>
              <w:bottom w:val="single" w:sz="4" w:space="0" w:color="auto"/>
              <w:right w:val="single" w:sz="4" w:space="0" w:color="auto"/>
            </w:tcBorders>
            <w:shd w:val="clear" w:color="000000" w:fill="A6D78E"/>
            <w:noWrap/>
            <w:vAlign w:val="bottom"/>
            <w:hideMark/>
          </w:tcPr>
          <w:p w14:paraId="529EEA29"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4.3</w:t>
            </w:r>
          </w:p>
        </w:tc>
        <w:tc>
          <w:tcPr>
            <w:tcW w:w="2500" w:type="dxa"/>
            <w:tcBorders>
              <w:top w:val="nil"/>
              <w:left w:val="nil"/>
              <w:bottom w:val="single" w:sz="4" w:space="0" w:color="auto"/>
              <w:right w:val="nil"/>
            </w:tcBorders>
            <w:shd w:val="clear" w:color="000000" w:fill="A6D78E"/>
            <w:noWrap/>
            <w:vAlign w:val="bottom"/>
            <w:hideMark/>
          </w:tcPr>
          <w:p w14:paraId="358A077A"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4.6</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0B4DB255"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4.7</w:t>
            </w:r>
          </w:p>
        </w:tc>
      </w:tr>
      <w:tr w:rsidR="00415D0D" w:rsidRPr="00415D0D" w14:paraId="207B8469" w14:textId="77777777" w:rsidTr="00415D0D">
        <w:trPr>
          <w:trHeight w:val="345"/>
        </w:trPr>
        <w:tc>
          <w:tcPr>
            <w:tcW w:w="4900" w:type="dxa"/>
            <w:tcBorders>
              <w:top w:val="nil"/>
              <w:left w:val="single" w:sz="4" w:space="0" w:color="auto"/>
              <w:bottom w:val="single" w:sz="4" w:space="0" w:color="auto"/>
              <w:right w:val="single" w:sz="4" w:space="0" w:color="auto"/>
            </w:tcBorders>
            <w:noWrap/>
            <w:vAlign w:val="bottom"/>
            <w:hideMark/>
          </w:tcPr>
          <w:p w14:paraId="463A5185" w14:textId="77777777" w:rsidR="00415D0D" w:rsidRPr="00415D0D" w:rsidRDefault="00415D0D" w:rsidP="00415D0D">
            <w:pPr>
              <w:spacing w:after="0" w:line="240" w:lineRule="auto"/>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Other Intent</w:t>
            </w:r>
          </w:p>
        </w:tc>
        <w:tc>
          <w:tcPr>
            <w:tcW w:w="2680" w:type="dxa"/>
            <w:tcBorders>
              <w:top w:val="nil"/>
              <w:left w:val="nil"/>
              <w:bottom w:val="single" w:sz="4" w:space="0" w:color="auto"/>
              <w:right w:val="single" w:sz="4" w:space="0" w:color="auto"/>
            </w:tcBorders>
            <w:noWrap/>
            <w:vAlign w:val="bottom"/>
            <w:hideMark/>
          </w:tcPr>
          <w:p w14:paraId="46564364"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 </w:t>
            </w:r>
          </w:p>
        </w:tc>
        <w:tc>
          <w:tcPr>
            <w:tcW w:w="2500" w:type="dxa"/>
            <w:tcBorders>
              <w:top w:val="nil"/>
              <w:left w:val="nil"/>
              <w:bottom w:val="single" w:sz="4" w:space="0" w:color="auto"/>
              <w:right w:val="single" w:sz="4" w:space="0" w:color="auto"/>
            </w:tcBorders>
            <w:shd w:val="clear" w:color="000000" w:fill="A6D78E"/>
            <w:noWrap/>
            <w:vAlign w:val="bottom"/>
            <w:hideMark/>
          </w:tcPr>
          <w:p w14:paraId="766438A1"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4.0</w:t>
            </w:r>
          </w:p>
        </w:tc>
        <w:tc>
          <w:tcPr>
            <w:tcW w:w="2500" w:type="dxa"/>
            <w:tcBorders>
              <w:top w:val="nil"/>
              <w:left w:val="nil"/>
              <w:bottom w:val="single" w:sz="4" w:space="0" w:color="auto"/>
              <w:right w:val="nil"/>
            </w:tcBorders>
            <w:shd w:val="clear" w:color="000000" w:fill="A6D78E"/>
            <w:noWrap/>
            <w:vAlign w:val="bottom"/>
            <w:hideMark/>
          </w:tcPr>
          <w:p w14:paraId="7DDD6881"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4.0</w:t>
            </w:r>
          </w:p>
        </w:tc>
        <w:tc>
          <w:tcPr>
            <w:tcW w:w="2380" w:type="dxa"/>
            <w:tcBorders>
              <w:top w:val="nil"/>
              <w:left w:val="single" w:sz="4" w:space="0" w:color="000000"/>
              <w:bottom w:val="single" w:sz="4" w:space="0" w:color="000000"/>
              <w:right w:val="single" w:sz="4" w:space="0" w:color="000000"/>
            </w:tcBorders>
            <w:shd w:val="clear" w:color="000000" w:fill="A6D78E"/>
            <w:noWrap/>
            <w:vAlign w:val="bottom"/>
            <w:hideMark/>
          </w:tcPr>
          <w:p w14:paraId="31FF0BFC" w14:textId="77777777" w:rsidR="00415D0D" w:rsidRPr="00415D0D" w:rsidRDefault="00415D0D" w:rsidP="00415D0D">
            <w:pPr>
              <w:spacing w:after="0" w:line="240" w:lineRule="auto"/>
              <w:jc w:val="center"/>
              <w:rPr>
                <w:rFonts w:ascii="Calibri" w:eastAsia="Times New Roman" w:hAnsi="Calibri" w:cs="Calibri"/>
                <w:color w:val="000000"/>
                <w:kern w:val="0"/>
                <w:sz w:val="26"/>
                <w:szCs w:val="26"/>
                <w14:ligatures w14:val="none"/>
              </w:rPr>
            </w:pPr>
            <w:r w:rsidRPr="00415D0D">
              <w:rPr>
                <w:rFonts w:ascii="Calibri" w:eastAsia="Times New Roman" w:hAnsi="Calibri" w:cs="Calibri"/>
                <w:color w:val="000000"/>
                <w:kern w:val="0"/>
                <w:sz w:val="26"/>
                <w:szCs w:val="26"/>
                <w14:ligatures w14:val="none"/>
              </w:rPr>
              <w:t>4.1</w:t>
            </w:r>
          </w:p>
        </w:tc>
      </w:tr>
    </w:tbl>
    <w:p w14:paraId="1986E4AE" w14:textId="77777777" w:rsidR="00473E28" w:rsidRPr="00BB196C" w:rsidRDefault="00473E28">
      <w:pPr>
        <w:rPr>
          <w:iCs/>
        </w:rPr>
      </w:pPr>
    </w:p>
    <w:p w14:paraId="6DFBAE98" w14:textId="33E566D3" w:rsidR="3CC99469" w:rsidRPr="00953E3A" w:rsidRDefault="3CC99469" w:rsidP="00953E3A">
      <w:pPr>
        <w:rPr>
          <w:i/>
        </w:rPr>
      </w:pPr>
      <w:r w:rsidRPr="7947B378">
        <w:rPr>
          <w:i/>
          <w:iCs/>
        </w:rPr>
        <w:t>Data source</w:t>
      </w:r>
      <w:r w:rsidR="5975807A" w:rsidRPr="7947B378">
        <w:rPr>
          <w:i/>
          <w:iCs/>
        </w:rPr>
        <w:t xml:space="preserve"> and notes: </w:t>
      </w:r>
      <w:r w:rsidR="17DBCA72" w:rsidRPr="7947B378">
        <w:t xml:space="preserve">The Seattle Colleges last administered the CCSSE online in 2021. All students were invited to </w:t>
      </w:r>
      <w:r w:rsidR="7D5AD2AB" w:rsidRPr="7947B378">
        <w:t>participate</w:t>
      </w:r>
      <w:r w:rsidR="17DBCA72" w:rsidRPr="7947B378">
        <w:t>.</w:t>
      </w:r>
      <w:r w:rsidR="71366F50" w:rsidRPr="7947B378">
        <w:t xml:space="preserve"> In years that the Seattle Colleges </w:t>
      </w:r>
      <w:proofErr w:type="gramStart"/>
      <w:r w:rsidR="71366F50" w:rsidRPr="7947B378">
        <w:t>does</w:t>
      </w:r>
      <w:proofErr w:type="gramEnd"/>
      <w:r w:rsidR="71366F50" w:rsidRPr="7947B378">
        <w:t xml:space="preserve"> not administer the CCSSE, we use the Seattle Central annual student survey, administered each spring. All students </w:t>
      </w:r>
      <w:r w:rsidR="52A520B5" w:rsidRPr="7947B378">
        <w:t xml:space="preserve">enrolled at any point in the academic year are invited to participate in the annual survey. </w:t>
      </w:r>
    </w:p>
    <w:p w14:paraId="70BC8A8F" w14:textId="15903FF0" w:rsidR="5975807A" w:rsidRDefault="5975807A" w:rsidP="7947B378">
      <w:pPr>
        <w:pStyle w:val="ListParagraph"/>
        <w:numPr>
          <w:ilvl w:val="0"/>
          <w:numId w:val="2"/>
        </w:numPr>
      </w:pPr>
      <w:r w:rsidRPr="7947B378">
        <w:t>CCSSE question: “How would you evaluate your overall educational experience at this college?” (scale 1 – 5)</w:t>
      </w:r>
    </w:p>
    <w:p w14:paraId="4A462296" w14:textId="505601DB" w:rsidR="5975807A" w:rsidRDefault="5975807A" w:rsidP="7947B378">
      <w:pPr>
        <w:pStyle w:val="ListParagraph"/>
        <w:numPr>
          <w:ilvl w:val="0"/>
          <w:numId w:val="2"/>
        </w:numPr>
      </w:pPr>
      <w:r>
        <w:t xml:space="preserve">Annual student survey question: “What is your overall satisfaction with your experience at Seattle </w:t>
      </w:r>
      <w:r w:rsidR="6780B65C">
        <w:t xml:space="preserve">Central </w:t>
      </w:r>
      <w:r>
        <w:t>College?” (scale</w:t>
      </w:r>
      <w:r w:rsidR="12711AD3">
        <w:t xml:space="preserve">: 1 = very dissatisfied; 5 = very satisfied) </w:t>
      </w:r>
    </w:p>
    <w:p w14:paraId="11F85834" w14:textId="439F7D58" w:rsidR="7947B378" w:rsidRDefault="7947B378" w:rsidP="006457F9">
      <w:r>
        <w:br w:type="page"/>
      </w:r>
    </w:p>
    <w:tbl>
      <w:tblPr>
        <w:tblW w:w="10266" w:type="dxa"/>
        <w:tblCellMar>
          <w:top w:w="15" w:type="dxa"/>
          <w:bottom w:w="15" w:type="dxa"/>
        </w:tblCellMar>
        <w:tblLook w:val="04A0" w:firstRow="1" w:lastRow="0" w:firstColumn="1" w:lastColumn="0" w:noHBand="0" w:noVBand="1"/>
      </w:tblPr>
      <w:tblGrid>
        <w:gridCol w:w="3312"/>
        <w:gridCol w:w="1660"/>
        <w:gridCol w:w="1660"/>
        <w:gridCol w:w="2140"/>
        <w:gridCol w:w="1494"/>
      </w:tblGrid>
      <w:tr w:rsidR="00E50770" w:rsidRPr="00E50770" w14:paraId="1CB0CD22" w14:textId="77777777" w:rsidTr="00877427">
        <w:trPr>
          <w:trHeight w:val="300"/>
        </w:trPr>
        <w:tc>
          <w:tcPr>
            <w:tcW w:w="10266" w:type="dxa"/>
            <w:gridSpan w:val="5"/>
            <w:tcBorders>
              <w:top w:val="nil"/>
              <w:left w:val="nil"/>
              <w:bottom w:val="nil"/>
              <w:right w:val="nil"/>
            </w:tcBorders>
            <w:noWrap/>
            <w:vAlign w:val="bottom"/>
            <w:hideMark/>
          </w:tcPr>
          <w:p w14:paraId="7109B6A5" w14:textId="0ADEC65F" w:rsidR="00E50770" w:rsidRPr="00E50770" w:rsidRDefault="7B36977F" w:rsidP="00E50770">
            <w:pPr>
              <w:spacing w:after="0" w:line="240" w:lineRule="auto"/>
              <w:rPr>
                <w:rFonts w:ascii="Calibri" w:eastAsia="Times New Roman" w:hAnsi="Calibri" w:cs="Calibri"/>
                <w:b/>
                <w:bCs/>
                <w:kern w:val="0"/>
                <w14:ligatures w14:val="none"/>
              </w:rPr>
            </w:pPr>
            <w:r w:rsidRPr="00E50770">
              <w:rPr>
                <w:rFonts w:ascii="Calibri" w:eastAsia="Times New Roman" w:hAnsi="Calibri" w:cs="Calibri"/>
                <w:b/>
                <w:bCs/>
                <w:kern w:val="0"/>
                <w14:ligatures w14:val="none"/>
              </w:rPr>
              <w:lastRenderedPageBreak/>
              <w:t xml:space="preserve">Student Success 2. </w:t>
            </w:r>
            <w:r w:rsidR="102A5062" w:rsidRPr="00E50770">
              <w:rPr>
                <w:rFonts w:ascii="Calibri" w:eastAsia="Times New Roman" w:hAnsi="Calibri" w:cs="Calibri"/>
                <w:b/>
                <w:bCs/>
                <w:kern w:val="0"/>
                <w14:ligatures w14:val="none"/>
              </w:rPr>
              <w:t xml:space="preserve">First </w:t>
            </w:r>
            <w:r w:rsidRPr="00E50770">
              <w:rPr>
                <w:rFonts w:ascii="Calibri" w:eastAsia="Times New Roman" w:hAnsi="Calibri" w:cs="Calibri"/>
                <w:b/>
                <w:bCs/>
                <w:kern w:val="0"/>
                <w14:ligatures w14:val="none"/>
              </w:rPr>
              <w:t>Fall -</w:t>
            </w:r>
            <w:r w:rsidR="3CFE76EA" w:rsidRPr="00E50770">
              <w:rPr>
                <w:rFonts w:ascii="Calibri" w:eastAsia="Times New Roman" w:hAnsi="Calibri" w:cs="Calibri"/>
                <w:b/>
                <w:bCs/>
                <w:kern w:val="0"/>
                <w14:ligatures w14:val="none"/>
              </w:rPr>
              <w:t xml:space="preserve"> First</w:t>
            </w:r>
            <w:r w:rsidRPr="00E50770">
              <w:rPr>
                <w:rFonts w:ascii="Calibri" w:eastAsia="Times New Roman" w:hAnsi="Calibri" w:cs="Calibri"/>
                <w:b/>
                <w:bCs/>
                <w:kern w:val="0"/>
                <w14:ligatures w14:val="none"/>
              </w:rPr>
              <w:t xml:space="preserve"> Winter Retention</w:t>
            </w:r>
          </w:p>
        </w:tc>
      </w:tr>
      <w:tr w:rsidR="00E50770" w:rsidRPr="00E50770" w14:paraId="4304DD3B" w14:textId="77777777" w:rsidTr="00877427">
        <w:trPr>
          <w:trHeight w:val="300"/>
        </w:trPr>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235"/>
            <w:noWrap/>
            <w:vAlign w:val="bottom"/>
            <w:hideMark/>
          </w:tcPr>
          <w:p w14:paraId="45BA4820" w14:textId="77777777" w:rsidR="00E50770" w:rsidRPr="00E50770" w:rsidRDefault="00E50770" w:rsidP="00E50770">
            <w:pPr>
              <w:spacing w:after="0" w:line="240" w:lineRule="auto"/>
              <w:rPr>
                <w:rFonts w:ascii="Calibri" w:eastAsia="Times New Roman" w:hAnsi="Calibri" w:cs="Calibri"/>
                <w:kern w:val="0"/>
                <w14:ligatures w14:val="none"/>
              </w:rPr>
            </w:pPr>
            <w:r w:rsidRPr="00E50770">
              <w:rPr>
                <w:rFonts w:ascii="Calibri" w:eastAsia="Times New Roman" w:hAnsi="Calibri" w:cs="Calibri"/>
                <w:kern w:val="0"/>
                <w14:ligatures w14:val="none"/>
              </w:rPr>
              <w:t xml:space="preserve">Mission Fulfillment Target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235"/>
            <w:noWrap/>
            <w:vAlign w:val="bottom"/>
            <w:hideMark/>
          </w:tcPr>
          <w:p w14:paraId="166DC500" w14:textId="77777777" w:rsidR="00E50770" w:rsidRPr="00E50770" w:rsidRDefault="00E50770" w:rsidP="00E50770">
            <w:pPr>
              <w:spacing w:after="0" w:line="240" w:lineRule="auto"/>
              <w:jc w:val="center"/>
              <w:rPr>
                <w:rFonts w:ascii="Calibri" w:eastAsia="Times New Roman" w:hAnsi="Calibri" w:cs="Calibri"/>
                <w:kern w:val="0"/>
                <w14:ligatures w14:val="none"/>
              </w:rPr>
            </w:pPr>
            <w:r w:rsidRPr="00E50770">
              <w:rPr>
                <w:rFonts w:ascii="Calibri" w:eastAsia="Times New Roman" w:hAnsi="Calibri" w:cs="Calibri"/>
                <w:kern w:val="0"/>
                <w14:ligatures w14:val="none"/>
              </w:rPr>
              <w:t>89%</w:t>
            </w:r>
          </w:p>
        </w:tc>
        <w:tc>
          <w:tcPr>
            <w:tcW w:w="1660" w:type="dxa"/>
            <w:tcBorders>
              <w:top w:val="nil"/>
              <w:left w:val="nil"/>
              <w:bottom w:val="nil"/>
              <w:right w:val="nil"/>
            </w:tcBorders>
            <w:noWrap/>
            <w:vAlign w:val="bottom"/>
            <w:hideMark/>
          </w:tcPr>
          <w:p w14:paraId="0C2B4E85" w14:textId="77777777" w:rsidR="00E50770" w:rsidRPr="00E50770" w:rsidRDefault="00E50770" w:rsidP="00E50770">
            <w:pPr>
              <w:spacing w:after="0" w:line="240" w:lineRule="auto"/>
              <w:jc w:val="center"/>
              <w:rPr>
                <w:rFonts w:ascii="Calibri" w:eastAsia="Times New Roman" w:hAnsi="Calibri" w:cs="Calibri"/>
                <w:kern w:val="0"/>
                <w14:ligatures w14:val="none"/>
              </w:rPr>
            </w:pPr>
          </w:p>
        </w:tc>
        <w:tc>
          <w:tcPr>
            <w:tcW w:w="2140" w:type="dxa"/>
            <w:tcBorders>
              <w:top w:val="nil"/>
              <w:left w:val="nil"/>
              <w:bottom w:val="nil"/>
              <w:right w:val="nil"/>
            </w:tcBorders>
            <w:noWrap/>
            <w:vAlign w:val="bottom"/>
            <w:hideMark/>
          </w:tcPr>
          <w:p w14:paraId="746FFCA9" w14:textId="77777777" w:rsidR="00E50770" w:rsidRPr="00E50770" w:rsidRDefault="00E50770" w:rsidP="00E50770">
            <w:pPr>
              <w:spacing w:after="0" w:line="240" w:lineRule="auto"/>
              <w:rPr>
                <w:rFonts w:ascii="Times New Roman" w:eastAsia="Times New Roman" w:hAnsi="Times New Roman" w:cs="Times New Roman"/>
                <w:kern w:val="0"/>
                <w:sz w:val="20"/>
                <w:szCs w:val="20"/>
                <w14:ligatures w14:val="none"/>
              </w:rPr>
            </w:pPr>
          </w:p>
        </w:tc>
        <w:tc>
          <w:tcPr>
            <w:tcW w:w="1494" w:type="dxa"/>
            <w:tcBorders>
              <w:top w:val="nil"/>
              <w:left w:val="nil"/>
              <w:bottom w:val="nil"/>
              <w:right w:val="nil"/>
            </w:tcBorders>
            <w:noWrap/>
            <w:vAlign w:val="bottom"/>
            <w:hideMark/>
          </w:tcPr>
          <w:p w14:paraId="073CD004" w14:textId="77777777" w:rsidR="00E50770" w:rsidRPr="00E50770" w:rsidRDefault="00E50770" w:rsidP="00E50770">
            <w:pPr>
              <w:spacing w:after="0" w:line="240" w:lineRule="auto"/>
              <w:rPr>
                <w:rFonts w:ascii="Times New Roman" w:eastAsia="Times New Roman" w:hAnsi="Times New Roman" w:cs="Times New Roman"/>
                <w:kern w:val="0"/>
                <w:sz w:val="20"/>
                <w:szCs w:val="20"/>
                <w14:ligatures w14:val="none"/>
              </w:rPr>
            </w:pPr>
          </w:p>
        </w:tc>
      </w:tr>
      <w:tr w:rsidR="00E50770" w:rsidRPr="00E50770" w14:paraId="06C6FC1C" w14:textId="77777777" w:rsidTr="00877427">
        <w:trPr>
          <w:trHeight w:val="615"/>
        </w:trPr>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0B4"/>
            <w:vAlign w:val="bottom"/>
            <w:hideMark/>
          </w:tcPr>
          <w:p w14:paraId="2CA7E79E" w14:textId="77777777" w:rsidR="00E50770" w:rsidRPr="00E50770" w:rsidRDefault="00E50770" w:rsidP="00E50770">
            <w:pPr>
              <w:spacing w:after="0" w:line="240" w:lineRule="auto"/>
              <w:rPr>
                <w:rFonts w:ascii="Calibri" w:eastAsia="Times New Roman" w:hAnsi="Calibri" w:cs="Calibri"/>
                <w:kern w:val="0"/>
                <w14:ligatures w14:val="none"/>
              </w:rPr>
            </w:pPr>
            <w:r w:rsidRPr="00E50770">
              <w:rPr>
                <w:rFonts w:ascii="Calibri" w:eastAsia="Times New Roman" w:hAnsi="Calibri" w:cs="Calibri"/>
                <w:kern w:val="0"/>
                <w14:ligatures w14:val="none"/>
              </w:rPr>
              <w:t xml:space="preserve">Target within range </w:t>
            </w:r>
            <w:r w:rsidRPr="00E50770">
              <w:rPr>
                <w:rFonts w:ascii="Calibri" w:eastAsia="Times New Roman" w:hAnsi="Calibri" w:cs="Calibri"/>
                <w:kern w:val="0"/>
                <w14:ligatures w14:val="none"/>
              </w:rPr>
              <w:br/>
              <w:t>(above 80% of target)</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0B4"/>
            <w:noWrap/>
            <w:vAlign w:val="bottom"/>
            <w:hideMark/>
          </w:tcPr>
          <w:p w14:paraId="406D614E" w14:textId="77777777" w:rsidR="00E50770" w:rsidRPr="00E50770" w:rsidRDefault="00E50770" w:rsidP="00E50770">
            <w:pPr>
              <w:spacing w:after="0" w:line="240" w:lineRule="auto"/>
              <w:jc w:val="center"/>
              <w:rPr>
                <w:rFonts w:ascii="Calibri" w:eastAsia="Times New Roman" w:hAnsi="Calibri" w:cs="Calibri"/>
                <w:kern w:val="0"/>
                <w14:ligatures w14:val="none"/>
              </w:rPr>
            </w:pPr>
            <w:r w:rsidRPr="00E50770">
              <w:rPr>
                <w:rFonts w:ascii="Calibri" w:eastAsia="Times New Roman" w:hAnsi="Calibri" w:cs="Calibri"/>
                <w:kern w:val="0"/>
                <w14:ligatures w14:val="none"/>
              </w:rPr>
              <w:t>71%</w:t>
            </w:r>
          </w:p>
        </w:tc>
        <w:tc>
          <w:tcPr>
            <w:tcW w:w="1660" w:type="dxa"/>
            <w:tcBorders>
              <w:top w:val="nil"/>
              <w:left w:val="nil"/>
              <w:bottom w:val="nil"/>
              <w:right w:val="nil"/>
            </w:tcBorders>
            <w:noWrap/>
            <w:vAlign w:val="bottom"/>
            <w:hideMark/>
          </w:tcPr>
          <w:p w14:paraId="3F3ABD0F" w14:textId="77777777" w:rsidR="00E50770" w:rsidRPr="00E50770" w:rsidRDefault="00E50770" w:rsidP="00E50770">
            <w:pPr>
              <w:spacing w:after="0" w:line="240" w:lineRule="auto"/>
              <w:jc w:val="center"/>
              <w:rPr>
                <w:rFonts w:ascii="Calibri" w:eastAsia="Times New Roman" w:hAnsi="Calibri" w:cs="Calibri"/>
                <w:kern w:val="0"/>
                <w14:ligatures w14:val="none"/>
              </w:rPr>
            </w:pPr>
          </w:p>
        </w:tc>
        <w:tc>
          <w:tcPr>
            <w:tcW w:w="2140" w:type="dxa"/>
            <w:tcBorders>
              <w:top w:val="nil"/>
              <w:left w:val="nil"/>
              <w:bottom w:val="nil"/>
              <w:right w:val="nil"/>
            </w:tcBorders>
            <w:noWrap/>
            <w:vAlign w:val="bottom"/>
            <w:hideMark/>
          </w:tcPr>
          <w:p w14:paraId="4B73CC7A" w14:textId="77777777" w:rsidR="00E50770" w:rsidRPr="00E50770" w:rsidRDefault="00E50770" w:rsidP="00E50770">
            <w:pPr>
              <w:spacing w:after="0" w:line="240" w:lineRule="auto"/>
              <w:rPr>
                <w:rFonts w:ascii="Times New Roman" w:eastAsia="Times New Roman" w:hAnsi="Times New Roman" w:cs="Times New Roman"/>
                <w:kern w:val="0"/>
                <w:sz w:val="20"/>
                <w:szCs w:val="20"/>
                <w14:ligatures w14:val="none"/>
              </w:rPr>
            </w:pPr>
          </w:p>
        </w:tc>
        <w:tc>
          <w:tcPr>
            <w:tcW w:w="1494" w:type="dxa"/>
            <w:tcBorders>
              <w:top w:val="nil"/>
              <w:left w:val="nil"/>
              <w:bottom w:val="nil"/>
              <w:right w:val="nil"/>
            </w:tcBorders>
            <w:noWrap/>
            <w:vAlign w:val="bottom"/>
            <w:hideMark/>
          </w:tcPr>
          <w:p w14:paraId="347850F8" w14:textId="77777777" w:rsidR="00E50770" w:rsidRPr="00E50770" w:rsidRDefault="00E50770" w:rsidP="00E50770">
            <w:pPr>
              <w:spacing w:after="0" w:line="240" w:lineRule="auto"/>
              <w:rPr>
                <w:rFonts w:ascii="Times New Roman" w:eastAsia="Times New Roman" w:hAnsi="Times New Roman" w:cs="Times New Roman"/>
                <w:kern w:val="0"/>
                <w:sz w:val="20"/>
                <w:szCs w:val="20"/>
                <w14:ligatures w14:val="none"/>
              </w:rPr>
            </w:pPr>
          </w:p>
        </w:tc>
      </w:tr>
      <w:tr w:rsidR="00E50770" w:rsidRPr="00E50770" w14:paraId="00DA7979" w14:textId="77777777" w:rsidTr="00877427">
        <w:trPr>
          <w:trHeight w:val="615"/>
        </w:trPr>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bottom"/>
            <w:hideMark/>
          </w:tcPr>
          <w:p w14:paraId="1AC272A0" w14:textId="77777777" w:rsidR="00E50770" w:rsidRPr="00E50770" w:rsidRDefault="00E50770" w:rsidP="00E50770">
            <w:pPr>
              <w:spacing w:after="0" w:line="240" w:lineRule="auto"/>
              <w:rPr>
                <w:rFonts w:ascii="Calibri" w:eastAsia="Times New Roman" w:hAnsi="Calibri" w:cs="Calibri"/>
                <w:kern w:val="0"/>
                <w14:ligatures w14:val="none"/>
              </w:rPr>
            </w:pPr>
            <w:r w:rsidRPr="00E50770">
              <w:rPr>
                <w:rFonts w:ascii="Calibri" w:eastAsia="Times New Roman" w:hAnsi="Calibri" w:cs="Calibri"/>
                <w:kern w:val="0"/>
                <w14:ligatures w14:val="none"/>
              </w:rPr>
              <w:t>Target out of range</w:t>
            </w:r>
            <w:r w:rsidRPr="00E50770">
              <w:rPr>
                <w:rFonts w:ascii="Calibri" w:eastAsia="Times New Roman" w:hAnsi="Calibri" w:cs="Calibri"/>
                <w:kern w:val="0"/>
                <w14:ligatures w14:val="none"/>
              </w:rPr>
              <w:br/>
              <w:t>(below 80% of target)</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noWrap/>
            <w:vAlign w:val="bottom"/>
            <w:hideMark/>
          </w:tcPr>
          <w:p w14:paraId="30B41D4C" w14:textId="77777777" w:rsidR="00E50770" w:rsidRPr="00E50770" w:rsidRDefault="00E50770" w:rsidP="00E50770">
            <w:pPr>
              <w:spacing w:after="0" w:line="240" w:lineRule="auto"/>
              <w:jc w:val="center"/>
              <w:rPr>
                <w:rFonts w:ascii="Calibri" w:eastAsia="Times New Roman" w:hAnsi="Calibri" w:cs="Calibri"/>
                <w:kern w:val="0"/>
                <w14:ligatures w14:val="none"/>
              </w:rPr>
            </w:pPr>
            <w:r w:rsidRPr="00E50770">
              <w:rPr>
                <w:rFonts w:ascii="Calibri" w:eastAsia="Times New Roman" w:hAnsi="Calibri" w:cs="Calibri"/>
                <w:kern w:val="0"/>
                <w14:ligatures w14:val="none"/>
              </w:rPr>
              <w:t>&lt; 71%</w:t>
            </w:r>
          </w:p>
        </w:tc>
        <w:tc>
          <w:tcPr>
            <w:tcW w:w="1660" w:type="dxa"/>
            <w:tcBorders>
              <w:top w:val="nil"/>
              <w:left w:val="nil"/>
              <w:bottom w:val="nil"/>
              <w:right w:val="nil"/>
            </w:tcBorders>
            <w:noWrap/>
            <w:vAlign w:val="bottom"/>
            <w:hideMark/>
          </w:tcPr>
          <w:p w14:paraId="7BD026BC" w14:textId="77777777" w:rsidR="00E50770" w:rsidRDefault="00E50770" w:rsidP="00E50770">
            <w:pPr>
              <w:spacing w:after="0" w:line="240" w:lineRule="auto"/>
              <w:jc w:val="center"/>
              <w:rPr>
                <w:rFonts w:ascii="Calibri" w:eastAsia="Times New Roman" w:hAnsi="Calibri" w:cs="Calibri"/>
                <w:kern w:val="0"/>
                <w14:ligatures w14:val="none"/>
              </w:rPr>
            </w:pPr>
          </w:p>
          <w:p w14:paraId="08D4B6CB" w14:textId="77777777" w:rsidR="00877427" w:rsidRPr="00E50770" w:rsidRDefault="00877427" w:rsidP="00E50770">
            <w:pPr>
              <w:spacing w:after="0" w:line="240" w:lineRule="auto"/>
              <w:jc w:val="center"/>
              <w:rPr>
                <w:rFonts w:ascii="Calibri" w:eastAsia="Times New Roman" w:hAnsi="Calibri" w:cs="Calibri"/>
                <w:kern w:val="0"/>
                <w14:ligatures w14:val="none"/>
              </w:rPr>
            </w:pPr>
          </w:p>
        </w:tc>
        <w:tc>
          <w:tcPr>
            <w:tcW w:w="2140" w:type="dxa"/>
            <w:tcBorders>
              <w:top w:val="nil"/>
              <w:left w:val="nil"/>
              <w:bottom w:val="nil"/>
              <w:right w:val="nil"/>
            </w:tcBorders>
            <w:noWrap/>
            <w:vAlign w:val="bottom"/>
            <w:hideMark/>
          </w:tcPr>
          <w:p w14:paraId="6375367A" w14:textId="77777777" w:rsidR="00E50770" w:rsidRPr="00E50770" w:rsidRDefault="00E50770" w:rsidP="00E50770">
            <w:pPr>
              <w:spacing w:after="0" w:line="240" w:lineRule="auto"/>
              <w:rPr>
                <w:rFonts w:ascii="Times New Roman" w:eastAsia="Times New Roman" w:hAnsi="Times New Roman" w:cs="Times New Roman"/>
                <w:kern w:val="0"/>
                <w:sz w:val="20"/>
                <w:szCs w:val="20"/>
                <w14:ligatures w14:val="none"/>
              </w:rPr>
            </w:pPr>
          </w:p>
        </w:tc>
        <w:tc>
          <w:tcPr>
            <w:tcW w:w="1494" w:type="dxa"/>
            <w:tcBorders>
              <w:top w:val="nil"/>
              <w:left w:val="nil"/>
              <w:bottom w:val="nil"/>
              <w:right w:val="nil"/>
            </w:tcBorders>
            <w:noWrap/>
            <w:vAlign w:val="bottom"/>
            <w:hideMark/>
          </w:tcPr>
          <w:p w14:paraId="22B7D105" w14:textId="77777777" w:rsidR="00E50770" w:rsidRPr="00E50770" w:rsidRDefault="00E50770" w:rsidP="00E50770">
            <w:pPr>
              <w:spacing w:after="0" w:line="240" w:lineRule="auto"/>
              <w:rPr>
                <w:rFonts w:ascii="Times New Roman" w:eastAsia="Times New Roman" w:hAnsi="Times New Roman" w:cs="Times New Roman"/>
                <w:kern w:val="0"/>
                <w:sz w:val="20"/>
                <w:szCs w:val="20"/>
                <w14:ligatures w14:val="none"/>
              </w:rPr>
            </w:pPr>
          </w:p>
        </w:tc>
      </w:tr>
    </w:tbl>
    <w:p w14:paraId="06238C26" w14:textId="72CBCED3" w:rsidR="0033074A" w:rsidRDefault="0033074A" w:rsidP="7947B378">
      <w:r>
        <w:fldChar w:fldCharType="begin"/>
      </w:r>
      <w:r>
        <w:instrText xml:space="preserve"> LINK </w:instrText>
      </w:r>
      <w:r w:rsidR="00A13652">
        <w:instrText xml:space="preserve">Excel.Sheet.12 https://scedu.sharepoint.com/sites/SeattleCentralAccreditation/Shared%20Documents/Mission%20Fulfillment%20Data/Seattle%20Central%20Mission%20Fulfillment%20-%202025.xlsx "F-W Accred Format!R6C1:R56C10" </w:instrText>
      </w:r>
      <w:r>
        <w:instrText xml:space="preserve">\a \f 4 \h </w:instrText>
      </w:r>
      <w:bookmarkStart w:id="4" w:name="_1833359565"/>
      <w:bookmarkEnd w:id="4"/>
      <w:r>
        <w:fldChar w:fldCharType="separate"/>
      </w:r>
      <w:bookmarkStart w:id="5" w:name="_1833357656"/>
      <w:bookmarkEnd w:id="5"/>
    </w:p>
    <w:p w14:paraId="30ACA4D7" w14:textId="77777777" w:rsidR="00E04F86" w:rsidRDefault="0033074A" w:rsidP="7947B378">
      <w:r>
        <w:fldChar w:fldCharType="end"/>
      </w:r>
    </w:p>
    <w:tbl>
      <w:tblPr>
        <w:tblW w:w="14540" w:type="dxa"/>
        <w:tblLook w:val="04A0" w:firstRow="1" w:lastRow="0" w:firstColumn="1" w:lastColumn="0" w:noHBand="0" w:noVBand="1"/>
      </w:tblPr>
      <w:tblGrid>
        <w:gridCol w:w="3520"/>
        <w:gridCol w:w="1340"/>
        <w:gridCol w:w="1340"/>
        <w:gridCol w:w="1340"/>
        <w:gridCol w:w="1340"/>
        <w:gridCol w:w="300"/>
        <w:gridCol w:w="1340"/>
        <w:gridCol w:w="1340"/>
        <w:gridCol w:w="1340"/>
        <w:gridCol w:w="1340"/>
      </w:tblGrid>
      <w:tr w:rsidR="00E04F86" w:rsidRPr="00E04F86" w14:paraId="75685A52" w14:textId="77777777" w:rsidTr="00E04F86">
        <w:trPr>
          <w:trHeight w:val="300"/>
        </w:trPr>
        <w:tc>
          <w:tcPr>
            <w:tcW w:w="8880" w:type="dxa"/>
            <w:gridSpan w:val="5"/>
            <w:tcBorders>
              <w:top w:val="single" w:sz="4" w:space="0" w:color="auto"/>
              <w:left w:val="single" w:sz="4" w:space="0" w:color="auto"/>
              <w:bottom w:val="single" w:sz="4" w:space="0" w:color="000000"/>
              <w:right w:val="single" w:sz="4" w:space="0" w:color="000000"/>
            </w:tcBorders>
            <w:shd w:val="clear" w:color="000000" w:fill="0070C0"/>
            <w:noWrap/>
            <w:vAlign w:val="bottom"/>
            <w:hideMark/>
          </w:tcPr>
          <w:p w14:paraId="6A3CA066" w14:textId="77777777" w:rsidR="00E04F86" w:rsidRPr="00E04F86" w:rsidRDefault="00E04F86" w:rsidP="00E04F86">
            <w:pPr>
              <w:spacing w:after="0" w:line="240" w:lineRule="auto"/>
              <w:jc w:val="center"/>
              <w:rPr>
                <w:rFonts w:ascii="Calibri" w:eastAsia="Times New Roman" w:hAnsi="Calibri" w:cs="Calibri"/>
                <w:b/>
                <w:bCs/>
                <w:color w:val="FFFFFF"/>
                <w:kern w:val="0"/>
                <w14:ligatures w14:val="none"/>
              </w:rPr>
            </w:pPr>
            <w:r w:rsidRPr="00E04F86">
              <w:rPr>
                <w:rFonts w:ascii="Calibri" w:eastAsia="Times New Roman" w:hAnsi="Calibri" w:cs="Calibri"/>
                <w:b/>
                <w:bCs/>
                <w:color w:val="FFFFFF"/>
                <w:kern w:val="0"/>
                <w14:ligatures w14:val="none"/>
              </w:rPr>
              <w:t>Seattle Central</w:t>
            </w:r>
          </w:p>
        </w:tc>
        <w:tc>
          <w:tcPr>
            <w:tcW w:w="300" w:type="dxa"/>
            <w:tcBorders>
              <w:top w:val="single" w:sz="4" w:space="0" w:color="auto"/>
              <w:left w:val="nil"/>
              <w:bottom w:val="single" w:sz="4" w:space="0" w:color="000000"/>
              <w:right w:val="nil"/>
            </w:tcBorders>
            <w:noWrap/>
            <w:vAlign w:val="bottom"/>
            <w:hideMark/>
          </w:tcPr>
          <w:p w14:paraId="32E25028" w14:textId="77777777" w:rsidR="00E04F86" w:rsidRPr="00E04F86" w:rsidRDefault="00E04F86" w:rsidP="00E04F86">
            <w:pPr>
              <w:spacing w:after="0" w:line="240" w:lineRule="auto"/>
              <w:jc w:val="center"/>
              <w:rPr>
                <w:rFonts w:ascii="Calibri" w:eastAsia="Times New Roman" w:hAnsi="Calibri" w:cs="Calibri"/>
                <w:b/>
                <w:bCs/>
                <w:color w:val="FFFFFF"/>
                <w:kern w:val="0"/>
                <w14:ligatures w14:val="none"/>
              </w:rPr>
            </w:pPr>
            <w:r w:rsidRPr="00E04F86">
              <w:rPr>
                <w:rFonts w:ascii="Calibri" w:eastAsia="Times New Roman" w:hAnsi="Calibri" w:cs="Calibri"/>
                <w:b/>
                <w:bCs/>
                <w:color w:val="FFFFFF"/>
                <w:kern w:val="0"/>
                <w14:ligatures w14:val="none"/>
              </w:rPr>
              <w:t> </w:t>
            </w:r>
          </w:p>
        </w:tc>
        <w:tc>
          <w:tcPr>
            <w:tcW w:w="5360" w:type="dxa"/>
            <w:gridSpan w:val="4"/>
            <w:tcBorders>
              <w:top w:val="single" w:sz="4" w:space="0" w:color="auto"/>
              <w:left w:val="single" w:sz="4" w:space="0" w:color="000000"/>
              <w:bottom w:val="nil"/>
              <w:right w:val="single" w:sz="4" w:space="0" w:color="000000"/>
            </w:tcBorders>
            <w:shd w:val="clear" w:color="000000" w:fill="0070C0"/>
            <w:noWrap/>
            <w:vAlign w:val="bottom"/>
            <w:hideMark/>
          </w:tcPr>
          <w:p w14:paraId="2F29E5F9" w14:textId="77777777" w:rsidR="00E04F86" w:rsidRPr="00E04F86" w:rsidRDefault="00E04F86" w:rsidP="00E04F86">
            <w:pPr>
              <w:spacing w:after="0" w:line="240" w:lineRule="auto"/>
              <w:jc w:val="center"/>
              <w:rPr>
                <w:rFonts w:ascii="Calibri" w:eastAsia="Times New Roman" w:hAnsi="Calibri" w:cs="Calibri"/>
                <w:b/>
                <w:bCs/>
                <w:color w:val="FFFFFF"/>
                <w:kern w:val="0"/>
                <w14:ligatures w14:val="none"/>
              </w:rPr>
            </w:pPr>
            <w:r w:rsidRPr="00E04F86">
              <w:rPr>
                <w:rFonts w:ascii="Calibri" w:eastAsia="Times New Roman" w:hAnsi="Calibri" w:cs="Calibri"/>
                <w:b/>
                <w:bCs/>
                <w:color w:val="FFFFFF"/>
                <w:kern w:val="0"/>
                <w14:ligatures w14:val="none"/>
              </w:rPr>
              <w:t>Regional Comparison</w:t>
            </w:r>
          </w:p>
        </w:tc>
      </w:tr>
      <w:tr w:rsidR="00E04F86" w:rsidRPr="00E04F86" w14:paraId="4E5BCA0A" w14:textId="77777777" w:rsidTr="00E04F86">
        <w:trPr>
          <w:trHeight w:val="1665"/>
        </w:trPr>
        <w:tc>
          <w:tcPr>
            <w:tcW w:w="3520" w:type="dxa"/>
            <w:tcBorders>
              <w:top w:val="nil"/>
              <w:left w:val="single" w:sz="4" w:space="0" w:color="auto"/>
              <w:bottom w:val="single" w:sz="4" w:space="0" w:color="000000"/>
              <w:right w:val="single" w:sz="4" w:space="0" w:color="000000"/>
            </w:tcBorders>
            <w:noWrap/>
            <w:vAlign w:val="bottom"/>
            <w:hideMark/>
          </w:tcPr>
          <w:p w14:paraId="3F5DE5F6" w14:textId="77777777" w:rsidR="00E04F86" w:rsidRPr="00E04F86" w:rsidRDefault="00E04F86" w:rsidP="00E04F86">
            <w:pPr>
              <w:spacing w:after="0" w:line="240" w:lineRule="auto"/>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c>
          <w:tcPr>
            <w:tcW w:w="1340" w:type="dxa"/>
            <w:tcBorders>
              <w:top w:val="nil"/>
              <w:left w:val="nil"/>
              <w:bottom w:val="single" w:sz="4" w:space="0" w:color="000000"/>
              <w:right w:val="single" w:sz="4" w:space="0" w:color="000000"/>
            </w:tcBorders>
            <w:vAlign w:val="bottom"/>
            <w:hideMark/>
          </w:tcPr>
          <w:p w14:paraId="104BF70C" w14:textId="77777777" w:rsidR="00E04F86" w:rsidRPr="00E04F86" w:rsidRDefault="00E04F86" w:rsidP="00E04F86">
            <w:pPr>
              <w:spacing w:after="0" w:line="240" w:lineRule="auto"/>
              <w:jc w:val="center"/>
              <w:rPr>
                <w:rFonts w:ascii="Calibri" w:eastAsia="Times New Roman" w:hAnsi="Calibri" w:cs="Calibri"/>
                <w:b/>
                <w:bCs/>
                <w:color w:val="000000"/>
                <w:kern w:val="0"/>
                <w14:ligatures w14:val="none"/>
              </w:rPr>
            </w:pPr>
            <w:r w:rsidRPr="00E04F86">
              <w:rPr>
                <w:rFonts w:ascii="Calibri" w:eastAsia="Times New Roman" w:hAnsi="Calibri" w:cs="Calibri"/>
                <w:b/>
                <w:bCs/>
                <w:color w:val="000000"/>
                <w:kern w:val="0"/>
                <w14:ligatures w14:val="none"/>
              </w:rPr>
              <w:t>2022</w:t>
            </w:r>
            <w:r w:rsidRPr="00E04F86">
              <w:rPr>
                <w:rFonts w:ascii="Calibri" w:eastAsia="Times New Roman" w:hAnsi="Calibri" w:cs="Calibri"/>
                <w:b/>
                <w:bCs/>
                <w:color w:val="000000"/>
                <w:kern w:val="0"/>
                <w14:ligatures w14:val="none"/>
              </w:rPr>
              <w:br/>
            </w:r>
            <w:r w:rsidRPr="00E04F86">
              <w:rPr>
                <w:rFonts w:ascii="Calibri" w:eastAsia="Times New Roman" w:hAnsi="Calibri" w:cs="Calibri"/>
                <w:color w:val="000000"/>
                <w:kern w:val="0"/>
                <w14:ligatures w14:val="none"/>
              </w:rPr>
              <w:t>(2021 starting cohort)</w:t>
            </w:r>
          </w:p>
        </w:tc>
        <w:tc>
          <w:tcPr>
            <w:tcW w:w="1340" w:type="dxa"/>
            <w:tcBorders>
              <w:top w:val="nil"/>
              <w:left w:val="nil"/>
              <w:bottom w:val="single" w:sz="4" w:space="0" w:color="000000"/>
              <w:right w:val="single" w:sz="4" w:space="0" w:color="000000"/>
            </w:tcBorders>
            <w:vAlign w:val="bottom"/>
            <w:hideMark/>
          </w:tcPr>
          <w:p w14:paraId="4D513152" w14:textId="77777777" w:rsidR="00E04F86" w:rsidRPr="00E04F86" w:rsidRDefault="00E04F86" w:rsidP="00E04F86">
            <w:pPr>
              <w:spacing w:after="0" w:line="240" w:lineRule="auto"/>
              <w:jc w:val="center"/>
              <w:rPr>
                <w:rFonts w:ascii="Calibri" w:eastAsia="Times New Roman" w:hAnsi="Calibri" w:cs="Calibri"/>
                <w:b/>
                <w:bCs/>
                <w:color w:val="000000"/>
                <w:kern w:val="0"/>
                <w14:ligatures w14:val="none"/>
              </w:rPr>
            </w:pPr>
            <w:r w:rsidRPr="00E04F86">
              <w:rPr>
                <w:rFonts w:ascii="Calibri" w:eastAsia="Times New Roman" w:hAnsi="Calibri" w:cs="Calibri"/>
                <w:b/>
                <w:bCs/>
                <w:color w:val="000000"/>
                <w:kern w:val="0"/>
                <w14:ligatures w14:val="none"/>
              </w:rPr>
              <w:t>2023</w:t>
            </w:r>
            <w:r w:rsidRPr="00E04F86">
              <w:rPr>
                <w:rFonts w:ascii="Calibri" w:eastAsia="Times New Roman" w:hAnsi="Calibri" w:cs="Calibri"/>
                <w:b/>
                <w:bCs/>
                <w:color w:val="000000"/>
                <w:kern w:val="0"/>
                <w14:ligatures w14:val="none"/>
              </w:rPr>
              <w:br/>
            </w:r>
            <w:r w:rsidRPr="00E04F86">
              <w:rPr>
                <w:rFonts w:ascii="Calibri" w:eastAsia="Times New Roman" w:hAnsi="Calibri" w:cs="Calibri"/>
                <w:color w:val="000000"/>
                <w:kern w:val="0"/>
                <w14:ligatures w14:val="none"/>
              </w:rPr>
              <w:t>(2022 starting cohort)</w:t>
            </w:r>
          </w:p>
        </w:tc>
        <w:tc>
          <w:tcPr>
            <w:tcW w:w="1340" w:type="dxa"/>
            <w:tcBorders>
              <w:top w:val="nil"/>
              <w:left w:val="nil"/>
              <w:bottom w:val="single" w:sz="4" w:space="0" w:color="000000"/>
              <w:right w:val="single" w:sz="4" w:space="0" w:color="000000"/>
            </w:tcBorders>
            <w:vAlign w:val="bottom"/>
            <w:hideMark/>
          </w:tcPr>
          <w:p w14:paraId="3EDDE5D7" w14:textId="77777777" w:rsidR="00E04F86" w:rsidRPr="00E04F86" w:rsidRDefault="00E04F86" w:rsidP="00E04F86">
            <w:pPr>
              <w:spacing w:after="0" w:line="240" w:lineRule="auto"/>
              <w:jc w:val="center"/>
              <w:rPr>
                <w:rFonts w:ascii="Calibri" w:eastAsia="Times New Roman" w:hAnsi="Calibri" w:cs="Calibri"/>
                <w:b/>
                <w:bCs/>
                <w:color w:val="000000"/>
                <w:kern w:val="0"/>
                <w14:ligatures w14:val="none"/>
              </w:rPr>
            </w:pPr>
            <w:r w:rsidRPr="00E04F86">
              <w:rPr>
                <w:rFonts w:ascii="Calibri" w:eastAsia="Times New Roman" w:hAnsi="Calibri" w:cs="Calibri"/>
                <w:b/>
                <w:bCs/>
                <w:color w:val="000000"/>
                <w:kern w:val="0"/>
                <w14:ligatures w14:val="none"/>
              </w:rPr>
              <w:t>2024</w:t>
            </w:r>
            <w:r w:rsidRPr="00E04F86">
              <w:rPr>
                <w:rFonts w:ascii="Calibri" w:eastAsia="Times New Roman" w:hAnsi="Calibri" w:cs="Calibri"/>
                <w:b/>
                <w:bCs/>
                <w:color w:val="000000"/>
                <w:kern w:val="0"/>
                <w14:ligatures w14:val="none"/>
              </w:rPr>
              <w:br/>
            </w:r>
            <w:r w:rsidRPr="00E04F86">
              <w:rPr>
                <w:rFonts w:ascii="Calibri" w:eastAsia="Times New Roman" w:hAnsi="Calibri" w:cs="Calibri"/>
                <w:color w:val="000000"/>
                <w:kern w:val="0"/>
                <w14:ligatures w14:val="none"/>
              </w:rPr>
              <w:t>(2023 starting cohort)</w:t>
            </w:r>
          </w:p>
        </w:tc>
        <w:tc>
          <w:tcPr>
            <w:tcW w:w="1340" w:type="dxa"/>
            <w:tcBorders>
              <w:top w:val="nil"/>
              <w:left w:val="nil"/>
              <w:bottom w:val="single" w:sz="4" w:space="0" w:color="000000"/>
              <w:right w:val="single" w:sz="4" w:space="0" w:color="000000"/>
            </w:tcBorders>
            <w:vAlign w:val="bottom"/>
            <w:hideMark/>
          </w:tcPr>
          <w:p w14:paraId="61C734C8" w14:textId="77777777" w:rsidR="00E04F86" w:rsidRPr="00E04F86" w:rsidRDefault="00E04F86" w:rsidP="00E04F86">
            <w:pPr>
              <w:spacing w:after="0" w:line="240" w:lineRule="auto"/>
              <w:jc w:val="center"/>
              <w:rPr>
                <w:rFonts w:ascii="Calibri" w:eastAsia="Times New Roman" w:hAnsi="Calibri" w:cs="Calibri"/>
                <w:b/>
                <w:bCs/>
                <w:color w:val="000000"/>
                <w:kern w:val="0"/>
                <w14:ligatures w14:val="none"/>
              </w:rPr>
            </w:pPr>
            <w:r w:rsidRPr="00E04F86">
              <w:rPr>
                <w:rFonts w:ascii="Calibri" w:eastAsia="Times New Roman" w:hAnsi="Calibri" w:cs="Calibri"/>
                <w:b/>
                <w:bCs/>
                <w:color w:val="000000"/>
                <w:kern w:val="0"/>
                <w14:ligatures w14:val="none"/>
              </w:rPr>
              <w:t>2025</w:t>
            </w:r>
            <w:r w:rsidRPr="00E04F86">
              <w:rPr>
                <w:rFonts w:ascii="Calibri" w:eastAsia="Times New Roman" w:hAnsi="Calibri" w:cs="Calibri"/>
                <w:b/>
                <w:bCs/>
                <w:color w:val="000000"/>
                <w:kern w:val="0"/>
                <w14:ligatures w14:val="none"/>
              </w:rPr>
              <w:br/>
            </w:r>
            <w:r w:rsidRPr="00E04F86">
              <w:rPr>
                <w:rFonts w:ascii="Calibri" w:eastAsia="Times New Roman" w:hAnsi="Calibri" w:cs="Calibri"/>
                <w:color w:val="000000"/>
                <w:kern w:val="0"/>
                <w14:ligatures w14:val="none"/>
              </w:rPr>
              <w:t>(2024 starting Cohort)</w:t>
            </w:r>
          </w:p>
        </w:tc>
        <w:tc>
          <w:tcPr>
            <w:tcW w:w="300" w:type="dxa"/>
            <w:tcBorders>
              <w:top w:val="nil"/>
              <w:left w:val="nil"/>
              <w:bottom w:val="single" w:sz="4" w:space="0" w:color="000000"/>
              <w:right w:val="single" w:sz="4" w:space="0" w:color="000000"/>
            </w:tcBorders>
            <w:noWrap/>
            <w:vAlign w:val="bottom"/>
            <w:hideMark/>
          </w:tcPr>
          <w:p w14:paraId="3240C808" w14:textId="77777777" w:rsidR="00E04F86" w:rsidRPr="00E04F86" w:rsidRDefault="00E04F86" w:rsidP="00E04F86">
            <w:pPr>
              <w:spacing w:after="0" w:line="240" w:lineRule="auto"/>
              <w:jc w:val="center"/>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 </w:t>
            </w:r>
          </w:p>
        </w:tc>
        <w:tc>
          <w:tcPr>
            <w:tcW w:w="1340" w:type="dxa"/>
            <w:tcBorders>
              <w:top w:val="single" w:sz="4" w:space="0" w:color="000000"/>
              <w:left w:val="nil"/>
              <w:bottom w:val="single" w:sz="4" w:space="0" w:color="000000"/>
              <w:right w:val="single" w:sz="4" w:space="0" w:color="000000"/>
            </w:tcBorders>
            <w:vAlign w:val="bottom"/>
            <w:hideMark/>
          </w:tcPr>
          <w:p w14:paraId="7A46998B" w14:textId="77777777" w:rsidR="00E04F86" w:rsidRPr="00E04F86" w:rsidRDefault="00E04F86" w:rsidP="00E04F86">
            <w:pPr>
              <w:spacing w:after="0" w:line="240" w:lineRule="auto"/>
              <w:jc w:val="center"/>
              <w:rPr>
                <w:rFonts w:ascii="Calibri" w:eastAsia="Times New Roman" w:hAnsi="Calibri" w:cs="Calibri"/>
                <w:b/>
                <w:bCs/>
                <w:color w:val="000000"/>
                <w:kern w:val="0"/>
                <w14:ligatures w14:val="none"/>
              </w:rPr>
            </w:pPr>
            <w:r w:rsidRPr="00E04F86">
              <w:rPr>
                <w:rFonts w:ascii="Calibri" w:eastAsia="Times New Roman" w:hAnsi="Calibri" w:cs="Calibri"/>
                <w:b/>
                <w:bCs/>
                <w:color w:val="000000"/>
                <w:kern w:val="0"/>
                <w14:ligatures w14:val="none"/>
              </w:rPr>
              <w:t>2022</w:t>
            </w:r>
            <w:r w:rsidRPr="00E04F86">
              <w:rPr>
                <w:rFonts w:ascii="Calibri" w:eastAsia="Times New Roman" w:hAnsi="Calibri" w:cs="Calibri"/>
                <w:b/>
                <w:bCs/>
                <w:color w:val="000000"/>
                <w:kern w:val="0"/>
                <w14:ligatures w14:val="none"/>
              </w:rPr>
              <w:br/>
            </w:r>
            <w:r w:rsidRPr="00E04F86">
              <w:rPr>
                <w:rFonts w:ascii="Calibri" w:eastAsia="Times New Roman" w:hAnsi="Calibri" w:cs="Calibri"/>
                <w:color w:val="000000"/>
                <w:kern w:val="0"/>
                <w14:ligatures w14:val="none"/>
              </w:rPr>
              <w:t>(2021 starting cohort)</w:t>
            </w:r>
          </w:p>
        </w:tc>
        <w:tc>
          <w:tcPr>
            <w:tcW w:w="1340" w:type="dxa"/>
            <w:tcBorders>
              <w:top w:val="single" w:sz="4" w:space="0" w:color="000000"/>
              <w:left w:val="nil"/>
              <w:bottom w:val="single" w:sz="4" w:space="0" w:color="000000"/>
              <w:right w:val="single" w:sz="4" w:space="0" w:color="000000"/>
            </w:tcBorders>
            <w:vAlign w:val="bottom"/>
            <w:hideMark/>
          </w:tcPr>
          <w:p w14:paraId="017D6402" w14:textId="77777777" w:rsidR="00E04F86" w:rsidRPr="00E04F86" w:rsidRDefault="00E04F86" w:rsidP="00E04F86">
            <w:pPr>
              <w:spacing w:after="0" w:line="240" w:lineRule="auto"/>
              <w:jc w:val="center"/>
              <w:rPr>
                <w:rFonts w:ascii="Calibri" w:eastAsia="Times New Roman" w:hAnsi="Calibri" w:cs="Calibri"/>
                <w:b/>
                <w:bCs/>
                <w:color w:val="000000"/>
                <w:kern w:val="0"/>
                <w14:ligatures w14:val="none"/>
              </w:rPr>
            </w:pPr>
            <w:r w:rsidRPr="00E04F86">
              <w:rPr>
                <w:rFonts w:ascii="Calibri" w:eastAsia="Times New Roman" w:hAnsi="Calibri" w:cs="Calibri"/>
                <w:b/>
                <w:bCs/>
                <w:color w:val="000000"/>
                <w:kern w:val="0"/>
                <w14:ligatures w14:val="none"/>
              </w:rPr>
              <w:t>2023</w:t>
            </w:r>
            <w:r w:rsidRPr="00E04F86">
              <w:rPr>
                <w:rFonts w:ascii="Calibri" w:eastAsia="Times New Roman" w:hAnsi="Calibri" w:cs="Calibri"/>
                <w:b/>
                <w:bCs/>
                <w:color w:val="000000"/>
                <w:kern w:val="0"/>
                <w14:ligatures w14:val="none"/>
              </w:rPr>
              <w:br/>
            </w:r>
            <w:r w:rsidRPr="00E04F86">
              <w:rPr>
                <w:rFonts w:ascii="Calibri" w:eastAsia="Times New Roman" w:hAnsi="Calibri" w:cs="Calibri"/>
                <w:color w:val="000000"/>
                <w:kern w:val="0"/>
                <w14:ligatures w14:val="none"/>
              </w:rPr>
              <w:t>(2022 starting cohort)</w:t>
            </w:r>
          </w:p>
        </w:tc>
        <w:tc>
          <w:tcPr>
            <w:tcW w:w="1340" w:type="dxa"/>
            <w:tcBorders>
              <w:top w:val="single" w:sz="4" w:space="0" w:color="000000"/>
              <w:left w:val="nil"/>
              <w:bottom w:val="nil"/>
              <w:right w:val="nil"/>
            </w:tcBorders>
            <w:vAlign w:val="bottom"/>
            <w:hideMark/>
          </w:tcPr>
          <w:p w14:paraId="4272539A" w14:textId="77777777" w:rsidR="00E04F86" w:rsidRPr="00E04F86" w:rsidRDefault="00E04F86" w:rsidP="00E04F86">
            <w:pPr>
              <w:spacing w:after="0" w:line="240" w:lineRule="auto"/>
              <w:jc w:val="center"/>
              <w:rPr>
                <w:rFonts w:ascii="Calibri" w:eastAsia="Times New Roman" w:hAnsi="Calibri" w:cs="Calibri"/>
                <w:b/>
                <w:bCs/>
                <w:color w:val="000000"/>
                <w:kern w:val="0"/>
                <w14:ligatures w14:val="none"/>
              </w:rPr>
            </w:pPr>
            <w:r w:rsidRPr="00E04F86">
              <w:rPr>
                <w:rFonts w:ascii="Calibri" w:eastAsia="Times New Roman" w:hAnsi="Calibri" w:cs="Calibri"/>
                <w:b/>
                <w:bCs/>
                <w:color w:val="000000"/>
                <w:kern w:val="0"/>
                <w14:ligatures w14:val="none"/>
              </w:rPr>
              <w:t>2024</w:t>
            </w:r>
            <w:r w:rsidRPr="00E04F86">
              <w:rPr>
                <w:rFonts w:ascii="Calibri" w:eastAsia="Times New Roman" w:hAnsi="Calibri" w:cs="Calibri"/>
                <w:b/>
                <w:bCs/>
                <w:color w:val="000000"/>
                <w:kern w:val="0"/>
                <w14:ligatures w14:val="none"/>
              </w:rPr>
              <w:br/>
            </w:r>
            <w:r w:rsidRPr="00E04F86">
              <w:rPr>
                <w:rFonts w:ascii="Calibri" w:eastAsia="Times New Roman" w:hAnsi="Calibri" w:cs="Calibri"/>
                <w:color w:val="000000"/>
                <w:kern w:val="0"/>
                <w14:ligatures w14:val="none"/>
              </w:rPr>
              <w:t>(2023 starting cohort)</w:t>
            </w:r>
          </w:p>
        </w:tc>
        <w:tc>
          <w:tcPr>
            <w:tcW w:w="1340" w:type="dxa"/>
            <w:tcBorders>
              <w:top w:val="single" w:sz="4" w:space="0" w:color="000000"/>
              <w:left w:val="single" w:sz="4" w:space="0" w:color="000000"/>
              <w:bottom w:val="single" w:sz="4" w:space="0" w:color="000000"/>
              <w:right w:val="single" w:sz="4" w:space="0" w:color="auto"/>
            </w:tcBorders>
            <w:vAlign w:val="bottom"/>
            <w:hideMark/>
          </w:tcPr>
          <w:p w14:paraId="36FE2199" w14:textId="77777777" w:rsidR="00E04F86" w:rsidRPr="00E04F86" w:rsidRDefault="00E04F86" w:rsidP="00E04F86">
            <w:pPr>
              <w:spacing w:after="0" w:line="240" w:lineRule="auto"/>
              <w:jc w:val="center"/>
              <w:rPr>
                <w:rFonts w:ascii="Calibri" w:eastAsia="Times New Roman" w:hAnsi="Calibri" w:cs="Calibri"/>
                <w:color w:val="000000"/>
                <w:kern w:val="0"/>
                <w14:ligatures w14:val="none"/>
              </w:rPr>
            </w:pPr>
            <w:r w:rsidRPr="00E04F86">
              <w:rPr>
                <w:rFonts w:ascii="Calibri" w:eastAsia="Times New Roman" w:hAnsi="Calibri" w:cs="Calibri"/>
                <w:b/>
                <w:bCs/>
                <w:color w:val="000000"/>
                <w:kern w:val="0"/>
                <w14:ligatures w14:val="none"/>
              </w:rPr>
              <w:t>2025</w:t>
            </w:r>
            <w:r w:rsidRPr="00E04F86">
              <w:rPr>
                <w:rFonts w:ascii="Calibri" w:eastAsia="Times New Roman" w:hAnsi="Calibri" w:cs="Calibri"/>
                <w:b/>
                <w:bCs/>
                <w:color w:val="000000"/>
                <w:kern w:val="0"/>
                <w14:ligatures w14:val="none"/>
              </w:rPr>
              <w:br/>
            </w:r>
            <w:r w:rsidRPr="00E04F86">
              <w:rPr>
                <w:rFonts w:ascii="Calibri" w:eastAsia="Times New Roman" w:hAnsi="Calibri" w:cs="Calibri"/>
                <w:color w:val="000000"/>
                <w:kern w:val="0"/>
                <w14:ligatures w14:val="none"/>
              </w:rPr>
              <w:t>(2024 starting cohort)</w:t>
            </w:r>
          </w:p>
        </w:tc>
      </w:tr>
      <w:tr w:rsidR="00E04F86" w:rsidRPr="00E04F86" w14:paraId="59E6378B" w14:textId="77777777" w:rsidTr="00E04F86">
        <w:trPr>
          <w:trHeight w:val="300"/>
        </w:trPr>
        <w:tc>
          <w:tcPr>
            <w:tcW w:w="11860" w:type="dxa"/>
            <w:gridSpan w:val="8"/>
            <w:tcBorders>
              <w:top w:val="single" w:sz="4" w:space="0" w:color="000000"/>
              <w:left w:val="single" w:sz="4" w:space="0" w:color="auto"/>
              <w:bottom w:val="single" w:sz="4" w:space="0" w:color="000000"/>
              <w:right w:val="nil"/>
            </w:tcBorders>
            <w:shd w:val="clear" w:color="000000" w:fill="F2F2F2"/>
            <w:noWrap/>
            <w:vAlign w:val="bottom"/>
            <w:hideMark/>
          </w:tcPr>
          <w:p w14:paraId="3262CB35"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Overall</w:t>
            </w:r>
          </w:p>
        </w:tc>
        <w:tc>
          <w:tcPr>
            <w:tcW w:w="1340" w:type="dxa"/>
            <w:tcBorders>
              <w:top w:val="single" w:sz="4" w:space="0" w:color="000000"/>
              <w:left w:val="single" w:sz="4" w:space="0" w:color="000000"/>
              <w:bottom w:val="single" w:sz="4" w:space="0" w:color="000000"/>
              <w:right w:val="nil"/>
            </w:tcBorders>
            <w:noWrap/>
            <w:vAlign w:val="bottom"/>
            <w:hideMark/>
          </w:tcPr>
          <w:p w14:paraId="131A8779"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c>
          <w:tcPr>
            <w:tcW w:w="1340" w:type="dxa"/>
            <w:tcBorders>
              <w:top w:val="nil"/>
              <w:left w:val="single" w:sz="4" w:space="0" w:color="000000"/>
              <w:bottom w:val="single" w:sz="4" w:space="0" w:color="000000"/>
              <w:right w:val="single" w:sz="4" w:space="0" w:color="auto"/>
            </w:tcBorders>
            <w:noWrap/>
            <w:vAlign w:val="bottom"/>
            <w:hideMark/>
          </w:tcPr>
          <w:p w14:paraId="7BCBF0EA" w14:textId="77777777" w:rsidR="00E04F86" w:rsidRPr="00E04F86" w:rsidRDefault="00E04F86" w:rsidP="00E04F86">
            <w:pPr>
              <w:spacing w:after="0" w:line="240" w:lineRule="auto"/>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r>
      <w:tr w:rsidR="00E04F86" w:rsidRPr="00E04F86" w14:paraId="7426A293" w14:textId="77777777" w:rsidTr="00E04F86">
        <w:trPr>
          <w:trHeight w:val="300"/>
        </w:trPr>
        <w:tc>
          <w:tcPr>
            <w:tcW w:w="3520" w:type="dxa"/>
            <w:tcBorders>
              <w:top w:val="nil"/>
              <w:left w:val="single" w:sz="4" w:space="0" w:color="auto"/>
              <w:bottom w:val="single" w:sz="4" w:space="0" w:color="000000"/>
              <w:right w:val="single" w:sz="4" w:space="0" w:color="000000"/>
            </w:tcBorders>
            <w:noWrap/>
            <w:vAlign w:val="bottom"/>
            <w:hideMark/>
          </w:tcPr>
          <w:p w14:paraId="6FEDB71F" w14:textId="77777777" w:rsidR="00E04F86" w:rsidRPr="00E04F86" w:rsidRDefault="00E04F86" w:rsidP="00E04F86">
            <w:pPr>
              <w:spacing w:after="0" w:line="240" w:lineRule="auto"/>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0D97021F"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77%</w:t>
            </w:r>
          </w:p>
        </w:tc>
        <w:tc>
          <w:tcPr>
            <w:tcW w:w="1340" w:type="dxa"/>
            <w:tcBorders>
              <w:top w:val="nil"/>
              <w:left w:val="nil"/>
              <w:bottom w:val="single" w:sz="4" w:space="0" w:color="000000"/>
              <w:right w:val="single" w:sz="4" w:space="0" w:color="000000"/>
            </w:tcBorders>
            <w:shd w:val="clear" w:color="000000" w:fill="D9F2D0"/>
            <w:noWrap/>
            <w:vAlign w:val="bottom"/>
            <w:hideMark/>
          </w:tcPr>
          <w:p w14:paraId="75391B6D"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78%</w:t>
            </w:r>
          </w:p>
        </w:tc>
        <w:tc>
          <w:tcPr>
            <w:tcW w:w="1340" w:type="dxa"/>
            <w:tcBorders>
              <w:top w:val="nil"/>
              <w:left w:val="nil"/>
              <w:bottom w:val="single" w:sz="4" w:space="0" w:color="000000"/>
              <w:right w:val="single" w:sz="4" w:space="0" w:color="000000"/>
            </w:tcBorders>
            <w:shd w:val="clear" w:color="000000" w:fill="D9F2D0"/>
            <w:noWrap/>
            <w:vAlign w:val="bottom"/>
            <w:hideMark/>
          </w:tcPr>
          <w:p w14:paraId="2ADE1F55"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75%</w:t>
            </w:r>
          </w:p>
        </w:tc>
        <w:tc>
          <w:tcPr>
            <w:tcW w:w="1340" w:type="dxa"/>
            <w:tcBorders>
              <w:top w:val="nil"/>
              <w:left w:val="nil"/>
              <w:bottom w:val="single" w:sz="4" w:space="0" w:color="000000"/>
              <w:right w:val="single" w:sz="4" w:space="0" w:color="000000"/>
            </w:tcBorders>
            <w:shd w:val="clear" w:color="000000" w:fill="D9F2D0"/>
            <w:noWrap/>
            <w:vAlign w:val="bottom"/>
            <w:hideMark/>
          </w:tcPr>
          <w:p w14:paraId="2664C7BD"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79%</w:t>
            </w:r>
          </w:p>
        </w:tc>
        <w:tc>
          <w:tcPr>
            <w:tcW w:w="300" w:type="dxa"/>
            <w:tcBorders>
              <w:top w:val="nil"/>
              <w:left w:val="nil"/>
              <w:bottom w:val="single" w:sz="4" w:space="0" w:color="000000"/>
              <w:right w:val="single" w:sz="4" w:space="0" w:color="000000"/>
            </w:tcBorders>
            <w:noWrap/>
            <w:vAlign w:val="bottom"/>
            <w:hideMark/>
          </w:tcPr>
          <w:p w14:paraId="034F588F"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16051096"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82%</w:t>
            </w:r>
          </w:p>
        </w:tc>
        <w:tc>
          <w:tcPr>
            <w:tcW w:w="1340" w:type="dxa"/>
            <w:tcBorders>
              <w:top w:val="nil"/>
              <w:left w:val="nil"/>
              <w:bottom w:val="single" w:sz="4" w:space="0" w:color="000000"/>
              <w:right w:val="nil"/>
            </w:tcBorders>
            <w:shd w:val="clear" w:color="000000" w:fill="D9F2D0"/>
            <w:noWrap/>
            <w:vAlign w:val="bottom"/>
            <w:hideMark/>
          </w:tcPr>
          <w:p w14:paraId="5B5A0B88"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85%</w:t>
            </w:r>
          </w:p>
        </w:tc>
        <w:tc>
          <w:tcPr>
            <w:tcW w:w="1340" w:type="dxa"/>
            <w:tcBorders>
              <w:top w:val="nil"/>
              <w:left w:val="single" w:sz="4" w:space="0" w:color="000000"/>
              <w:bottom w:val="single" w:sz="4" w:space="0" w:color="000000"/>
              <w:right w:val="nil"/>
            </w:tcBorders>
            <w:shd w:val="clear" w:color="000000" w:fill="D9F2D0"/>
            <w:noWrap/>
            <w:vAlign w:val="bottom"/>
            <w:hideMark/>
          </w:tcPr>
          <w:p w14:paraId="2879445D"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86%</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4F406319"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84%</w:t>
            </w:r>
          </w:p>
        </w:tc>
      </w:tr>
      <w:tr w:rsidR="00E04F86" w:rsidRPr="00E04F86" w14:paraId="6BEFA723" w14:textId="77777777" w:rsidTr="00E04F86">
        <w:trPr>
          <w:trHeight w:val="300"/>
        </w:trPr>
        <w:tc>
          <w:tcPr>
            <w:tcW w:w="11860" w:type="dxa"/>
            <w:gridSpan w:val="8"/>
            <w:tcBorders>
              <w:top w:val="single" w:sz="4" w:space="0" w:color="000000"/>
              <w:left w:val="single" w:sz="4" w:space="0" w:color="auto"/>
              <w:bottom w:val="single" w:sz="4" w:space="0" w:color="000000"/>
              <w:right w:val="nil"/>
            </w:tcBorders>
            <w:shd w:val="clear" w:color="000000" w:fill="F2F2F2"/>
            <w:noWrap/>
            <w:vAlign w:val="bottom"/>
            <w:hideMark/>
          </w:tcPr>
          <w:p w14:paraId="0937E235" w14:textId="77777777" w:rsidR="00E04F86" w:rsidRPr="00E04F86" w:rsidRDefault="00E04F86" w:rsidP="00E04F86">
            <w:pPr>
              <w:spacing w:after="0" w:line="240" w:lineRule="auto"/>
              <w:jc w:val="center"/>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Race/Ethnicity</w:t>
            </w:r>
          </w:p>
        </w:tc>
        <w:tc>
          <w:tcPr>
            <w:tcW w:w="1340" w:type="dxa"/>
            <w:tcBorders>
              <w:top w:val="nil"/>
              <w:left w:val="single" w:sz="4" w:space="0" w:color="000000"/>
              <w:bottom w:val="single" w:sz="4" w:space="0" w:color="000000"/>
              <w:right w:val="nil"/>
            </w:tcBorders>
            <w:noWrap/>
            <w:vAlign w:val="bottom"/>
            <w:hideMark/>
          </w:tcPr>
          <w:p w14:paraId="3FEDC805"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c>
          <w:tcPr>
            <w:tcW w:w="1340" w:type="dxa"/>
            <w:tcBorders>
              <w:top w:val="nil"/>
              <w:left w:val="single" w:sz="4" w:space="0" w:color="000000"/>
              <w:bottom w:val="single" w:sz="4" w:space="0" w:color="000000"/>
              <w:right w:val="single" w:sz="4" w:space="0" w:color="auto"/>
            </w:tcBorders>
            <w:noWrap/>
            <w:vAlign w:val="bottom"/>
            <w:hideMark/>
          </w:tcPr>
          <w:p w14:paraId="201F4D92"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r>
      <w:tr w:rsidR="00E04F86" w:rsidRPr="00E04F86" w14:paraId="0BAA4FC9"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63EBE665"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American Indian or Alaska Native</w:t>
            </w:r>
          </w:p>
        </w:tc>
        <w:tc>
          <w:tcPr>
            <w:tcW w:w="1340" w:type="dxa"/>
            <w:tcBorders>
              <w:top w:val="nil"/>
              <w:left w:val="nil"/>
              <w:bottom w:val="single" w:sz="4" w:space="0" w:color="000000"/>
              <w:right w:val="single" w:sz="4" w:space="0" w:color="000000"/>
            </w:tcBorders>
            <w:noWrap/>
            <w:vAlign w:val="bottom"/>
            <w:hideMark/>
          </w:tcPr>
          <w:p w14:paraId="6BF2941E"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w:t>
            </w:r>
          </w:p>
        </w:tc>
        <w:tc>
          <w:tcPr>
            <w:tcW w:w="1340" w:type="dxa"/>
            <w:tcBorders>
              <w:top w:val="nil"/>
              <w:left w:val="nil"/>
              <w:bottom w:val="single" w:sz="4" w:space="0" w:color="000000"/>
              <w:right w:val="single" w:sz="4" w:space="0" w:color="000000"/>
            </w:tcBorders>
            <w:noWrap/>
            <w:vAlign w:val="bottom"/>
            <w:hideMark/>
          </w:tcPr>
          <w:p w14:paraId="54294486"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w:t>
            </w:r>
          </w:p>
        </w:tc>
        <w:tc>
          <w:tcPr>
            <w:tcW w:w="1340" w:type="dxa"/>
            <w:tcBorders>
              <w:top w:val="nil"/>
              <w:left w:val="nil"/>
              <w:bottom w:val="single" w:sz="4" w:space="0" w:color="000000"/>
              <w:right w:val="single" w:sz="4" w:space="0" w:color="000000"/>
            </w:tcBorders>
            <w:noWrap/>
            <w:vAlign w:val="bottom"/>
            <w:hideMark/>
          </w:tcPr>
          <w:p w14:paraId="4E36ABCF"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w:t>
            </w:r>
          </w:p>
        </w:tc>
        <w:tc>
          <w:tcPr>
            <w:tcW w:w="1340" w:type="dxa"/>
            <w:tcBorders>
              <w:top w:val="nil"/>
              <w:left w:val="nil"/>
              <w:bottom w:val="single" w:sz="4" w:space="0" w:color="000000"/>
              <w:right w:val="single" w:sz="4" w:space="0" w:color="000000"/>
            </w:tcBorders>
            <w:shd w:val="clear" w:color="000000" w:fill="D9F2D0"/>
            <w:noWrap/>
            <w:vAlign w:val="bottom"/>
            <w:hideMark/>
          </w:tcPr>
          <w:p w14:paraId="226A09F4"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71%</w:t>
            </w:r>
          </w:p>
        </w:tc>
        <w:tc>
          <w:tcPr>
            <w:tcW w:w="300" w:type="dxa"/>
            <w:tcBorders>
              <w:top w:val="nil"/>
              <w:left w:val="nil"/>
              <w:bottom w:val="single" w:sz="4" w:space="0" w:color="000000"/>
              <w:right w:val="single" w:sz="4" w:space="0" w:color="000000"/>
            </w:tcBorders>
            <w:noWrap/>
            <w:vAlign w:val="bottom"/>
            <w:hideMark/>
          </w:tcPr>
          <w:p w14:paraId="590CA2BE"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54CC2957"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72%</w:t>
            </w:r>
          </w:p>
        </w:tc>
        <w:tc>
          <w:tcPr>
            <w:tcW w:w="1340" w:type="dxa"/>
            <w:tcBorders>
              <w:top w:val="nil"/>
              <w:left w:val="nil"/>
              <w:bottom w:val="single" w:sz="4" w:space="0" w:color="000000"/>
              <w:right w:val="nil"/>
            </w:tcBorders>
            <w:shd w:val="clear" w:color="000000" w:fill="D9F2D0"/>
            <w:noWrap/>
            <w:vAlign w:val="bottom"/>
            <w:hideMark/>
          </w:tcPr>
          <w:p w14:paraId="375AD209"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76%</w:t>
            </w:r>
          </w:p>
        </w:tc>
        <w:tc>
          <w:tcPr>
            <w:tcW w:w="1340" w:type="dxa"/>
            <w:tcBorders>
              <w:top w:val="nil"/>
              <w:left w:val="single" w:sz="4" w:space="0" w:color="000000"/>
              <w:bottom w:val="single" w:sz="4" w:space="0" w:color="000000"/>
              <w:right w:val="nil"/>
            </w:tcBorders>
            <w:shd w:val="clear" w:color="000000" w:fill="D9F2D0"/>
            <w:noWrap/>
            <w:vAlign w:val="bottom"/>
            <w:hideMark/>
          </w:tcPr>
          <w:p w14:paraId="32387E89"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78%</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3C5B0A63"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76%</w:t>
            </w:r>
          </w:p>
        </w:tc>
      </w:tr>
      <w:tr w:rsidR="00E04F86" w:rsidRPr="00E04F86" w14:paraId="2051FF8B"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1FC38100"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Asian</w:t>
            </w:r>
          </w:p>
        </w:tc>
        <w:tc>
          <w:tcPr>
            <w:tcW w:w="1340" w:type="dxa"/>
            <w:tcBorders>
              <w:top w:val="nil"/>
              <w:left w:val="nil"/>
              <w:bottom w:val="single" w:sz="4" w:space="0" w:color="000000"/>
              <w:right w:val="single" w:sz="4" w:space="0" w:color="000000"/>
            </w:tcBorders>
            <w:shd w:val="clear" w:color="000000" w:fill="D9F2D0"/>
            <w:noWrap/>
            <w:hideMark/>
          </w:tcPr>
          <w:p w14:paraId="2A38B292"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85%</w:t>
            </w:r>
          </w:p>
        </w:tc>
        <w:tc>
          <w:tcPr>
            <w:tcW w:w="1340" w:type="dxa"/>
            <w:tcBorders>
              <w:top w:val="nil"/>
              <w:left w:val="nil"/>
              <w:bottom w:val="single" w:sz="4" w:space="0" w:color="000000"/>
              <w:right w:val="single" w:sz="4" w:space="0" w:color="000000"/>
            </w:tcBorders>
            <w:shd w:val="clear" w:color="000000" w:fill="D9F2D0"/>
            <w:noWrap/>
            <w:hideMark/>
          </w:tcPr>
          <w:p w14:paraId="5C274F26"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83%</w:t>
            </w:r>
          </w:p>
        </w:tc>
        <w:tc>
          <w:tcPr>
            <w:tcW w:w="1340" w:type="dxa"/>
            <w:tcBorders>
              <w:top w:val="nil"/>
              <w:left w:val="nil"/>
              <w:bottom w:val="single" w:sz="4" w:space="0" w:color="000000"/>
              <w:right w:val="single" w:sz="4" w:space="0" w:color="000000"/>
            </w:tcBorders>
            <w:shd w:val="clear" w:color="000000" w:fill="D9F2D0"/>
            <w:noWrap/>
            <w:hideMark/>
          </w:tcPr>
          <w:p w14:paraId="6B1442EA"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86%</w:t>
            </w:r>
          </w:p>
        </w:tc>
        <w:tc>
          <w:tcPr>
            <w:tcW w:w="1340" w:type="dxa"/>
            <w:tcBorders>
              <w:top w:val="nil"/>
              <w:left w:val="nil"/>
              <w:bottom w:val="single" w:sz="4" w:space="0" w:color="000000"/>
              <w:right w:val="single" w:sz="4" w:space="0" w:color="000000"/>
            </w:tcBorders>
            <w:shd w:val="clear" w:color="000000" w:fill="A6D78E"/>
            <w:noWrap/>
            <w:hideMark/>
          </w:tcPr>
          <w:p w14:paraId="0357EA3F"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89%</w:t>
            </w:r>
          </w:p>
        </w:tc>
        <w:tc>
          <w:tcPr>
            <w:tcW w:w="300" w:type="dxa"/>
            <w:tcBorders>
              <w:top w:val="nil"/>
              <w:left w:val="nil"/>
              <w:bottom w:val="single" w:sz="4" w:space="0" w:color="000000"/>
              <w:right w:val="single" w:sz="4" w:space="0" w:color="000000"/>
            </w:tcBorders>
            <w:noWrap/>
            <w:hideMark/>
          </w:tcPr>
          <w:p w14:paraId="5EC22144"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A6D78E"/>
            <w:noWrap/>
            <w:vAlign w:val="bottom"/>
            <w:hideMark/>
          </w:tcPr>
          <w:p w14:paraId="5883184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90%</w:t>
            </w:r>
          </w:p>
        </w:tc>
        <w:tc>
          <w:tcPr>
            <w:tcW w:w="1340" w:type="dxa"/>
            <w:tcBorders>
              <w:top w:val="nil"/>
              <w:left w:val="nil"/>
              <w:bottom w:val="single" w:sz="4" w:space="0" w:color="000000"/>
              <w:right w:val="nil"/>
            </w:tcBorders>
            <w:shd w:val="clear" w:color="000000" w:fill="A6D78E"/>
            <w:noWrap/>
            <w:vAlign w:val="bottom"/>
            <w:hideMark/>
          </w:tcPr>
          <w:p w14:paraId="38463454"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90%</w:t>
            </w:r>
          </w:p>
        </w:tc>
        <w:tc>
          <w:tcPr>
            <w:tcW w:w="1340" w:type="dxa"/>
            <w:tcBorders>
              <w:top w:val="nil"/>
              <w:left w:val="single" w:sz="4" w:space="0" w:color="000000"/>
              <w:bottom w:val="single" w:sz="4" w:space="0" w:color="000000"/>
              <w:right w:val="nil"/>
            </w:tcBorders>
            <w:shd w:val="clear" w:color="000000" w:fill="D9F2D0"/>
            <w:noWrap/>
            <w:vAlign w:val="bottom"/>
            <w:hideMark/>
          </w:tcPr>
          <w:p w14:paraId="785255A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88%</w:t>
            </w:r>
          </w:p>
        </w:tc>
        <w:tc>
          <w:tcPr>
            <w:tcW w:w="1340" w:type="dxa"/>
            <w:tcBorders>
              <w:top w:val="nil"/>
              <w:left w:val="single" w:sz="4" w:space="0" w:color="000000"/>
              <w:bottom w:val="single" w:sz="4" w:space="0" w:color="000000"/>
              <w:right w:val="single" w:sz="4" w:space="0" w:color="auto"/>
            </w:tcBorders>
            <w:shd w:val="clear" w:color="000000" w:fill="A6D78E"/>
            <w:noWrap/>
            <w:vAlign w:val="bottom"/>
            <w:hideMark/>
          </w:tcPr>
          <w:p w14:paraId="09ABD689"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89%</w:t>
            </w:r>
          </w:p>
        </w:tc>
      </w:tr>
      <w:tr w:rsidR="00E04F86" w:rsidRPr="00E04F86" w14:paraId="3B4701B2"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04C52CB3"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Black or African American</w:t>
            </w:r>
          </w:p>
        </w:tc>
        <w:tc>
          <w:tcPr>
            <w:tcW w:w="1340" w:type="dxa"/>
            <w:tcBorders>
              <w:top w:val="nil"/>
              <w:left w:val="nil"/>
              <w:bottom w:val="single" w:sz="4" w:space="0" w:color="000000"/>
              <w:right w:val="single" w:sz="4" w:space="0" w:color="000000"/>
            </w:tcBorders>
            <w:shd w:val="clear" w:color="000000" w:fill="D9F2D0"/>
            <w:noWrap/>
            <w:hideMark/>
          </w:tcPr>
          <w:p w14:paraId="1B508128"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79%</w:t>
            </w:r>
          </w:p>
        </w:tc>
        <w:tc>
          <w:tcPr>
            <w:tcW w:w="1340" w:type="dxa"/>
            <w:tcBorders>
              <w:top w:val="nil"/>
              <w:left w:val="nil"/>
              <w:bottom w:val="single" w:sz="4" w:space="0" w:color="000000"/>
              <w:right w:val="single" w:sz="4" w:space="0" w:color="000000"/>
            </w:tcBorders>
            <w:shd w:val="clear" w:color="000000" w:fill="D9F2D0"/>
            <w:noWrap/>
            <w:hideMark/>
          </w:tcPr>
          <w:p w14:paraId="7A77A2DC"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76%</w:t>
            </w:r>
          </w:p>
        </w:tc>
        <w:tc>
          <w:tcPr>
            <w:tcW w:w="1340" w:type="dxa"/>
            <w:tcBorders>
              <w:top w:val="nil"/>
              <w:left w:val="nil"/>
              <w:bottom w:val="single" w:sz="4" w:space="0" w:color="000000"/>
              <w:right w:val="single" w:sz="4" w:space="0" w:color="000000"/>
            </w:tcBorders>
            <w:shd w:val="clear" w:color="000000" w:fill="D9F2D0"/>
            <w:noWrap/>
            <w:hideMark/>
          </w:tcPr>
          <w:p w14:paraId="5AAFCF20"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78%</w:t>
            </w:r>
          </w:p>
        </w:tc>
        <w:tc>
          <w:tcPr>
            <w:tcW w:w="1340" w:type="dxa"/>
            <w:tcBorders>
              <w:top w:val="nil"/>
              <w:left w:val="nil"/>
              <w:bottom w:val="single" w:sz="4" w:space="0" w:color="000000"/>
              <w:right w:val="single" w:sz="4" w:space="0" w:color="000000"/>
            </w:tcBorders>
            <w:shd w:val="clear" w:color="000000" w:fill="D9F2D0"/>
            <w:noWrap/>
            <w:hideMark/>
          </w:tcPr>
          <w:p w14:paraId="25A9EC8C"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77%</w:t>
            </w:r>
          </w:p>
        </w:tc>
        <w:tc>
          <w:tcPr>
            <w:tcW w:w="300" w:type="dxa"/>
            <w:tcBorders>
              <w:top w:val="nil"/>
              <w:left w:val="nil"/>
              <w:bottom w:val="single" w:sz="4" w:space="0" w:color="000000"/>
              <w:right w:val="single" w:sz="4" w:space="0" w:color="000000"/>
            </w:tcBorders>
            <w:noWrap/>
            <w:hideMark/>
          </w:tcPr>
          <w:p w14:paraId="02E47C3F"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127F3802"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76%</w:t>
            </w:r>
          </w:p>
        </w:tc>
        <w:tc>
          <w:tcPr>
            <w:tcW w:w="1340" w:type="dxa"/>
            <w:tcBorders>
              <w:top w:val="nil"/>
              <w:left w:val="nil"/>
              <w:bottom w:val="single" w:sz="4" w:space="0" w:color="000000"/>
              <w:right w:val="nil"/>
            </w:tcBorders>
            <w:shd w:val="clear" w:color="000000" w:fill="D9F2D0"/>
            <w:noWrap/>
            <w:vAlign w:val="bottom"/>
            <w:hideMark/>
          </w:tcPr>
          <w:p w14:paraId="35946445"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81%</w:t>
            </w:r>
          </w:p>
        </w:tc>
        <w:tc>
          <w:tcPr>
            <w:tcW w:w="1340" w:type="dxa"/>
            <w:tcBorders>
              <w:top w:val="nil"/>
              <w:left w:val="single" w:sz="4" w:space="0" w:color="000000"/>
              <w:bottom w:val="single" w:sz="4" w:space="0" w:color="000000"/>
              <w:right w:val="nil"/>
            </w:tcBorders>
            <w:shd w:val="clear" w:color="000000" w:fill="D9F2D0"/>
            <w:noWrap/>
            <w:vAlign w:val="bottom"/>
            <w:hideMark/>
          </w:tcPr>
          <w:p w14:paraId="18D776BF"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82%</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1CF34266"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80%</w:t>
            </w:r>
          </w:p>
        </w:tc>
      </w:tr>
      <w:tr w:rsidR="00E04F86" w:rsidRPr="00E04F86" w14:paraId="0D288127"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2E18DDCF"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Hispanic or Latino</w:t>
            </w:r>
          </w:p>
        </w:tc>
        <w:tc>
          <w:tcPr>
            <w:tcW w:w="1340" w:type="dxa"/>
            <w:tcBorders>
              <w:top w:val="nil"/>
              <w:left w:val="nil"/>
              <w:bottom w:val="single" w:sz="4" w:space="0" w:color="000000"/>
              <w:right w:val="single" w:sz="4" w:space="0" w:color="000000"/>
            </w:tcBorders>
            <w:shd w:val="clear" w:color="000000" w:fill="FFE699"/>
            <w:noWrap/>
            <w:hideMark/>
          </w:tcPr>
          <w:p w14:paraId="0B02275E"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68%</w:t>
            </w:r>
          </w:p>
        </w:tc>
        <w:tc>
          <w:tcPr>
            <w:tcW w:w="1340" w:type="dxa"/>
            <w:tcBorders>
              <w:top w:val="nil"/>
              <w:left w:val="nil"/>
              <w:bottom w:val="single" w:sz="4" w:space="0" w:color="000000"/>
              <w:right w:val="single" w:sz="4" w:space="0" w:color="000000"/>
            </w:tcBorders>
            <w:shd w:val="clear" w:color="000000" w:fill="D9F2D0"/>
            <w:noWrap/>
            <w:hideMark/>
          </w:tcPr>
          <w:p w14:paraId="6CACFA77"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75%</w:t>
            </w:r>
          </w:p>
        </w:tc>
        <w:tc>
          <w:tcPr>
            <w:tcW w:w="1340" w:type="dxa"/>
            <w:tcBorders>
              <w:top w:val="nil"/>
              <w:left w:val="nil"/>
              <w:bottom w:val="single" w:sz="4" w:space="0" w:color="000000"/>
              <w:right w:val="single" w:sz="4" w:space="0" w:color="000000"/>
            </w:tcBorders>
            <w:shd w:val="clear" w:color="000000" w:fill="D9F2D0"/>
            <w:noWrap/>
            <w:hideMark/>
          </w:tcPr>
          <w:p w14:paraId="4311A5B6"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72%</w:t>
            </w:r>
          </w:p>
        </w:tc>
        <w:tc>
          <w:tcPr>
            <w:tcW w:w="1340" w:type="dxa"/>
            <w:tcBorders>
              <w:top w:val="nil"/>
              <w:left w:val="nil"/>
              <w:bottom w:val="single" w:sz="4" w:space="0" w:color="000000"/>
              <w:right w:val="single" w:sz="4" w:space="0" w:color="000000"/>
            </w:tcBorders>
            <w:shd w:val="clear" w:color="000000" w:fill="D9F2D0"/>
            <w:noWrap/>
            <w:hideMark/>
          </w:tcPr>
          <w:p w14:paraId="170F01F9"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72%</w:t>
            </w:r>
          </w:p>
        </w:tc>
        <w:tc>
          <w:tcPr>
            <w:tcW w:w="300" w:type="dxa"/>
            <w:tcBorders>
              <w:top w:val="nil"/>
              <w:left w:val="nil"/>
              <w:bottom w:val="single" w:sz="4" w:space="0" w:color="000000"/>
              <w:right w:val="single" w:sz="4" w:space="0" w:color="000000"/>
            </w:tcBorders>
            <w:noWrap/>
            <w:hideMark/>
          </w:tcPr>
          <w:p w14:paraId="35CB728B"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58F6041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80%</w:t>
            </w:r>
          </w:p>
        </w:tc>
        <w:tc>
          <w:tcPr>
            <w:tcW w:w="1340" w:type="dxa"/>
            <w:tcBorders>
              <w:top w:val="nil"/>
              <w:left w:val="nil"/>
              <w:bottom w:val="single" w:sz="4" w:space="0" w:color="000000"/>
              <w:right w:val="nil"/>
            </w:tcBorders>
            <w:shd w:val="clear" w:color="000000" w:fill="D9F2D0"/>
            <w:noWrap/>
            <w:vAlign w:val="bottom"/>
            <w:hideMark/>
          </w:tcPr>
          <w:p w14:paraId="71084FD4"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81%</w:t>
            </w:r>
          </w:p>
        </w:tc>
        <w:tc>
          <w:tcPr>
            <w:tcW w:w="1340" w:type="dxa"/>
            <w:tcBorders>
              <w:top w:val="nil"/>
              <w:left w:val="single" w:sz="4" w:space="0" w:color="000000"/>
              <w:bottom w:val="single" w:sz="4" w:space="0" w:color="000000"/>
              <w:right w:val="nil"/>
            </w:tcBorders>
            <w:shd w:val="clear" w:color="000000" w:fill="D9F2D0"/>
            <w:noWrap/>
            <w:vAlign w:val="bottom"/>
            <w:hideMark/>
          </w:tcPr>
          <w:p w14:paraId="66EB77EB"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86%</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72644E9B"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84%</w:t>
            </w:r>
          </w:p>
        </w:tc>
      </w:tr>
      <w:tr w:rsidR="00E04F86" w:rsidRPr="00E04F86" w14:paraId="70FAD989" w14:textId="77777777" w:rsidTr="00E04F86">
        <w:trPr>
          <w:trHeight w:val="570"/>
        </w:trPr>
        <w:tc>
          <w:tcPr>
            <w:tcW w:w="3520" w:type="dxa"/>
            <w:tcBorders>
              <w:top w:val="nil"/>
              <w:left w:val="single" w:sz="4" w:space="0" w:color="auto"/>
              <w:bottom w:val="single" w:sz="4" w:space="0" w:color="000000"/>
              <w:right w:val="single" w:sz="4" w:space="0" w:color="000000"/>
            </w:tcBorders>
            <w:hideMark/>
          </w:tcPr>
          <w:p w14:paraId="65EF7DEC"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Native Hawaiian or Other Pacific Islander</w:t>
            </w:r>
          </w:p>
        </w:tc>
        <w:tc>
          <w:tcPr>
            <w:tcW w:w="1340" w:type="dxa"/>
            <w:tcBorders>
              <w:top w:val="nil"/>
              <w:left w:val="nil"/>
              <w:bottom w:val="single" w:sz="4" w:space="0" w:color="000000"/>
              <w:right w:val="single" w:sz="4" w:space="0" w:color="000000"/>
            </w:tcBorders>
            <w:shd w:val="clear" w:color="000000" w:fill="FFE699"/>
            <w:noWrap/>
            <w:hideMark/>
          </w:tcPr>
          <w:p w14:paraId="2FBEAEE3"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69%</w:t>
            </w:r>
          </w:p>
        </w:tc>
        <w:tc>
          <w:tcPr>
            <w:tcW w:w="1340" w:type="dxa"/>
            <w:tcBorders>
              <w:top w:val="nil"/>
              <w:left w:val="nil"/>
              <w:bottom w:val="single" w:sz="4" w:space="0" w:color="000000"/>
              <w:right w:val="single" w:sz="4" w:space="0" w:color="000000"/>
            </w:tcBorders>
            <w:noWrap/>
            <w:vAlign w:val="bottom"/>
            <w:hideMark/>
          </w:tcPr>
          <w:p w14:paraId="4148006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w:t>
            </w:r>
          </w:p>
        </w:tc>
        <w:tc>
          <w:tcPr>
            <w:tcW w:w="1340" w:type="dxa"/>
            <w:tcBorders>
              <w:top w:val="nil"/>
              <w:left w:val="nil"/>
              <w:bottom w:val="single" w:sz="4" w:space="0" w:color="000000"/>
              <w:right w:val="single" w:sz="4" w:space="0" w:color="000000"/>
            </w:tcBorders>
            <w:shd w:val="clear" w:color="000000" w:fill="FFE699"/>
            <w:noWrap/>
            <w:vAlign w:val="bottom"/>
            <w:hideMark/>
          </w:tcPr>
          <w:p w14:paraId="0243286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64%</w:t>
            </w:r>
          </w:p>
        </w:tc>
        <w:tc>
          <w:tcPr>
            <w:tcW w:w="1340" w:type="dxa"/>
            <w:tcBorders>
              <w:top w:val="nil"/>
              <w:left w:val="nil"/>
              <w:bottom w:val="single" w:sz="4" w:space="0" w:color="000000"/>
              <w:right w:val="single" w:sz="4" w:space="0" w:color="000000"/>
            </w:tcBorders>
            <w:shd w:val="clear" w:color="000000" w:fill="D9F2D0"/>
            <w:noWrap/>
            <w:vAlign w:val="bottom"/>
            <w:hideMark/>
          </w:tcPr>
          <w:p w14:paraId="65720D33"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73%</w:t>
            </w:r>
          </w:p>
        </w:tc>
        <w:tc>
          <w:tcPr>
            <w:tcW w:w="300" w:type="dxa"/>
            <w:tcBorders>
              <w:top w:val="nil"/>
              <w:left w:val="nil"/>
              <w:bottom w:val="single" w:sz="4" w:space="0" w:color="000000"/>
              <w:right w:val="single" w:sz="4" w:space="0" w:color="000000"/>
            </w:tcBorders>
            <w:noWrap/>
            <w:vAlign w:val="bottom"/>
            <w:hideMark/>
          </w:tcPr>
          <w:p w14:paraId="63713B3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c>
          <w:tcPr>
            <w:tcW w:w="1340" w:type="dxa"/>
            <w:tcBorders>
              <w:top w:val="nil"/>
              <w:left w:val="nil"/>
              <w:bottom w:val="single" w:sz="4" w:space="0" w:color="000000"/>
              <w:right w:val="single" w:sz="4" w:space="0" w:color="000000"/>
            </w:tcBorders>
            <w:shd w:val="clear" w:color="000000" w:fill="FFE699"/>
            <w:noWrap/>
            <w:vAlign w:val="bottom"/>
            <w:hideMark/>
          </w:tcPr>
          <w:p w14:paraId="09F8933B"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69%</w:t>
            </w:r>
          </w:p>
        </w:tc>
        <w:tc>
          <w:tcPr>
            <w:tcW w:w="1340" w:type="dxa"/>
            <w:tcBorders>
              <w:top w:val="nil"/>
              <w:left w:val="nil"/>
              <w:bottom w:val="single" w:sz="4" w:space="0" w:color="000000"/>
              <w:right w:val="nil"/>
            </w:tcBorders>
            <w:shd w:val="clear" w:color="000000" w:fill="D9F2D0"/>
            <w:noWrap/>
            <w:vAlign w:val="bottom"/>
            <w:hideMark/>
          </w:tcPr>
          <w:p w14:paraId="2034FC67"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79%</w:t>
            </w:r>
          </w:p>
        </w:tc>
        <w:tc>
          <w:tcPr>
            <w:tcW w:w="1340" w:type="dxa"/>
            <w:tcBorders>
              <w:top w:val="nil"/>
              <w:left w:val="single" w:sz="4" w:space="0" w:color="000000"/>
              <w:bottom w:val="single" w:sz="4" w:space="0" w:color="000000"/>
              <w:right w:val="nil"/>
            </w:tcBorders>
            <w:shd w:val="clear" w:color="000000" w:fill="D9F2D0"/>
            <w:noWrap/>
            <w:vAlign w:val="bottom"/>
            <w:hideMark/>
          </w:tcPr>
          <w:p w14:paraId="2BC3B736"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80%</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0E586A83"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81%</w:t>
            </w:r>
          </w:p>
        </w:tc>
      </w:tr>
      <w:tr w:rsidR="00E04F86" w:rsidRPr="00E04F86" w14:paraId="20179229"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62785494"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White</w:t>
            </w:r>
          </w:p>
        </w:tc>
        <w:tc>
          <w:tcPr>
            <w:tcW w:w="1340" w:type="dxa"/>
            <w:tcBorders>
              <w:top w:val="nil"/>
              <w:left w:val="nil"/>
              <w:bottom w:val="single" w:sz="4" w:space="0" w:color="000000"/>
              <w:right w:val="single" w:sz="4" w:space="0" w:color="000000"/>
            </w:tcBorders>
            <w:shd w:val="clear" w:color="000000" w:fill="D9F2D0"/>
            <w:noWrap/>
            <w:hideMark/>
          </w:tcPr>
          <w:p w14:paraId="3D519CB0"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75%</w:t>
            </w:r>
          </w:p>
        </w:tc>
        <w:tc>
          <w:tcPr>
            <w:tcW w:w="1340" w:type="dxa"/>
            <w:tcBorders>
              <w:top w:val="nil"/>
              <w:left w:val="nil"/>
              <w:bottom w:val="single" w:sz="4" w:space="0" w:color="000000"/>
              <w:right w:val="single" w:sz="4" w:space="0" w:color="000000"/>
            </w:tcBorders>
            <w:shd w:val="clear" w:color="000000" w:fill="D9F2D0"/>
            <w:noWrap/>
            <w:hideMark/>
          </w:tcPr>
          <w:p w14:paraId="7EF4ED7E"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76%</w:t>
            </w:r>
          </w:p>
        </w:tc>
        <w:tc>
          <w:tcPr>
            <w:tcW w:w="1340" w:type="dxa"/>
            <w:tcBorders>
              <w:top w:val="nil"/>
              <w:left w:val="nil"/>
              <w:bottom w:val="single" w:sz="4" w:space="0" w:color="000000"/>
              <w:right w:val="single" w:sz="4" w:space="0" w:color="000000"/>
            </w:tcBorders>
            <w:shd w:val="clear" w:color="000000" w:fill="FFE699"/>
            <w:noWrap/>
            <w:hideMark/>
          </w:tcPr>
          <w:p w14:paraId="1547E7A6"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69%</w:t>
            </w:r>
          </w:p>
        </w:tc>
        <w:tc>
          <w:tcPr>
            <w:tcW w:w="1340" w:type="dxa"/>
            <w:tcBorders>
              <w:top w:val="nil"/>
              <w:left w:val="nil"/>
              <w:bottom w:val="single" w:sz="4" w:space="0" w:color="000000"/>
              <w:right w:val="single" w:sz="4" w:space="0" w:color="000000"/>
            </w:tcBorders>
            <w:shd w:val="clear" w:color="000000" w:fill="D9F2D0"/>
            <w:noWrap/>
            <w:hideMark/>
          </w:tcPr>
          <w:p w14:paraId="028E7BF0"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78%</w:t>
            </w:r>
          </w:p>
        </w:tc>
        <w:tc>
          <w:tcPr>
            <w:tcW w:w="300" w:type="dxa"/>
            <w:tcBorders>
              <w:top w:val="nil"/>
              <w:left w:val="nil"/>
              <w:bottom w:val="single" w:sz="4" w:space="0" w:color="000000"/>
              <w:right w:val="single" w:sz="4" w:space="0" w:color="000000"/>
            </w:tcBorders>
            <w:noWrap/>
            <w:hideMark/>
          </w:tcPr>
          <w:p w14:paraId="2F35553E"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2C14081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84%</w:t>
            </w:r>
          </w:p>
        </w:tc>
        <w:tc>
          <w:tcPr>
            <w:tcW w:w="1340" w:type="dxa"/>
            <w:tcBorders>
              <w:top w:val="nil"/>
              <w:left w:val="nil"/>
              <w:bottom w:val="single" w:sz="4" w:space="0" w:color="000000"/>
              <w:right w:val="nil"/>
            </w:tcBorders>
            <w:shd w:val="clear" w:color="000000" w:fill="D9F2D0"/>
            <w:noWrap/>
            <w:vAlign w:val="bottom"/>
            <w:hideMark/>
          </w:tcPr>
          <w:p w14:paraId="178624CF"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86%</w:t>
            </w:r>
          </w:p>
        </w:tc>
        <w:tc>
          <w:tcPr>
            <w:tcW w:w="1340" w:type="dxa"/>
            <w:tcBorders>
              <w:top w:val="nil"/>
              <w:left w:val="single" w:sz="4" w:space="0" w:color="000000"/>
              <w:bottom w:val="single" w:sz="4" w:space="0" w:color="000000"/>
              <w:right w:val="nil"/>
            </w:tcBorders>
            <w:shd w:val="clear" w:color="000000" w:fill="D9F2D0"/>
            <w:noWrap/>
            <w:vAlign w:val="bottom"/>
            <w:hideMark/>
          </w:tcPr>
          <w:p w14:paraId="103EC842"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87%</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53954226"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85%</w:t>
            </w:r>
          </w:p>
        </w:tc>
      </w:tr>
      <w:tr w:rsidR="00E04F86" w:rsidRPr="00E04F86" w14:paraId="0542B31E"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434EE704"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2+ Races</w:t>
            </w:r>
          </w:p>
        </w:tc>
        <w:tc>
          <w:tcPr>
            <w:tcW w:w="1340" w:type="dxa"/>
            <w:tcBorders>
              <w:top w:val="nil"/>
              <w:left w:val="nil"/>
              <w:bottom w:val="single" w:sz="4" w:space="0" w:color="000000"/>
              <w:right w:val="single" w:sz="4" w:space="0" w:color="000000"/>
            </w:tcBorders>
            <w:shd w:val="clear" w:color="000000" w:fill="D9F2D0"/>
            <w:noWrap/>
            <w:hideMark/>
          </w:tcPr>
          <w:p w14:paraId="4501602A"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72%</w:t>
            </w:r>
          </w:p>
        </w:tc>
        <w:tc>
          <w:tcPr>
            <w:tcW w:w="1340" w:type="dxa"/>
            <w:tcBorders>
              <w:top w:val="nil"/>
              <w:left w:val="nil"/>
              <w:bottom w:val="single" w:sz="4" w:space="0" w:color="000000"/>
              <w:right w:val="single" w:sz="4" w:space="0" w:color="000000"/>
            </w:tcBorders>
            <w:shd w:val="clear" w:color="000000" w:fill="D9F2D0"/>
            <w:noWrap/>
            <w:hideMark/>
          </w:tcPr>
          <w:p w14:paraId="60D311AF"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77%</w:t>
            </w:r>
          </w:p>
        </w:tc>
        <w:tc>
          <w:tcPr>
            <w:tcW w:w="1340" w:type="dxa"/>
            <w:tcBorders>
              <w:top w:val="nil"/>
              <w:left w:val="nil"/>
              <w:bottom w:val="single" w:sz="4" w:space="0" w:color="000000"/>
              <w:right w:val="single" w:sz="4" w:space="0" w:color="000000"/>
            </w:tcBorders>
            <w:shd w:val="clear" w:color="000000" w:fill="D9F2D0"/>
            <w:noWrap/>
            <w:hideMark/>
          </w:tcPr>
          <w:p w14:paraId="1C5A4C08"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74%</w:t>
            </w:r>
          </w:p>
        </w:tc>
        <w:tc>
          <w:tcPr>
            <w:tcW w:w="1340" w:type="dxa"/>
            <w:tcBorders>
              <w:top w:val="nil"/>
              <w:left w:val="nil"/>
              <w:bottom w:val="single" w:sz="4" w:space="0" w:color="000000"/>
              <w:right w:val="single" w:sz="4" w:space="0" w:color="000000"/>
            </w:tcBorders>
            <w:shd w:val="clear" w:color="000000" w:fill="D9F2D0"/>
            <w:noWrap/>
            <w:hideMark/>
          </w:tcPr>
          <w:p w14:paraId="4F238022"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74%</w:t>
            </w:r>
          </w:p>
        </w:tc>
        <w:tc>
          <w:tcPr>
            <w:tcW w:w="300" w:type="dxa"/>
            <w:tcBorders>
              <w:top w:val="nil"/>
              <w:left w:val="nil"/>
              <w:bottom w:val="single" w:sz="4" w:space="0" w:color="000000"/>
              <w:right w:val="single" w:sz="4" w:space="0" w:color="000000"/>
            </w:tcBorders>
            <w:noWrap/>
            <w:hideMark/>
          </w:tcPr>
          <w:p w14:paraId="1FF77F28"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74D5DD19"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82%</w:t>
            </w:r>
          </w:p>
        </w:tc>
        <w:tc>
          <w:tcPr>
            <w:tcW w:w="1340" w:type="dxa"/>
            <w:tcBorders>
              <w:top w:val="nil"/>
              <w:left w:val="nil"/>
              <w:bottom w:val="single" w:sz="4" w:space="0" w:color="000000"/>
              <w:right w:val="nil"/>
            </w:tcBorders>
            <w:shd w:val="clear" w:color="000000" w:fill="D9F2D0"/>
            <w:noWrap/>
            <w:vAlign w:val="bottom"/>
            <w:hideMark/>
          </w:tcPr>
          <w:p w14:paraId="4B8FF16E"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c>
          <w:tcPr>
            <w:tcW w:w="1340" w:type="dxa"/>
            <w:tcBorders>
              <w:top w:val="nil"/>
              <w:left w:val="single" w:sz="4" w:space="0" w:color="000000"/>
              <w:bottom w:val="single" w:sz="4" w:space="0" w:color="000000"/>
              <w:right w:val="nil"/>
            </w:tcBorders>
            <w:shd w:val="clear" w:color="000000" w:fill="D9F2D0"/>
            <w:noWrap/>
            <w:vAlign w:val="bottom"/>
            <w:hideMark/>
          </w:tcPr>
          <w:p w14:paraId="6C2DF1C9"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87%</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39A18A48"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84%</w:t>
            </w:r>
          </w:p>
        </w:tc>
      </w:tr>
      <w:tr w:rsidR="00E04F86" w:rsidRPr="00E04F86" w14:paraId="432144BD"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6ADE39E5"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Not Reported</w:t>
            </w:r>
          </w:p>
        </w:tc>
        <w:tc>
          <w:tcPr>
            <w:tcW w:w="1340" w:type="dxa"/>
            <w:tcBorders>
              <w:top w:val="nil"/>
              <w:left w:val="nil"/>
              <w:bottom w:val="single" w:sz="4" w:space="0" w:color="000000"/>
              <w:right w:val="single" w:sz="4" w:space="0" w:color="000000"/>
            </w:tcBorders>
            <w:shd w:val="clear" w:color="000000" w:fill="D9F2D0"/>
            <w:noWrap/>
            <w:hideMark/>
          </w:tcPr>
          <w:p w14:paraId="6A6008A4"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78%</w:t>
            </w:r>
          </w:p>
        </w:tc>
        <w:tc>
          <w:tcPr>
            <w:tcW w:w="1340" w:type="dxa"/>
            <w:tcBorders>
              <w:top w:val="nil"/>
              <w:left w:val="nil"/>
              <w:bottom w:val="single" w:sz="4" w:space="0" w:color="000000"/>
              <w:right w:val="single" w:sz="4" w:space="0" w:color="000000"/>
            </w:tcBorders>
            <w:shd w:val="clear" w:color="000000" w:fill="D9F2D0"/>
            <w:noWrap/>
            <w:hideMark/>
          </w:tcPr>
          <w:p w14:paraId="01385E90"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85%</w:t>
            </w:r>
          </w:p>
        </w:tc>
        <w:tc>
          <w:tcPr>
            <w:tcW w:w="1340" w:type="dxa"/>
            <w:tcBorders>
              <w:top w:val="nil"/>
              <w:left w:val="nil"/>
              <w:bottom w:val="single" w:sz="4" w:space="0" w:color="000000"/>
              <w:right w:val="single" w:sz="4" w:space="0" w:color="000000"/>
            </w:tcBorders>
            <w:shd w:val="clear" w:color="000000" w:fill="D9F2D0"/>
            <w:noWrap/>
            <w:hideMark/>
          </w:tcPr>
          <w:p w14:paraId="6A906BC3"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83%</w:t>
            </w:r>
          </w:p>
        </w:tc>
        <w:tc>
          <w:tcPr>
            <w:tcW w:w="1340" w:type="dxa"/>
            <w:tcBorders>
              <w:top w:val="nil"/>
              <w:left w:val="nil"/>
              <w:bottom w:val="single" w:sz="4" w:space="0" w:color="000000"/>
              <w:right w:val="single" w:sz="4" w:space="0" w:color="000000"/>
            </w:tcBorders>
            <w:shd w:val="clear" w:color="000000" w:fill="D9F2D0"/>
            <w:noWrap/>
            <w:hideMark/>
          </w:tcPr>
          <w:p w14:paraId="4183138C"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85%</w:t>
            </w:r>
          </w:p>
        </w:tc>
        <w:tc>
          <w:tcPr>
            <w:tcW w:w="300" w:type="dxa"/>
            <w:tcBorders>
              <w:top w:val="nil"/>
              <w:left w:val="nil"/>
              <w:bottom w:val="single" w:sz="4" w:space="0" w:color="000000"/>
              <w:right w:val="single" w:sz="4" w:space="0" w:color="000000"/>
            </w:tcBorders>
            <w:noWrap/>
            <w:hideMark/>
          </w:tcPr>
          <w:p w14:paraId="5C91C2E4"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5EEE8748"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72%</w:t>
            </w:r>
          </w:p>
        </w:tc>
        <w:tc>
          <w:tcPr>
            <w:tcW w:w="1340" w:type="dxa"/>
            <w:tcBorders>
              <w:top w:val="nil"/>
              <w:left w:val="nil"/>
              <w:bottom w:val="single" w:sz="4" w:space="0" w:color="000000"/>
              <w:right w:val="nil"/>
            </w:tcBorders>
            <w:shd w:val="clear" w:color="000000" w:fill="A6D78E"/>
            <w:noWrap/>
            <w:vAlign w:val="bottom"/>
            <w:hideMark/>
          </w:tcPr>
          <w:p w14:paraId="7FC8C8EB"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90%</w:t>
            </w:r>
          </w:p>
        </w:tc>
        <w:tc>
          <w:tcPr>
            <w:tcW w:w="1340" w:type="dxa"/>
            <w:tcBorders>
              <w:top w:val="nil"/>
              <w:left w:val="single" w:sz="4" w:space="0" w:color="000000"/>
              <w:bottom w:val="single" w:sz="4" w:space="0" w:color="000000"/>
              <w:right w:val="nil"/>
            </w:tcBorders>
            <w:shd w:val="clear" w:color="000000" w:fill="D9F2D0"/>
            <w:noWrap/>
            <w:vAlign w:val="bottom"/>
            <w:hideMark/>
          </w:tcPr>
          <w:p w14:paraId="54D0D19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79%</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6A045442"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77%</w:t>
            </w:r>
          </w:p>
        </w:tc>
      </w:tr>
      <w:tr w:rsidR="00E04F86" w:rsidRPr="00E04F86" w14:paraId="22AEC0B7" w14:textId="77777777" w:rsidTr="00E04F86">
        <w:trPr>
          <w:trHeight w:val="300"/>
        </w:trPr>
        <w:tc>
          <w:tcPr>
            <w:tcW w:w="3520" w:type="dxa"/>
            <w:tcBorders>
              <w:top w:val="nil"/>
              <w:left w:val="single" w:sz="4" w:space="0" w:color="auto"/>
              <w:bottom w:val="single" w:sz="4" w:space="0" w:color="000000"/>
              <w:right w:val="nil"/>
            </w:tcBorders>
            <w:shd w:val="clear" w:color="000000" w:fill="F2F2F2"/>
            <w:noWrap/>
            <w:vAlign w:val="bottom"/>
            <w:hideMark/>
          </w:tcPr>
          <w:p w14:paraId="6E56DB8D"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Gender</w:t>
            </w:r>
          </w:p>
        </w:tc>
        <w:tc>
          <w:tcPr>
            <w:tcW w:w="1340" w:type="dxa"/>
            <w:tcBorders>
              <w:top w:val="nil"/>
              <w:left w:val="nil"/>
              <w:bottom w:val="single" w:sz="4" w:space="0" w:color="000000"/>
              <w:right w:val="nil"/>
            </w:tcBorders>
            <w:shd w:val="clear" w:color="000000" w:fill="F2F2F2"/>
            <w:noWrap/>
            <w:vAlign w:val="bottom"/>
            <w:hideMark/>
          </w:tcPr>
          <w:p w14:paraId="1531A8B6"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 </w:t>
            </w:r>
          </w:p>
        </w:tc>
        <w:tc>
          <w:tcPr>
            <w:tcW w:w="1340" w:type="dxa"/>
            <w:tcBorders>
              <w:top w:val="nil"/>
              <w:left w:val="nil"/>
              <w:bottom w:val="single" w:sz="4" w:space="0" w:color="000000"/>
              <w:right w:val="nil"/>
            </w:tcBorders>
            <w:shd w:val="clear" w:color="000000" w:fill="F2F2F2"/>
            <w:noWrap/>
            <w:vAlign w:val="bottom"/>
            <w:hideMark/>
          </w:tcPr>
          <w:p w14:paraId="2D220497"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 </w:t>
            </w:r>
          </w:p>
        </w:tc>
        <w:tc>
          <w:tcPr>
            <w:tcW w:w="1340" w:type="dxa"/>
            <w:tcBorders>
              <w:top w:val="nil"/>
              <w:left w:val="nil"/>
              <w:bottom w:val="single" w:sz="4" w:space="0" w:color="000000"/>
              <w:right w:val="nil"/>
            </w:tcBorders>
            <w:shd w:val="clear" w:color="000000" w:fill="F2F2F2"/>
            <w:noWrap/>
            <w:vAlign w:val="bottom"/>
            <w:hideMark/>
          </w:tcPr>
          <w:p w14:paraId="0D16F0B9"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 </w:t>
            </w:r>
          </w:p>
        </w:tc>
        <w:tc>
          <w:tcPr>
            <w:tcW w:w="1340" w:type="dxa"/>
            <w:tcBorders>
              <w:top w:val="nil"/>
              <w:left w:val="nil"/>
              <w:bottom w:val="single" w:sz="4" w:space="0" w:color="000000"/>
              <w:right w:val="nil"/>
            </w:tcBorders>
            <w:shd w:val="clear" w:color="000000" w:fill="F2F2F2"/>
            <w:noWrap/>
            <w:vAlign w:val="bottom"/>
            <w:hideMark/>
          </w:tcPr>
          <w:p w14:paraId="441D90D8"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 </w:t>
            </w:r>
          </w:p>
        </w:tc>
        <w:tc>
          <w:tcPr>
            <w:tcW w:w="300" w:type="dxa"/>
            <w:tcBorders>
              <w:top w:val="nil"/>
              <w:left w:val="nil"/>
              <w:bottom w:val="single" w:sz="4" w:space="0" w:color="000000"/>
              <w:right w:val="nil"/>
            </w:tcBorders>
            <w:shd w:val="clear" w:color="000000" w:fill="F2F2F2"/>
            <w:noWrap/>
            <w:vAlign w:val="bottom"/>
            <w:hideMark/>
          </w:tcPr>
          <w:p w14:paraId="3D4A8BAE"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 </w:t>
            </w:r>
          </w:p>
        </w:tc>
        <w:tc>
          <w:tcPr>
            <w:tcW w:w="1340" w:type="dxa"/>
            <w:tcBorders>
              <w:top w:val="nil"/>
              <w:left w:val="nil"/>
              <w:bottom w:val="single" w:sz="4" w:space="0" w:color="000000"/>
              <w:right w:val="nil"/>
            </w:tcBorders>
            <w:shd w:val="clear" w:color="000000" w:fill="F2F2F2"/>
            <w:noWrap/>
            <w:vAlign w:val="bottom"/>
            <w:hideMark/>
          </w:tcPr>
          <w:p w14:paraId="6FDD6A8C"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 </w:t>
            </w:r>
          </w:p>
        </w:tc>
        <w:tc>
          <w:tcPr>
            <w:tcW w:w="1340" w:type="dxa"/>
            <w:tcBorders>
              <w:top w:val="nil"/>
              <w:left w:val="nil"/>
              <w:bottom w:val="single" w:sz="4" w:space="0" w:color="000000"/>
              <w:right w:val="nil"/>
            </w:tcBorders>
            <w:shd w:val="clear" w:color="000000" w:fill="F2F2F2"/>
            <w:noWrap/>
            <w:vAlign w:val="bottom"/>
            <w:hideMark/>
          </w:tcPr>
          <w:p w14:paraId="1C4D82FC"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 </w:t>
            </w:r>
          </w:p>
        </w:tc>
        <w:tc>
          <w:tcPr>
            <w:tcW w:w="1340" w:type="dxa"/>
            <w:tcBorders>
              <w:top w:val="nil"/>
              <w:left w:val="nil"/>
              <w:bottom w:val="single" w:sz="4" w:space="0" w:color="000000"/>
              <w:right w:val="nil"/>
            </w:tcBorders>
            <w:shd w:val="clear" w:color="000000" w:fill="F2F2F2"/>
            <w:noWrap/>
            <w:vAlign w:val="bottom"/>
            <w:hideMark/>
          </w:tcPr>
          <w:p w14:paraId="64A6B66A"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 </w:t>
            </w:r>
          </w:p>
        </w:tc>
        <w:tc>
          <w:tcPr>
            <w:tcW w:w="1340" w:type="dxa"/>
            <w:tcBorders>
              <w:top w:val="nil"/>
              <w:left w:val="nil"/>
              <w:bottom w:val="single" w:sz="4" w:space="0" w:color="000000"/>
              <w:right w:val="single" w:sz="4" w:space="0" w:color="auto"/>
            </w:tcBorders>
            <w:shd w:val="clear" w:color="000000" w:fill="F2F2F2"/>
            <w:noWrap/>
            <w:vAlign w:val="bottom"/>
            <w:hideMark/>
          </w:tcPr>
          <w:p w14:paraId="6AB0FB8A"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 </w:t>
            </w:r>
          </w:p>
        </w:tc>
      </w:tr>
      <w:tr w:rsidR="00E04F86" w:rsidRPr="00E04F86" w14:paraId="3CA5556E"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2523EF52"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Female</w:t>
            </w:r>
          </w:p>
        </w:tc>
        <w:tc>
          <w:tcPr>
            <w:tcW w:w="1340" w:type="dxa"/>
            <w:tcBorders>
              <w:top w:val="nil"/>
              <w:left w:val="nil"/>
              <w:bottom w:val="single" w:sz="4" w:space="0" w:color="000000"/>
              <w:right w:val="single" w:sz="4" w:space="0" w:color="000000"/>
            </w:tcBorders>
            <w:shd w:val="clear" w:color="000000" w:fill="D9F2D0"/>
            <w:noWrap/>
            <w:hideMark/>
          </w:tcPr>
          <w:p w14:paraId="6EA0D129"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77%</w:t>
            </w:r>
          </w:p>
        </w:tc>
        <w:tc>
          <w:tcPr>
            <w:tcW w:w="1340" w:type="dxa"/>
            <w:tcBorders>
              <w:top w:val="nil"/>
              <w:left w:val="nil"/>
              <w:bottom w:val="single" w:sz="4" w:space="0" w:color="000000"/>
              <w:right w:val="single" w:sz="4" w:space="0" w:color="000000"/>
            </w:tcBorders>
            <w:shd w:val="clear" w:color="000000" w:fill="D9F2D0"/>
            <w:noWrap/>
            <w:hideMark/>
          </w:tcPr>
          <w:p w14:paraId="2A8510D3"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77%</w:t>
            </w:r>
          </w:p>
        </w:tc>
        <w:tc>
          <w:tcPr>
            <w:tcW w:w="1340" w:type="dxa"/>
            <w:tcBorders>
              <w:top w:val="nil"/>
              <w:left w:val="nil"/>
              <w:bottom w:val="single" w:sz="4" w:space="0" w:color="000000"/>
              <w:right w:val="single" w:sz="4" w:space="0" w:color="000000"/>
            </w:tcBorders>
            <w:shd w:val="clear" w:color="000000" w:fill="D9F2D0"/>
            <w:noWrap/>
            <w:hideMark/>
          </w:tcPr>
          <w:p w14:paraId="4DE33D1A"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76%</w:t>
            </w:r>
          </w:p>
        </w:tc>
        <w:tc>
          <w:tcPr>
            <w:tcW w:w="1340" w:type="dxa"/>
            <w:tcBorders>
              <w:top w:val="nil"/>
              <w:left w:val="nil"/>
              <w:bottom w:val="single" w:sz="4" w:space="0" w:color="000000"/>
              <w:right w:val="single" w:sz="4" w:space="0" w:color="000000"/>
            </w:tcBorders>
            <w:shd w:val="clear" w:color="000000" w:fill="D9F2D0"/>
            <w:noWrap/>
            <w:hideMark/>
          </w:tcPr>
          <w:p w14:paraId="21ABEF1B"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80%</w:t>
            </w:r>
          </w:p>
        </w:tc>
        <w:tc>
          <w:tcPr>
            <w:tcW w:w="300" w:type="dxa"/>
            <w:tcBorders>
              <w:top w:val="nil"/>
              <w:left w:val="nil"/>
              <w:bottom w:val="single" w:sz="4" w:space="0" w:color="000000"/>
              <w:right w:val="single" w:sz="4" w:space="0" w:color="000000"/>
            </w:tcBorders>
            <w:noWrap/>
            <w:hideMark/>
          </w:tcPr>
          <w:p w14:paraId="5C009E6C"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1ECA773E"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84%</w:t>
            </w:r>
          </w:p>
        </w:tc>
        <w:tc>
          <w:tcPr>
            <w:tcW w:w="1340" w:type="dxa"/>
            <w:tcBorders>
              <w:top w:val="nil"/>
              <w:left w:val="nil"/>
              <w:bottom w:val="single" w:sz="4" w:space="0" w:color="000000"/>
              <w:right w:val="nil"/>
            </w:tcBorders>
            <w:shd w:val="clear" w:color="000000" w:fill="D9F2D0"/>
            <w:noWrap/>
            <w:vAlign w:val="bottom"/>
            <w:hideMark/>
          </w:tcPr>
          <w:p w14:paraId="584D4F7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86%</w:t>
            </w:r>
          </w:p>
        </w:tc>
        <w:tc>
          <w:tcPr>
            <w:tcW w:w="1340" w:type="dxa"/>
            <w:tcBorders>
              <w:top w:val="nil"/>
              <w:left w:val="single" w:sz="4" w:space="0" w:color="000000"/>
              <w:bottom w:val="single" w:sz="4" w:space="0" w:color="000000"/>
              <w:right w:val="nil"/>
            </w:tcBorders>
            <w:shd w:val="clear" w:color="000000" w:fill="D9F2D0"/>
            <w:noWrap/>
            <w:vAlign w:val="bottom"/>
            <w:hideMark/>
          </w:tcPr>
          <w:p w14:paraId="28EEDFE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87%</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6F0F6512"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85%</w:t>
            </w:r>
          </w:p>
        </w:tc>
      </w:tr>
      <w:tr w:rsidR="00E04F86" w:rsidRPr="00E04F86" w14:paraId="059BBAF5"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2DCB3A66"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Male</w:t>
            </w:r>
          </w:p>
        </w:tc>
        <w:tc>
          <w:tcPr>
            <w:tcW w:w="1340" w:type="dxa"/>
            <w:tcBorders>
              <w:top w:val="nil"/>
              <w:left w:val="nil"/>
              <w:bottom w:val="single" w:sz="4" w:space="0" w:color="000000"/>
              <w:right w:val="single" w:sz="4" w:space="0" w:color="000000"/>
            </w:tcBorders>
            <w:shd w:val="clear" w:color="000000" w:fill="D9F2D0"/>
            <w:noWrap/>
            <w:hideMark/>
          </w:tcPr>
          <w:p w14:paraId="688C21EF"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78%</w:t>
            </w:r>
          </w:p>
        </w:tc>
        <w:tc>
          <w:tcPr>
            <w:tcW w:w="1340" w:type="dxa"/>
            <w:tcBorders>
              <w:top w:val="nil"/>
              <w:left w:val="nil"/>
              <w:bottom w:val="single" w:sz="4" w:space="0" w:color="000000"/>
              <w:right w:val="single" w:sz="4" w:space="0" w:color="000000"/>
            </w:tcBorders>
            <w:shd w:val="clear" w:color="000000" w:fill="D9F2D0"/>
            <w:noWrap/>
            <w:hideMark/>
          </w:tcPr>
          <w:p w14:paraId="62FEC795"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80%</w:t>
            </w:r>
          </w:p>
        </w:tc>
        <w:tc>
          <w:tcPr>
            <w:tcW w:w="1340" w:type="dxa"/>
            <w:tcBorders>
              <w:top w:val="nil"/>
              <w:left w:val="nil"/>
              <w:bottom w:val="single" w:sz="4" w:space="0" w:color="000000"/>
              <w:right w:val="single" w:sz="4" w:space="0" w:color="000000"/>
            </w:tcBorders>
            <w:shd w:val="clear" w:color="000000" w:fill="D9F2D0"/>
            <w:noWrap/>
            <w:hideMark/>
          </w:tcPr>
          <w:p w14:paraId="633B7F56"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73%</w:t>
            </w:r>
          </w:p>
        </w:tc>
        <w:tc>
          <w:tcPr>
            <w:tcW w:w="1340" w:type="dxa"/>
            <w:tcBorders>
              <w:top w:val="nil"/>
              <w:left w:val="nil"/>
              <w:bottom w:val="single" w:sz="4" w:space="0" w:color="000000"/>
              <w:right w:val="single" w:sz="4" w:space="0" w:color="000000"/>
            </w:tcBorders>
            <w:shd w:val="clear" w:color="000000" w:fill="D9F2D0"/>
            <w:noWrap/>
            <w:hideMark/>
          </w:tcPr>
          <w:p w14:paraId="7C90E8C5"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76%</w:t>
            </w:r>
          </w:p>
        </w:tc>
        <w:tc>
          <w:tcPr>
            <w:tcW w:w="300" w:type="dxa"/>
            <w:tcBorders>
              <w:top w:val="nil"/>
              <w:left w:val="nil"/>
              <w:bottom w:val="single" w:sz="4" w:space="0" w:color="000000"/>
              <w:right w:val="single" w:sz="4" w:space="0" w:color="000000"/>
            </w:tcBorders>
            <w:noWrap/>
            <w:hideMark/>
          </w:tcPr>
          <w:p w14:paraId="5E3EC84C"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2996F9D5"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79%</w:t>
            </w:r>
          </w:p>
        </w:tc>
        <w:tc>
          <w:tcPr>
            <w:tcW w:w="1340" w:type="dxa"/>
            <w:tcBorders>
              <w:top w:val="nil"/>
              <w:left w:val="nil"/>
              <w:bottom w:val="single" w:sz="4" w:space="0" w:color="000000"/>
              <w:right w:val="nil"/>
            </w:tcBorders>
            <w:shd w:val="clear" w:color="000000" w:fill="D9F2D0"/>
            <w:noWrap/>
            <w:vAlign w:val="bottom"/>
            <w:hideMark/>
          </w:tcPr>
          <w:p w14:paraId="1FFB1B46"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82%</w:t>
            </w:r>
          </w:p>
        </w:tc>
        <w:tc>
          <w:tcPr>
            <w:tcW w:w="1340" w:type="dxa"/>
            <w:tcBorders>
              <w:top w:val="nil"/>
              <w:left w:val="single" w:sz="4" w:space="0" w:color="000000"/>
              <w:bottom w:val="single" w:sz="4" w:space="0" w:color="000000"/>
              <w:right w:val="nil"/>
            </w:tcBorders>
            <w:shd w:val="clear" w:color="000000" w:fill="D9F2D0"/>
            <w:noWrap/>
            <w:vAlign w:val="bottom"/>
            <w:hideMark/>
          </w:tcPr>
          <w:p w14:paraId="7F521D6C"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85%</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0C3FC601"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84%</w:t>
            </w:r>
          </w:p>
        </w:tc>
      </w:tr>
      <w:tr w:rsidR="00E04F86" w:rsidRPr="00E04F86" w14:paraId="6BC31DAA"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425FEB06"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lastRenderedPageBreak/>
              <w:t>Non-binary</w:t>
            </w:r>
          </w:p>
        </w:tc>
        <w:tc>
          <w:tcPr>
            <w:tcW w:w="1340" w:type="dxa"/>
            <w:tcBorders>
              <w:top w:val="nil"/>
              <w:left w:val="nil"/>
              <w:bottom w:val="single" w:sz="4" w:space="0" w:color="000000"/>
              <w:right w:val="single" w:sz="4" w:space="0" w:color="000000"/>
            </w:tcBorders>
            <w:shd w:val="clear" w:color="000000" w:fill="D9F2D0"/>
            <w:noWrap/>
            <w:hideMark/>
          </w:tcPr>
          <w:p w14:paraId="74C80A7C"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59%</w:t>
            </w:r>
          </w:p>
        </w:tc>
        <w:tc>
          <w:tcPr>
            <w:tcW w:w="1340" w:type="dxa"/>
            <w:tcBorders>
              <w:top w:val="nil"/>
              <w:left w:val="nil"/>
              <w:bottom w:val="single" w:sz="4" w:space="0" w:color="000000"/>
              <w:right w:val="single" w:sz="4" w:space="0" w:color="000000"/>
            </w:tcBorders>
            <w:shd w:val="clear" w:color="000000" w:fill="D9F2D0"/>
            <w:noWrap/>
            <w:hideMark/>
          </w:tcPr>
          <w:p w14:paraId="394737ED"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68%</w:t>
            </w:r>
          </w:p>
        </w:tc>
        <w:tc>
          <w:tcPr>
            <w:tcW w:w="1340" w:type="dxa"/>
            <w:tcBorders>
              <w:top w:val="nil"/>
              <w:left w:val="nil"/>
              <w:bottom w:val="single" w:sz="4" w:space="0" w:color="000000"/>
              <w:right w:val="single" w:sz="4" w:space="0" w:color="000000"/>
            </w:tcBorders>
            <w:shd w:val="clear" w:color="000000" w:fill="A6D78E"/>
            <w:noWrap/>
            <w:hideMark/>
          </w:tcPr>
          <w:p w14:paraId="7C3942C1"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89%</w:t>
            </w:r>
          </w:p>
        </w:tc>
        <w:tc>
          <w:tcPr>
            <w:tcW w:w="1340" w:type="dxa"/>
            <w:tcBorders>
              <w:top w:val="nil"/>
              <w:left w:val="nil"/>
              <w:bottom w:val="single" w:sz="4" w:space="0" w:color="000000"/>
              <w:right w:val="single" w:sz="4" w:space="0" w:color="000000"/>
            </w:tcBorders>
            <w:shd w:val="clear" w:color="000000" w:fill="D9F2D0"/>
            <w:noWrap/>
            <w:hideMark/>
          </w:tcPr>
          <w:p w14:paraId="3BC2E724"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73%</w:t>
            </w:r>
          </w:p>
        </w:tc>
        <w:tc>
          <w:tcPr>
            <w:tcW w:w="300" w:type="dxa"/>
            <w:tcBorders>
              <w:top w:val="nil"/>
              <w:left w:val="nil"/>
              <w:bottom w:val="single" w:sz="4" w:space="0" w:color="000000"/>
              <w:right w:val="single" w:sz="4" w:space="0" w:color="000000"/>
            </w:tcBorders>
            <w:noWrap/>
            <w:hideMark/>
          </w:tcPr>
          <w:p w14:paraId="3F2A21D3"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4E607C02"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80%</w:t>
            </w:r>
          </w:p>
        </w:tc>
        <w:tc>
          <w:tcPr>
            <w:tcW w:w="1340" w:type="dxa"/>
            <w:tcBorders>
              <w:top w:val="nil"/>
              <w:left w:val="nil"/>
              <w:bottom w:val="single" w:sz="4" w:space="0" w:color="000000"/>
              <w:right w:val="nil"/>
            </w:tcBorders>
            <w:shd w:val="clear" w:color="000000" w:fill="D9F2D0"/>
            <w:noWrap/>
            <w:vAlign w:val="bottom"/>
            <w:hideMark/>
          </w:tcPr>
          <w:p w14:paraId="66824931"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c>
          <w:tcPr>
            <w:tcW w:w="1340" w:type="dxa"/>
            <w:tcBorders>
              <w:top w:val="nil"/>
              <w:left w:val="single" w:sz="4" w:space="0" w:color="000000"/>
              <w:bottom w:val="single" w:sz="4" w:space="0" w:color="000000"/>
              <w:right w:val="nil"/>
            </w:tcBorders>
            <w:shd w:val="clear" w:color="000000" w:fill="D9F2D0"/>
            <w:noWrap/>
            <w:vAlign w:val="bottom"/>
            <w:hideMark/>
          </w:tcPr>
          <w:p w14:paraId="2F3ECF4B"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74%</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17A338B4"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82%</w:t>
            </w:r>
          </w:p>
        </w:tc>
      </w:tr>
      <w:tr w:rsidR="00E04F86" w:rsidRPr="00E04F86" w14:paraId="2BE6D4FE"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3755FF84"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Unknown</w:t>
            </w:r>
          </w:p>
        </w:tc>
        <w:tc>
          <w:tcPr>
            <w:tcW w:w="1340" w:type="dxa"/>
            <w:tcBorders>
              <w:top w:val="nil"/>
              <w:left w:val="nil"/>
              <w:bottom w:val="single" w:sz="4" w:space="0" w:color="000000"/>
              <w:right w:val="single" w:sz="4" w:space="0" w:color="000000"/>
            </w:tcBorders>
            <w:shd w:val="clear" w:color="000000" w:fill="D9F2D0"/>
            <w:noWrap/>
            <w:hideMark/>
          </w:tcPr>
          <w:p w14:paraId="79382F0F"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76%</w:t>
            </w:r>
          </w:p>
        </w:tc>
        <w:tc>
          <w:tcPr>
            <w:tcW w:w="1340" w:type="dxa"/>
            <w:tcBorders>
              <w:top w:val="nil"/>
              <w:left w:val="nil"/>
              <w:bottom w:val="single" w:sz="4" w:space="0" w:color="000000"/>
              <w:right w:val="single" w:sz="4" w:space="0" w:color="000000"/>
            </w:tcBorders>
            <w:shd w:val="clear" w:color="000000" w:fill="D9F2D0"/>
            <w:noWrap/>
            <w:hideMark/>
          </w:tcPr>
          <w:p w14:paraId="7B7256EB"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75%</w:t>
            </w:r>
          </w:p>
        </w:tc>
        <w:tc>
          <w:tcPr>
            <w:tcW w:w="1340" w:type="dxa"/>
            <w:tcBorders>
              <w:top w:val="nil"/>
              <w:left w:val="nil"/>
              <w:bottom w:val="single" w:sz="4" w:space="0" w:color="000000"/>
              <w:right w:val="single" w:sz="4" w:space="0" w:color="000000"/>
            </w:tcBorders>
            <w:shd w:val="clear" w:color="000000" w:fill="D9F2D0"/>
            <w:noWrap/>
            <w:hideMark/>
          </w:tcPr>
          <w:p w14:paraId="6C7D7AF7"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77%</w:t>
            </w:r>
          </w:p>
        </w:tc>
        <w:tc>
          <w:tcPr>
            <w:tcW w:w="1340" w:type="dxa"/>
            <w:tcBorders>
              <w:top w:val="nil"/>
              <w:left w:val="nil"/>
              <w:bottom w:val="single" w:sz="4" w:space="0" w:color="000000"/>
              <w:right w:val="single" w:sz="4" w:space="0" w:color="000000"/>
            </w:tcBorders>
            <w:shd w:val="clear" w:color="000000" w:fill="D9F2D0"/>
            <w:noWrap/>
            <w:hideMark/>
          </w:tcPr>
          <w:p w14:paraId="24E350D7"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82%</w:t>
            </w:r>
          </w:p>
        </w:tc>
        <w:tc>
          <w:tcPr>
            <w:tcW w:w="300" w:type="dxa"/>
            <w:tcBorders>
              <w:top w:val="nil"/>
              <w:left w:val="nil"/>
              <w:bottom w:val="single" w:sz="4" w:space="0" w:color="000000"/>
              <w:right w:val="single" w:sz="4" w:space="0" w:color="000000"/>
            </w:tcBorders>
            <w:noWrap/>
            <w:hideMark/>
          </w:tcPr>
          <w:p w14:paraId="3FA10C5E"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206437D6"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85%</w:t>
            </w:r>
          </w:p>
        </w:tc>
        <w:tc>
          <w:tcPr>
            <w:tcW w:w="1340" w:type="dxa"/>
            <w:tcBorders>
              <w:top w:val="nil"/>
              <w:left w:val="nil"/>
              <w:bottom w:val="single" w:sz="4" w:space="0" w:color="000000"/>
              <w:right w:val="nil"/>
            </w:tcBorders>
            <w:shd w:val="clear" w:color="000000" w:fill="D9F2D0"/>
            <w:noWrap/>
            <w:vAlign w:val="bottom"/>
            <w:hideMark/>
          </w:tcPr>
          <w:p w14:paraId="3FBEBD5F"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87%</w:t>
            </w:r>
          </w:p>
        </w:tc>
        <w:tc>
          <w:tcPr>
            <w:tcW w:w="1340" w:type="dxa"/>
            <w:tcBorders>
              <w:top w:val="nil"/>
              <w:left w:val="single" w:sz="4" w:space="0" w:color="000000"/>
              <w:bottom w:val="single" w:sz="4" w:space="0" w:color="000000"/>
              <w:right w:val="nil"/>
            </w:tcBorders>
            <w:shd w:val="clear" w:color="000000" w:fill="D9F2D0"/>
            <w:noWrap/>
            <w:vAlign w:val="bottom"/>
            <w:hideMark/>
          </w:tcPr>
          <w:p w14:paraId="1373BAEF"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89%</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59D718FF"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r>
      <w:tr w:rsidR="00E04F86" w:rsidRPr="00E04F86" w14:paraId="14FF1A68" w14:textId="77777777" w:rsidTr="00E04F86">
        <w:trPr>
          <w:trHeight w:val="300"/>
        </w:trPr>
        <w:tc>
          <w:tcPr>
            <w:tcW w:w="14540" w:type="dxa"/>
            <w:gridSpan w:val="10"/>
            <w:tcBorders>
              <w:top w:val="single" w:sz="4" w:space="0" w:color="000000"/>
              <w:left w:val="single" w:sz="4" w:space="0" w:color="auto"/>
              <w:bottom w:val="single" w:sz="4" w:space="0" w:color="000000"/>
              <w:right w:val="single" w:sz="4" w:space="0" w:color="000000"/>
            </w:tcBorders>
            <w:shd w:val="clear" w:color="000000" w:fill="F2F2F2"/>
            <w:noWrap/>
            <w:vAlign w:val="bottom"/>
            <w:hideMark/>
          </w:tcPr>
          <w:p w14:paraId="5185CC65"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Black Men and Women</w:t>
            </w:r>
          </w:p>
        </w:tc>
      </w:tr>
      <w:tr w:rsidR="00E04F86" w:rsidRPr="00E04F86" w14:paraId="55D627F0" w14:textId="77777777" w:rsidTr="00E04F86">
        <w:trPr>
          <w:trHeight w:val="300"/>
        </w:trPr>
        <w:tc>
          <w:tcPr>
            <w:tcW w:w="3520" w:type="dxa"/>
            <w:tcBorders>
              <w:top w:val="nil"/>
              <w:left w:val="single" w:sz="4" w:space="0" w:color="auto"/>
              <w:bottom w:val="single" w:sz="4" w:space="0" w:color="000000"/>
              <w:right w:val="single" w:sz="4" w:space="0" w:color="000000"/>
            </w:tcBorders>
            <w:noWrap/>
            <w:vAlign w:val="bottom"/>
            <w:hideMark/>
          </w:tcPr>
          <w:p w14:paraId="19A4C7D9" w14:textId="77777777" w:rsidR="00E04F86" w:rsidRPr="00E04F86" w:rsidRDefault="00E04F86" w:rsidP="00E04F86">
            <w:pPr>
              <w:spacing w:after="0" w:line="240" w:lineRule="auto"/>
              <w:rPr>
                <w:rFonts w:ascii="Calibri" w:eastAsia="Times New Roman" w:hAnsi="Calibri" w:cs="Calibri"/>
                <w:kern w:val="0"/>
                <w14:ligatures w14:val="none"/>
              </w:rPr>
            </w:pPr>
            <w:r w:rsidRPr="00E04F86">
              <w:rPr>
                <w:rFonts w:ascii="Calibri" w:eastAsia="Times New Roman" w:hAnsi="Calibri" w:cs="Calibri"/>
                <w:kern w:val="0"/>
                <w14:ligatures w14:val="none"/>
              </w:rPr>
              <w:t>Black Men</w:t>
            </w:r>
          </w:p>
        </w:tc>
        <w:tc>
          <w:tcPr>
            <w:tcW w:w="1340" w:type="dxa"/>
            <w:tcBorders>
              <w:top w:val="nil"/>
              <w:left w:val="nil"/>
              <w:bottom w:val="single" w:sz="4" w:space="0" w:color="000000"/>
              <w:right w:val="single" w:sz="4" w:space="0" w:color="000000"/>
            </w:tcBorders>
            <w:shd w:val="clear" w:color="000000" w:fill="D9F2D0"/>
            <w:noWrap/>
            <w:hideMark/>
          </w:tcPr>
          <w:p w14:paraId="61938EEC"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77%</w:t>
            </w:r>
          </w:p>
        </w:tc>
        <w:tc>
          <w:tcPr>
            <w:tcW w:w="1340" w:type="dxa"/>
            <w:tcBorders>
              <w:top w:val="nil"/>
              <w:left w:val="nil"/>
              <w:bottom w:val="single" w:sz="4" w:space="0" w:color="000000"/>
              <w:right w:val="single" w:sz="4" w:space="0" w:color="000000"/>
            </w:tcBorders>
            <w:shd w:val="clear" w:color="000000" w:fill="D9F2D0"/>
            <w:noWrap/>
            <w:hideMark/>
          </w:tcPr>
          <w:p w14:paraId="74DECB53"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78%</w:t>
            </w:r>
          </w:p>
        </w:tc>
        <w:tc>
          <w:tcPr>
            <w:tcW w:w="1340" w:type="dxa"/>
            <w:tcBorders>
              <w:top w:val="nil"/>
              <w:left w:val="nil"/>
              <w:bottom w:val="single" w:sz="4" w:space="0" w:color="000000"/>
              <w:right w:val="single" w:sz="4" w:space="0" w:color="000000"/>
            </w:tcBorders>
            <w:shd w:val="clear" w:color="000000" w:fill="D9F2D0"/>
            <w:noWrap/>
            <w:hideMark/>
          </w:tcPr>
          <w:p w14:paraId="222B15F5"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76%</w:t>
            </w:r>
          </w:p>
        </w:tc>
        <w:tc>
          <w:tcPr>
            <w:tcW w:w="1340" w:type="dxa"/>
            <w:tcBorders>
              <w:top w:val="nil"/>
              <w:left w:val="nil"/>
              <w:bottom w:val="single" w:sz="4" w:space="0" w:color="000000"/>
              <w:right w:val="single" w:sz="4" w:space="0" w:color="000000"/>
            </w:tcBorders>
            <w:shd w:val="clear" w:color="000000" w:fill="D9F2D0"/>
            <w:noWrap/>
            <w:hideMark/>
          </w:tcPr>
          <w:p w14:paraId="69F61392"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76%</w:t>
            </w:r>
          </w:p>
        </w:tc>
        <w:tc>
          <w:tcPr>
            <w:tcW w:w="300" w:type="dxa"/>
            <w:tcBorders>
              <w:top w:val="nil"/>
              <w:left w:val="nil"/>
              <w:bottom w:val="single" w:sz="4" w:space="0" w:color="000000"/>
              <w:right w:val="single" w:sz="4" w:space="0" w:color="000000"/>
            </w:tcBorders>
            <w:noWrap/>
            <w:hideMark/>
          </w:tcPr>
          <w:p w14:paraId="2059B164"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2BF70BA4"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76%</w:t>
            </w:r>
          </w:p>
        </w:tc>
        <w:tc>
          <w:tcPr>
            <w:tcW w:w="1340" w:type="dxa"/>
            <w:tcBorders>
              <w:top w:val="nil"/>
              <w:left w:val="nil"/>
              <w:bottom w:val="single" w:sz="4" w:space="0" w:color="000000"/>
              <w:right w:val="nil"/>
            </w:tcBorders>
            <w:shd w:val="clear" w:color="000000" w:fill="D9F2D0"/>
            <w:noWrap/>
            <w:vAlign w:val="bottom"/>
            <w:hideMark/>
          </w:tcPr>
          <w:p w14:paraId="3F8662E7"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75%</w:t>
            </w:r>
          </w:p>
        </w:tc>
        <w:tc>
          <w:tcPr>
            <w:tcW w:w="1340" w:type="dxa"/>
            <w:tcBorders>
              <w:top w:val="nil"/>
              <w:left w:val="single" w:sz="4" w:space="0" w:color="000000"/>
              <w:bottom w:val="single" w:sz="4" w:space="0" w:color="000000"/>
              <w:right w:val="nil"/>
            </w:tcBorders>
            <w:shd w:val="clear" w:color="000000" w:fill="D9F2D0"/>
            <w:noWrap/>
            <w:vAlign w:val="bottom"/>
            <w:hideMark/>
          </w:tcPr>
          <w:p w14:paraId="218D06F8"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3A5123C6"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r>
      <w:tr w:rsidR="00E04F86" w:rsidRPr="00E04F86" w14:paraId="3ECC8684" w14:textId="77777777" w:rsidTr="00E04F86">
        <w:trPr>
          <w:trHeight w:val="300"/>
        </w:trPr>
        <w:tc>
          <w:tcPr>
            <w:tcW w:w="3520" w:type="dxa"/>
            <w:tcBorders>
              <w:top w:val="nil"/>
              <w:left w:val="single" w:sz="4" w:space="0" w:color="auto"/>
              <w:bottom w:val="single" w:sz="4" w:space="0" w:color="000000"/>
              <w:right w:val="single" w:sz="4" w:space="0" w:color="000000"/>
            </w:tcBorders>
            <w:noWrap/>
            <w:vAlign w:val="bottom"/>
            <w:hideMark/>
          </w:tcPr>
          <w:p w14:paraId="13C70732" w14:textId="77777777" w:rsidR="00E04F86" w:rsidRPr="00E04F86" w:rsidRDefault="00E04F86" w:rsidP="00E04F86">
            <w:pPr>
              <w:spacing w:after="0" w:line="240" w:lineRule="auto"/>
              <w:rPr>
                <w:rFonts w:ascii="Calibri" w:eastAsia="Times New Roman" w:hAnsi="Calibri" w:cs="Calibri"/>
                <w:kern w:val="0"/>
                <w14:ligatures w14:val="none"/>
              </w:rPr>
            </w:pPr>
            <w:r w:rsidRPr="00E04F86">
              <w:rPr>
                <w:rFonts w:ascii="Calibri" w:eastAsia="Times New Roman" w:hAnsi="Calibri" w:cs="Calibri"/>
                <w:kern w:val="0"/>
                <w14:ligatures w14:val="none"/>
              </w:rPr>
              <w:t>Black Women</w:t>
            </w:r>
          </w:p>
        </w:tc>
        <w:tc>
          <w:tcPr>
            <w:tcW w:w="1340" w:type="dxa"/>
            <w:tcBorders>
              <w:top w:val="nil"/>
              <w:left w:val="nil"/>
              <w:bottom w:val="single" w:sz="4" w:space="0" w:color="000000"/>
              <w:right w:val="single" w:sz="4" w:space="0" w:color="000000"/>
            </w:tcBorders>
            <w:shd w:val="clear" w:color="000000" w:fill="D9F2D0"/>
            <w:noWrap/>
            <w:hideMark/>
          </w:tcPr>
          <w:p w14:paraId="556BB6F2"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76%</w:t>
            </w:r>
          </w:p>
        </w:tc>
        <w:tc>
          <w:tcPr>
            <w:tcW w:w="1340" w:type="dxa"/>
            <w:tcBorders>
              <w:top w:val="nil"/>
              <w:left w:val="nil"/>
              <w:bottom w:val="single" w:sz="4" w:space="0" w:color="000000"/>
              <w:right w:val="single" w:sz="4" w:space="0" w:color="000000"/>
            </w:tcBorders>
            <w:shd w:val="clear" w:color="000000" w:fill="D9F2D0"/>
            <w:noWrap/>
            <w:hideMark/>
          </w:tcPr>
          <w:p w14:paraId="20563B15"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75%</w:t>
            </w:r>
          </w:p>
        </w:tc>
        <w:tc>
          <w:tcPr>
            <w:tcW w:w="1340" w:type="dxa"/>
            <w:tcBorders>
              <w:top w:val="nil"/>
              <w:left w:val="nil"/>
              <w:bottom w:val="single" w:sz="4" w:space="0" w:color="000000"/>
              <w:right w:val="single" w:sz="4" w:space="0" w:color="000000"/>
            </w:tcBorders>
            <w:shd w:val="clear" w:color="000000" w:fill="D9F2D0"/>
            <w:noWrap/>
            <w:hideMark/>
          </w:tcPr>
          <w:p w14:paraId="27254DF3"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77%</w:t>
            </w:r>
          </w:p>
        </w:tc>
        <w:tc>
          <w:tcPr>
            <w:tcW w:w="1340" w:type="dxa"/>
            <w:tcBorders>
              <w:top w:val="nil"/>
              <w:left w:val="nil"/>
              <w:bottom w:val="single" w:sz="4" w:space="0" w:color="000000"/>
              <w:right w:val="single" w:sz="4" w:space="0" w:color="000000"/>
            </w:tcBorders>
            <w:shd w:val="clear" w:color="000000" w:fill="D9F2D0"/>
            <w:noWrap/>
            <w:hideMark/>
          </w:tcPr>
          <w:p w14:paraId="5D2C3B64"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76%</w:t>
            </w:r>
          </w:p>
        </w:tc>
        <w:tc>
          <w:tcPr>
            <w:tcW w:w="300" w:type="dxa"/>
            <w:tcBorders>
              <w:top w:val="nil"/>
              <w:left w:val="nil"/>
              <w:bottom w:val="single" w:sz="4" w:space="0" w:color="000000"/>
              <w:right w:val="single" w:sz="4" w:space="0" w:color="000000"/>
            </w:tcBorders>
            <w:noWrap/>
            <w:hideMark/>
          </w:tcPr>
          <w:p w14:paraId="04EF5C8C"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6DBE2BF1"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79%</w:t>
            </w:r>
          </w:p>
        </w:tc>
        <w:tc>
          <w:tcPr>
            <w:tcW w:w="1340" w:type="dxa"/>
            <w:tcBorders>
              <w:top w:val="nil"/>
              <w:left w:val="nil"/>
              <w:bottom w:val="single" w:sz="4" w:space="0" w:color="000000"/>
              <w:right w:val="nil"/>
            </w:tcBorders>
            <w:shd w:val="clear" w:color="000000" w:fill="D9F2D0"/>
            <w:noWrap/>
            <w:vAlign w:val="bottom"/>
            <w:hideMark/>
          </w:tcPr>
          <w:p w14:paraId="33A8A886"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c>
          <w:tcPr>
            <w:tcW w:w="1340" w:type="dxa"/>
            <w:tcBorders>
              <w:top w:val="nil"/>
              <w:left w:val="single" w:sz="4" w:space="0" w:color="000000"/>
              <w:bottom w:val="single" w:sz="4" w:space="0" w:color="000000"/>
              <w:right w:val="nil"/>
            </w:tcBorders>
            <w:shd w:val="clear" w:color="000000" w:fill="D9F2D0"/>
            <w:noWrap/>
            <w:vAlign w:val="bottom"/>
            <w:hideMark/>
          </w:tcPr>
          <w:p w14:paraId="6855ECC7"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84%</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43696ECD"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77%</w:t>
            </w:r>
          </w:p>
        </w:tc>
      </w:tr>
      <w:tr w:rsidR="00E04F86" w:rsidRPr="00E04F86" w14:paraId="1224B650" w14:textId="77777777" w:rsidTr="00E04F86">
        <w:trPr>
          <w:trHeight w:val="300"/>
        </w:trPr>
        <w:tc>
          <w:tcPr>
            <w:tcW w:w="14540" w:type="dxa"/>
            <w:gridSpan w:val="10"/>
            <w:tcBorders>
              <w:top w:val="single" w:sz="4" w:space="0" w:color="000000"/>
              <w:left w:val="single" w:sz="4" w:space="0" w:color="auto"/>
              <w:bottom w:val="single" w:sz="4" w:space="0" w:color="000000"/>
              <w:right w:val="single" w:sz="4" w:space="0" w:color="000000"/>
            </w:tcBorders>
            <w:shd w:val="clear" w:color="000000" w:fill="F2F2F2"/>
            <w:noWrap/>
            <w:vAlign w:val="bottom"/>
            <w:hideMark/>
          </w:tcPr>
          <w:p w14:paraId="475139D7"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Received Need-Based Aid</w:t>
            </w:r>
          </w:p>
        </w:tc>
      </w:tr>
      <w:tr w:rsidR="00E04F86" w:rsidRPr="00E04F86" w14:paraId="454065F8"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2572E04C"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Received Need-Based Aid</w:t>
            </w:r>
          </w:p>
        </w:tc>
        <w:tc>
          <w:tcPr>
            <w:tcW w:w="1340" w:type="dxa"/>
            <w:tcBorders>
              <w:top w:val="nil"/>
              <w:left w:val="nil"/>
              <w:bottom w:val="single" w:sz="4" w:space="0" w:color="000000"/>
              <w:right w:val="single" w:sz="4" w:space="0" w:color="000000"/>
            </w:tcBorders>
            <w:shd w:val="clear" w:color="000000" w:fill="D9F2D0"/>
            <w:noWrap/>
            <w:hideMark/>
          </w:tcPr>
          <w:p w14:paraId="43139728"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82%</w:t>
            </w:r>
          </w:p>
        </w:tc>
        <w:tc>
          <w:tcPr>
            <w:tcW w:w="1340" w:type="dxa"/>
            <w:tcBorders>
              <w:top w:val="nil"/>
              <w:left w:val="nil"/>
              <w:bottom w:val="single" w:sz="4" w:space="0" w:color="000000"/>
              <w:right w:val="single" w:sz="4" w:space="0" w:color="000000"/>
            </w:tcBorders>
            <w:shd w:val="clear" w:color="000000" w:fill="D9F2D0"/>
            <w:noWrap/>
            <w:hideMark/>
          </w:tcPr>
          <w:p w14:paraId="619AA150"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78%</w:t>
            </w:r>
          </w:p>
        </w:tc>
        <w:tc>
          <w:tcPr>
            <w:tcW w:w="1340" w:type="dxa"/>
            <w:tcBorders>
              <w:top w:val="nil"/>
              <w:left w:val="nil"/>
              <w:bottom w:val="single" w:sz="4" w:space="0" w:color="000000"/>
              <w:right w:val="single" w:sz="4" w:space="0" w:color="000000"/>
            </w:tcBorders>
            <w:shd w:val="clear" w:color="000000" w:fill="D9F2D0"/>
            <w:noWrap/>
            <w:hideMark/>
          </w:tcPr>
          <w:p w14:paraId="042B545B"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81%</w:t>
            </w:r>
          </w:p>
        </w:tc>
        <w:tc>
          <w:tcPr>
            <w:tcW w:w="1340" w:type="dxa"/>
            <w:tcBorders>
              <w:top w:val="nil"/>
              <w:left w:val="nil"/>
              <w:bottom w:val="single" w:sz="4" w:space="0" w:color="000000"/>
              <w:right w:val="single" w:sz="4" w:space="0" w:color="000000"/>
            </w:tcBorders>
            <w:shd w:val="clear" w:color="000000" w:fill="D9F2D0"/>
            <w:noWrap/>
            <w:hideMark/>
          </w:tcPr>
          <w:p w14:paraId="0D4FD5D1"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77%</w:t>
            </w:r>
          </w:p>
        </w:tc>
        <w:tc>
          <w:tcPr>
            <w:tcW w:w="300" w:type="dxa"/>
            <w:tcBorders>
              <w:top w:val="nil"/>
              <w:left w:val="nil"/>
              <w:bottom w:val="single" w:sz="4" w:space="0" w:color="000000"/>
              <w:right w:val="single" w:sz="4" w:space="0" w:color="000000"/>
            </w:tcBorders>
            <w:noWrap/>
            <w:hideMark/>
          </w:tcPr>
          <w:p w14:paraId="4ACA7397"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53C13854"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c>
          <w:tcPr>
            <w:tcW w:w="1340" w:type="dxa"/>
            <w:tcBorders>
              <w:top w:val="nil"/>
              <w:left w:val="nil"/>
              <w:bottom w:val="single" w:sz="4" w:space="0" w:color="000000"/>
              <w:right w:val="nil"/>
            </w:tcBorders>
            <w:shd w:val="clear" w:color="000000" w:fill="D9F2D0"/>
            <w:noWrap/>
            <w:vAlign w:val="bottom"/>
            <w:hideMark/>
          </w:tcPr>
          <w:p w14:paraId="369ACB81"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c>
          <w:tcPr>
            <w:tcW w:w="1340" w:type="dxa"/>
            <w:tcBorders>
              <w:top w:val="nil"/>
              <w:left w:val="single" w:sz="4" w:space="0" w:color="000000"/>
              <w:bottom w:val="single" w:sz="4" w:space="0" w:color="000000"/>
              <w:right w:val="nil"/>
            </w:tcBorders>
            <w:shd w:val="clear" w:color="000000" w:fill="D9F2D0"/>
            <w:noWrap/>
            <w:vAlign w:val="bottom"/>
            <w:hideMark/>
          </w:tcPr>
          <w:p w14:paraId="6B7DD74C"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55B96ABB"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84%</w:t>
            </w:r>
          </w:p>
        </w:tc>
      </w:tr>
      <w:tr w:rsidR="00E04F86" w:rsidRPr="00E04F86" w14:paraId="61587AA0"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5294B35C"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Did Not Receive Need-Based Aid</w:t>
            </w:r>
          </w:p>
        </w:tc>
        <w:tc>
          <w:tcPr>
            <w:tcW w:w="1340" w:type="dxa"/>
            <w:tcBorders>
              <w:top w:val="nil"/>
              <w:left w:val="nil"/>
              <w:bottom w:val="single" w:sz="4" w:space="0" w:color="000000"/>
              <w:right w:val="single" w:sz="4" w:space="0" w:color="000000"/>
            </w:tcBorders>
            <w:shd w:val="clear" w:color="000000" w:fill="D9F2D0"/>
            <w:noWrap/>
            <w:hideMark/>
          </w:tcPr>
          <w:p w14:paraId="2DB1A937"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75%</w:t>
            </w:r>
          </w:p>
        </w:tc>
        <w:tc>
          <w:tcPr>
            <w:tcW w:w="1340" w:type="dxa"/>
            <w:tcBorders>
              <w:top w:val="nil"/>
              <w:left w:val="nil"/>
              <w:bottom w:val="single" w:sz="4" w:space="0" w:color="000000"/>
              <w:right w:val="single" w:sz="4" w:space="0" w:color="000000"/>
            </w:tcBorders>
            <w:shd w:val="clear" w:color="000000" w:fill="D9F2D0"/>
            <w:noWrap/>
            <w:hideMark/>
          </w:tcPr>
          <w:p w14:paraId="13B55FD3"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78%</w:t>
            </w:r>
          </w:p>
        </w:tc>
        <w:tc>
          <w:tcPr>
            <w:tcW w:w="1340" w:type="dxa"/>
            <w:tcBorders>
              <w:top w:val="nil"/>
              <w:left w:val="nil"/>
              <w:bottom w:val="single" w:sz="4" w:space="0" w:color="000000"/>
              <w:right w:val="single" w:sz="4" w:space="0" w:color="000000"/>
            </w:tcBorders>
            <w:shd w:val="clear" w:color="000000" w:fill="D9F2D0"/>
            <w:noWrap/>
            <w:hideMark/>
          </w:tcPr>
          <w:p w14:paraId="3029E803"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73%</w:t>
            </w:r>
          </w:p>
        </w:tc>
        <w:tc>
          <w:tcPr>
            <w:tcW w:w="1340" w:type="dxa"/>
            <w:tcBorders>
              <w:top w:val="nil"/>
              <w:left w:val="nil"/>
              <w:bottom w:val="single" w:sz="4" w:space="0" w:color="000000"/>
              <w:right w:val="single" w:sz="4" w:space="0" w:color="000000"/>
            </w:tcBorders>
            <w:shd w:val="clear" w:color="000000" w:fill="D9F2D0"/>
            <w:noWrap/>
            <w:hideMark/>
          </w:tcPr>
          <w:p w14:paraId="52B68412"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80%</w:t>
            </w:r>
          </w:p>
        </w:tc>
        <w:tc>
          <w:tcPr>
            <w:tcW w:w="300" w:type="dxa"/>
            <w:tcBorders>
              <w:top w:val="nil"/>
              <w:left w:val="nil"/>
              <w:bottom w:val="single" w:sz="4" w:space="0" w:color="000000"/>
              <w:right w:val="single" w:sz="4" w:space="0" w:color="000000"/>
            </w:tcBorders>
            <w:noWrap/>
            <w:hideMark/>
          </w:tcPr>
          <w:p w14:paraId="3EF57D3B"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6AD22057"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82%</w:t>
            </w:r>
          </w:p>
        </w:tc>
        <w:tc>
          <w:tcPr>
            <w:tcW w:w="1340" w:type="dxa"/>
            <w:tcBorders>
              <w:top w:val="nil"/>
              <w:left w:val="nil"/>
              <w:bottom w:val="single" w:sz="4" w:space="0" w:color="000000"/>
              <w:right w:val="nil"/>
            </w:tcBorders>
            <w:shd w:val="clear" w:color="000000" w:fill="D9F2D0"/>
            <w:noWrap/>
            <w:vAlign w:val="bottom"/>
            <w:hideMark/>
          </w:tcPr>
          <w:p w14:paraId="1A2F96A1"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85%</w:t>
            </w:r>
          </w:p>
        </w:tc>
        <w:tc>
          <w:tcPr>
            <w:tcW w:w="1340" w:type="dxa"/>
            <w:tcBorders>
              <w:top w:val="nil"/>
              <w:left w:val="single" w:sz="4" w:space="0" w:color="000000"/>
              <w:bottom w:val="single" w:sz="4" w:space="0" w:color="000000"/>
              <w:right w:val="nil"/>
            </w:tcBorders>
            <w:shd w:val="clear" w:color="000000" w:fill="D9F2D0"/>
            <w:noWrap/>
            <w:vAlign w:val="bottom"/>
            <w:hideMark/>
          </w:tcPr>
          <w:p w14:paraId="2EB25D0E"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87%</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0BA8AF44"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85%</w:t>
            </w:r>
          </w:p>
        </w:tc>
      </w:tr>
      <w:tr w:rsidR="00E04F86" w:rsidRPr="00E04F86" w14:paraId="36401CF6" w14:textId="77777777" w:rsidTr="00E04F86">
        <w:trPr>
          <w:trHeight w:val="300"/>
        </w:trPr>
        <w:tc>
          <w:tcPr>
            <w:tcW w:w="14540" w:type="dxa"/>
            <w:gridSpan w:val="10"/>
            <w:tcBorders>
              <w:top w:val="single" w:sz="4" w:space="0" w:color="000000"/>
              <w:left w:val="single" w:sz="4" w:space="0" w:color="auto"/>
              <w:bottom w:val="single" w:sz="4" w:space="0" w:color="000000"/>
              <w:right w:val="single" w:sz="4" w:space="0" w:color="000000"/>
            </w:tcBorders>
            <w:shd w:val="clear" w:color="000000" w:fill="F2F2F2"/>
            <w:noWrap/>
            <w:vAlign w:val="bottom"/>
            <w:hideMark/>
          </w:tcPr>
          <w:p w14:paraId="1A652B70"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Age</w:t>
            </w:r>
          </w:p>
        </w:tc>
      </w:tr>
      <w:tr w:rsidR="00E04F86" w:rsidRPr="00E04F86" w14:paraId="595327DF" w14:textId="77777777" w:rsidTr="00E04F86">
        <w:trPr>
          <w:trHeight w:val="300"/>
        </w:trPr>
        <w:tc>
          <w:tcPr>
            <w:tcW w:w="3520" w:type="dxa"/>
            <w:tcBorders>
              <w:top w:val="nil"/>
              <w:left w:val="single" w:sz="4" w:space="0" w:color="auto"/>
              <w:bottom w:val="single" w:sz="4" w:space="0" w:color="000000"/>
              <w:right w:val="single" w:sz="4" w:space="0" w:color="000000"/>
            </w:tcBorders>
            <w:noWrap/>
            <w:vAlign w:val="bottom"/>
            <w:hideMark/>
          </w:tcPr>
          <w:p w14:paraId="54A3E8D3" w14:textId="77777777" w:rsidR="00E04F86" w:rsidRPr="00E04F86" w:rsidRDefault="00E04F86" w:rsidP="00E04F86">
            <w:pPr>
              <w:spacing w:after="0" w:line="240" w:lineRule="auto"/>
              <w:rPr>
                <w:rFonts w:ascii="Calibri" w:eastAsia="Times New Roman" w:hAnsi="Calibri" w:cs="Calibri"/>
                <w:kern w:val="0"/>
                <w14:ligatures w14:val="none"/>
              </w:rPr>
            </w:pPr>
            <w:r w:rsidRPr="00E04F86">
              <w:rPr>
                <w:rFonts w:ascii="Calibri" w:eastAsia="Times New Roman" w:hAnsi="Calibri" w:cs="Calibri"/>
                <w:kern w:val="0"/>
                <w14:ligatures w14:val="none"/>
              </w:rPr>
              <w:t>0-19</w:t>
            </w:r>
          </w:p>
        </w:tc>
        <w:tc>
          <w:tcPr>
            <w:tcW w:w="1340" w:type="dxa"/>
            <w:tcBorders>
              <w:top w:val="nil"/>
              <w:left w:val="nil"/>
              <w:bottom w:val="single" w:sz="4" w:space="0" w:color="000000"/>
              <w:right w:val="single" w:sz="4" w:space="0" w:color="000000"/>
            </w:tcBorders>
            <w:shd w:val="clear" w:color="000000" w:fill="D9F2D0"/>
            <w:noWrap/>
            <w:vAlign w:val="bottom"/>
            <w:hideMark/>
          </w:tcPr>
          <w:p w14:paraId="2F27D03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78%</w:t>
            </w:r>
          </w:p>
        </w:tc>
        <w:tc>
          <w:tcPr>
            <w:tcW w:w="1340" w:type="dxa"/>
            <w:tcBorders>
              <w:top w:val="nil"/>
              <w:left w:val="nil"/>
              <w:bottom w:val="single" w:sz="4" w:space="0" w:color="000000"/>
              <w:right w:val="single" w:sz="4" w:space="0" w:color="000000"/>
            </w:tcBorders>
            <w:shd w:val="clear" w:color="000000" w:fill="D9F2D0"/>
            <w:noWrap/>
            <w:vAlign w:val="bottom"/>
            <w:hideMark/>
          </w:tcPr>
          <w:p w14:paraId="256C184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81%</w:t>
            </w:r>
          </w:p>
        </w:tc>
        <w:tc>
          <w:tcPr>
            <w:tcW w:w="1340" w:type="dxa"/>
            <w:tcBorders>
              <w:top w:val="nil"/>
              <w:left w:val="nil"/>
              <w:bottom w:val="single" w:sz="4" w:space="0" w:color="000000"/>
              <w:right w:val="single" w:sz="4" w:space="0" w:color="000000"/>
            </w:tcBorders>
            <w:shd w:val="clear" w:color="000000" w:fill="D9F2D0"/>
            <w:noWrap/>
            <w:vAlign w:val="bottom"/>
            <w:hideMark/>
          </w:tcPr>
          <w:p w14:paraId="3EEC92D8"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84%</w:t>
            </w:r>
          </w:p>
        </w:tc>
        <w:tc>
          <w:tcPr>
            <w:tcW w:w="1340" w:type="dxa"/>
            <w:tcBorders>
              <w:top w:val="nil"/>
              <w:left w:val="nil"/>
              <w:bottom w:val="single" w:sz="4" w:space="0" w:color="000000"/>
              <w:right w:val="single" w:sz="4" w:space="0" w:color="000000"/>
            </w:tcBorders>
            <w:shd w:val="clear" w:color="000000" w:fill="D9F2D0"/>
            <w:noWrap/>
            <w:vAlign w:val="bottom"/>
            <w:hideMark/>
          </w:tcPr>
          <w:p w14:paraId="14CA38A5"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c>
          <w:tcPr>
            <w:tcW w:w="300" w:type="dxa"/>
            <w:tcBorders>
              <w:top w:val="nil"/>
              <w:left w:val="nil"/>
              <w:bottom w:val="single" w:sz="4" w:space="0" w:color="000000"/>
              <w:right w:val="single" w:sz="4" w:space="0" w:color="000000"/>
            </w:tcBorders>
            <w:noWrap/>
            <w:vAlign w:val="bottom"/>
            <w:hideMark/>
          </w:tcPr>
          <w:p w14:paraId="2CEBD30E"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6E0C9401"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88%</w:t>
            </w:r>
          </w:p>
        </w:tc>
        <w:tc>
          <w:tcPr>
            <w:tcW w:w="1340" w:type="dxa"/>
            <w:tcBorders>
              <w:top w:val="nil"/>
              <w:left w:val="nil"/>
              <w:bottom w:val="single" w:sz="4" w:space="0" w:color="000000"/>
              <w:right w:val="nil"/>
            </w:tcBorders>
            <w:shd w:val="clear" w:color="000000" w:fill="A6D78E"/>
            <w:noWrap/>
            <w:vAlign w:val="bottom"/>
            <w:hideMark/>
          </w:tcPr>
          <w:p w14:paraId="7396D4FC"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89%</w:t>
            </w:r>
          </w:p>
        </w:tc>
        <w:tc>
          <w:tcPr>
            <w:tcW w:w="1340" w:type="dxa"/>
            <w:tcBorders>
              <w:top w:val="nil"/>
              <w:left w:val="single" w:sz="4" w:space="0" w:color="000000"/>
              <w:bottom w:val="single" w:sz="4" w:space="0" w:color="000000"/>
              <w:right w:val="nil"/>
            </w:tcBorders>
            <w:shd w:val="clear" w:color="000000" w:fill="A6D78E"/>
            <w:noWrap/>
            <w:vAlign w:val="bottom"/>
            <w:hideMark/>
          </w:tcPr>
          <w:p w14:paraId="7C75B3A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91%</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4A7A8528"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88%</w:t>
            </w:r>
          </w:p>
        </w:tc>
      </w:tr>
      <w:tr w:rsidR="00E04F86" w:rsidRPr="00E04F86" w14:paraId="3EBA90BC" w14:textId="77777777" w:rsidTr="00E04F86">
        <w:trPr>
          <w:trHeight w:val="300"/>
        </w:trPr>
        <w:tc>
          <w:tcPr>
            <w:tcW w:w="3520" w:type="dxa"/>
            <w:tcBorders>
              <w:top w:val="nil"/>
              <w:left w:val="single" w:sz="4" w:space="0" w:color="auto"/>
              <w:bottom w:val="single" w:sz="4" w:space="0" w:color="000000"/>
              <w:right w:val="single" w:sz="4" w:space="0" w:color="000000"/>
            </w:tcBorders>
            <w:noWrap/>
            <w:vAlign w:val="bottom"/>
            <w:hideMark/>
          </w:tcPr>
          <w:p w14:paraId="662D75C5" w14:textId="77777777" w:rsidR="00E04F86" w:rsidRPr="00E04F86" w:rsidRDefault="00E04F86" w:rsidP="00E04F86">
            <w:pPr>
              <w:spacing w:after="0" w:line="240" w:lineRule="auto"/>
              <w:rPr>
                <w:rFonts w:ascii="Calibri" w:eastAsia="Times New Roman" w:hAnsi="Calibri" w:cs="Calibri"/>
                <w:kern w:val="0"/>
                <w14:ligatures w14:val="none"/>
              </w:rPr>
            </w:pPr>
            <w:r w:rsidRPr="00E04F86">
              <w:rPr>
                <w:rFonts w:ascii="Calibri" w:eastAsia="Times New Roman" w:hAnsi="Calibri" w:cs="Calibri"/>
                <w:kern w:val="0"/>
                <w14:ligatures w14:val="none"/>
              </w:rPr>
              <w:t>20-24</w:t>
            </w:r>
          </w:p>
        </w:tc>
        <w:tc>
          <w:tcPr>
            <w:tcW w:w="1340" w:type="dxa"/>
            <w:tcBorders>
              <w:top w:val="nil"/>
              <w:left w:val="nil"/>
              <w:bottom w:val="single" w:sz="4" w:space="0" w:color="000000"/>
              <w:right w:val="single" w:sz="4" w:space="0" w:color="000000"/>
            </w:tcBorders>
            <w:shd w:val="clear" w:color="000000" w:fill="D9F2D0"/>
            <w:noWrap/>
            <w:vAlign w:val="bottom"/>
            <w:hideMark/>
          </w:tcPr>
          <w:p w14:paraId="790BE5A6"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77%</w:t>
            </w:r>
          </w:p>
        </w:tc>
        <w:tc>
          <w:tcPr>
            <w:tcW w:w="1340" w:type="dxa"/>
            <w:tcBorders>
              <w:top w:val="nil"/>
              <w:left w:val="nil"/>
              <w:bottom w:val="single" w:sz="4" w:space="0" w:color="000000"/>
              <w:right w:val="single" w:sz="4" w:space="0" w:color="000000"/>
            </w:tcBorders>
            <w:shd w:val="clear" w:color="000000" w:fill="D9F2D0"/>
            <w:noWrap/>
            <w:vAlign w:val="bottom"/>
            <w:hideMark/>
          </w:tcPr>
          <w:p w14:paraId="5875FE66"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72%</w:t>
            </w:r>
          </w:p>
        </w:tc>
        <w:tc>
          <w:tcPr>
            <w:tcW w:w="1340" w:type="dxa"/>
            <w:tcBorders>
              <w:top w:val="nil"/>
              <w:left w:val="nil"/>
              <w:bottom w:val="single" w:sz="4" w:space="0" w:color="000000"/>
              <w:right w:val="single" w:sz="4" w:space="0" w:color="000000"/>
            </w:tcBorders>
            <w:shd w:val="clear" w:color="000000" w:fill="D9F2D0"/>
            <w:noWrap/>
            <w:vAlign w:val="bottom"/>
            <w:hideMark/>
          </w:tcPr>
          <w:p w14:paraId="41AD7AE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73%</w:t>
            </w:r>
          </w:p>
        </w:tc>
        <w:tc>
          <w:tcPr>
            <w:tcW w:w="1340" w:type="dxa"/>
            <w:tcBorders>
              <w:top w:val="nil"/>
              <w:left w:val="nil"/>
              <w:bottom w:val="single" w:sz="4" w:space="0" w:color="000000"/>
              <w:right w:val="single" w:sz="4" w:space="0" w:color="000000"/>
            </w:tcBorders>
            <w:shd w:val="clear" w:color="000000" w:fill="D9F2D0"/>
            <w:noWrap/>
            <w:vAlign w:val="bottom"/>
            <w:hideMark/>
          </w:tcPr>
          <w:p w14:paraId="374FCBD3"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77%</w:t>
            </w:r>
          </w:p>
        </w:tc>
        <w:tc>
          <w:tcPr>
            <w:tcW w:w="300" w:type="dxa"/>
            <w:tcBorders>
              <w:top w:val="nil"/>
              <w:left w:val="nil"/>
              <w:bottom w:val="single" w:sz="4" w:space="0" w:color="000000"/>
              <w:right w:val="single" w:sz="4" w:space="0" w:color="000000"/>
            </w:tcBorders>
            <w:noWrap/>
            <w:vAlign w:val="bottom"/>
            <w:hideMark/>
          </w:tcPr>
          <w:p w14:paraId="0B4B3F7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60CD60BC"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71%</w:t>
            </w:r>
          </w:p>
        </w:tc>
        <w:tc>
          <w:tcPr>
            <w:tcW w:w="1340" w:type="dxa"/>
            <w:tcBorders>
              <w:top w:val="nil"/>
              <w:left w:val="nil"/>
              <w:bottom w:val="single" w:sz="4" w:space="0" w:color="000000"/>
              <w:right w:val="nil"/>
            </w:tcBorders>
            <w:shd w:val="clear" w:color="000000" w:fill="D9F2D0"/>
            <w:noWrap/>
            <w:vAlign w:val="bottom"/>
            <w:hideMark/>
          </w:tcPr>
          <w:p w14:paraId="4204FD37"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75%</w:t>
            </w:r>
          </w:p>
        </w:tc>
        <w:tc>
          <w:tcPr>
            <w:tcW w:w="1340" w:type="dxa"/>
            <w:tcBorders>
              <w:top w:val="nil"/>
              <w:left w:val="single" w:sz="4" w:space="0" w:color="000000"/>
              <w:bottom w:val="single" w:sz="4" w:space="0" w:color="000000"/>
              <w:right w:val="nil"/>
            </w:tcBorders>
            <w:shd w:val="clear" w:color="000000" w:fill="D9F2D0"/>
            <w:noWrap/>
            <w:vAlign w:val="bottom"/>
            <w:hideMark/>
          </w:tcPr>
          <w:p w14:paraId="5472F68E"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73%</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59697BAD"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77%</w:t>
            </w:r>
          </w:p>
        </w:tc>
      </w:tr>
      <w:tr w:rsidR="00E04F86" w:rsidRPr="00E04F86" w14:paraId="61F6E822" w14:textId="77777777" w:rsidTr="00E04F86">
        <w:trPr>
          <w:trHeight w:val="300"/>
        </w:trPr>
        <w:tc>
          <w:tcPr>
            <w:tcW w:w="3520" w:type="dxa"/>
            <w:tcBorders>
              <w:top w:val="nil"/>
              <w:left w:val="single" w:sz="4" w:space="0" w:color="auto"/>
              <w:bottom w:val="single" w:sz="4" w:space="0" w:color="000000"/>
              <w:right w:val="single" w:sz="4" w:space="0" w:color="000000"/>
            </w:tcBorders>
            <w:noWrap/>
            <w:vAlign w:val="bottom"/>
            <w:hideMark/>
          </w:tcPr>
          <w:p w14:paraId="164F63ED" w14:textId="77777777" w:rsidR="00E04F86" w:rsidRPr="00E04F86" w:rsidRDefault="00E04F86" w:rsidP="00E04F86">
            <w:pPr>
              <w:spacing w:after="0" w:line="240" w:lineRule="auto"/>
              <w:rPr>
                <w:rFonts w:ascii="Calibri" w:eastAsia="Times New Roman" w:hAnsi="Calibri" w:cs="Calibri"/>
                <w:kern w:val="0"/>
                <w14:ligatures w14:val="none"/>
              </w:rPr>
            </w:pPr>
            <w:r w:rsidRPr="00E04F86">
              <w:rPr>
                <w:rFonts w:ascii="Calibri" w:eastAsia="Times New Roman" w:hAnsi="Calibri" w:cs="Calibri"/>
                <w:kern w:val="0"/>
                <w14:ligatures w14:val="none"/>
              </w:rPr>
              <w:t>25-29</w:t>
            </w:r>
          </w:p>
        </w:tc>
        <w:tc>
          <w:tcPr>
            <w:tcW w:w="1340" w:type="dxa"/>
            <w:tcBorders>
              <w:top w:val="nil"/>
              <w:left w:val="nil"/>
              <w:bottom w:val="single" w:sz="4" w:space="0" w:color="000000"/>
              <w:right w:val="single" w:sz="4" w:space="0" w:color="000000"/>
            </w:tcBorders>
            <w:shd w:val="clear" w:color="000000" w:fill="D9F2D0"/>
            <w:noWrap/>
            <w:vAlign w:val="bottom"/>
            <w:hideMark/>
          </w:tcPr>
          <w:p w14:paraId="7EB93696"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78%</w:t>
            </w:r>
          </w:p>
        </w:tc>
        <w:tc>
          <w:tcPr>
            <w:tcW w:w="1340" w:type="dxa"/>
            <w:tcBorders>
              <w:top w:val="nil"/>
              <w:left w:val="nil"/>
              <w:bottom w:val="single" w:sz="4" w:space="0" w:color="000000"/>
              <w:right w:val="single" w:sz="4" w:space="0" w:color="000000"/>
            </w:tcBorders>
            <w:shd w:val="clear" w:color="000000" w:fill="D9F2D0"/>
            <w:noWrap/>
            <w:vAlign w:val="bottom"/>
            <w:hideMark/>
          </w:tcPr>
          <w:p w14:paraId="2270213D"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77%</w:t>
            </w:r>
          </w:p>
        </w:tc>
        <w:tc>
          <w:tcPr>
            <w:tcW w:w="1340" w:type="dxa"/>
            <w:tcBorders>
              <w:top w:val="nil"/>
              <w:left w:val="nil"/>
              <w:bottom w:val="single" w:sz="4" w:space="0" w:color="000000"/>
              <w:right w:val="single" w:sz="4" w:space="0" w:color="000000"/>
            </w:tcBorders>
            <w:shd w:val="clear" w:color="000000" w:fill="D9F2D0"/>
            <w:noWrap/>
            <w:vAlign w:val="bottom"/>
            <w:hideMark/>
          </w:tcPr>
          <w:p w14:paraId="42B7E7AB"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71%</w:t>
            </w:r>
          </w:p>
        </w:tc>
        <w:tc>
          <w:tcPr>
            <w:tcW w:w="1340" w:type="dxa"/>
            <w:tcBorders>
              <w:top w:val="nil"/>
              <w:left w:val="nil"/>
              <w:bottom w:val="single" w:sz="4" w:space="0" w:color="000000"/>
              <w:right w:val="single" w:sz="4" w:space="0" w:color="000000"/>
            </w:tcBorders>
            <w:shd w:val="clear" w:color="000000" w:fill="D9F2D0"/>
            <w:noWrap/>
            <w:vAlign w:val="bottom"/>
            <w:hideMark/>
          </w:tcPr>
          <w:p w14:paraId="243F620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77%</w:t>
            </w:r>
          </w:p>
        </w:tc>
        <w:tc>
          <w:tcPr>
            <w:tcW w:w="300" w:type="dxa"/>
            <w:tcBorders>
              <w:top w:val="nil"/>
              <w:left w:val="nil"/>
              <w:bottom w:val="single" w:sz="4" w:space="0" w:color="000000"/>
              <w:right w:val="single" w:sz="4" w:space="0" w:color="000000"/>
            </w:tcBorders>
            <w:noWrap/>
            <w:vAlign w:val="bottom"/>
            <w:hideMark/>
          </w:tcPr>
          <w:p w14:paraId="2EA0E816"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6DF44E49"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72%</w:t>
            </w:r>
          </w:p>
        </w:tc>
        <w:tc>
          <w:tcPr>
            <w:tcW w:w="1340" w:type="dxa"/>
            <w:tcBorders>
              <w:top w:val="nil"/>
              <w:left w:val="nil"/>
              <w:bottom w:val="single" w:sz="4" w:space="0" w:color="000000"/>
              <w:right w:val="nil"/>
            </w:tcBorders>
            <w:shd w:val="clear" w:color="000000" w:fill="D9F2D0"/>
            <w:noWrap/>
            <w:vAlign w:val="bottom"/>
            <w:hideMark/>
          </w:tcPr>
          <w:p w14:paraId="506C2C7F"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73%</w:t>
            </w:r>
          </w:p>
        </w:tc>
        <w:tc>
          <w:tcPr>
            <w:tcW w:w="1340" w:type="dxa"/>
            <w:tcBorders>
              <w:top w:val="nil"/>
              <w:left w:val="single" w:sz="4" w:space="0" w:color="000000"/>
              <w:bottom w:val="single" w:sz="4" w:space="0" w:color="000000"/>
              <w:right w:val="nil"/>
            </w:tcBorders>
            <w:shd w:val="clear" w:color="000000" w:fill="D9F2D0"/>
            <w:noWrap/>
            <w:vAlign w:val="bottom"/>
            <w:hideMark/>
          </w:tcPr>
          <w:p w14:paraId="60F3E637"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77%</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07D3C345"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79%</w:t>
            </w:r>
          </w:p>
        </w:tc>
      </w:tr>
      <w:tr w:rsidR="00E04F86" w:rsidRPr="00E04F86" w14:paraId="2DA3C11A" w14:textId="77777777" w:rsidTr="00E04F86">
        <w:trPr>
          <w:trHeight w:val="300"/>
        </w:trPr>
        <w:tc>
          <w:tcPr>
            <w:tcW w:w="3520" w:type="dxa"/>
            <w:tcBorders>
              <w:top w:val="nil"/>
              <w:left w:val="single" w:sz="4" w:space="0" w:color="auto"/>
              <w:bottom w:val="single" w:sz="4" w:space="0" w:color="000000"/>
              <w:right w:val="single" w:sz="4" w:space="0" w:color="000000"/>
            </w:tcBorders>
            <w:noWrap/>
            <w:vAlign w:val="bottom"/>
            <w:hideMark/>
          </w:tcPr>
          <w:p w14:paraId="583457C9" w14:textId="77777777" w:rsidR="00E04F86" w:rsidRPr="00E04F86" w:rsidRDefault="00E04F86" w:rsidP="00E04F86">
            <w:pPr>
              <w:spacing w:after="0" w:line="240" w:lineRule="auto"/>
              <w:rPr>
                <w:rFonts w:ascii="Calibri" w:eastAsia="Times New Roman" w:hAnsi="Calibri" w:cs="Calibri"/>
                <w:kern w:val="0"/>
                <w14:ligatures w14:val="none"/>
              </w:rPr>
            </w:pPr>
            <w:r w:rsidRPr="00E04F86">
              <w:rPr>
                <w:rFonts w:ascii="Calibri" w:eastAsia="Times New Roman" w:hAnsi="Calibri" w:cs="Calibri"/>
                <w:kern w:val="0"/>
                <w14:ligatures w14:val="none"/>
              </w:rPr>
              <w:t>30-39</w:t>
            </w:r>
          </w:p>
        </w:tc>
        <w:tc>
          <w:tcPr>
            <w:tcW w:w="1340" w:type="dxa"/>
            <w:tcBorders>
              <w:top w:val="nil"/>
              <w:left w:val="nil"/>
              <w:bottom w:val="single" w:sz="4" w:space="0" w:color="000000"/>
              <w:right w:val="single" w:sz="4" w:space="0" w:color="000000"/>
            </w:tcBorders>
            <w:shd w:val="clear" w:color="000000" w:fill="D9F2D0"/>
            <w:noWrap/>
            <w:vAlign w:val="bottom"/>
            <w:hideMark/>
          </w:tcPr>
          <w:p w14:paraId="6B18A863"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77%</w:t>
            </w:r>
          </w:p>
        </w:tc>
        <w:tc>
          <w:tcPr>
            <w:tcW w:w="1340" w:type="dxa"/>
            <w:tcBorders>
              <w:top w:val="nil"/>
              <w:left w:val="nil"/>
              <w:bottom w:val="single" w:sz="4" w:space="0" w:color="000000"/>
              <w:right w:val="single" w:sz="4" w:space="0" w:color="000000"/>
            </w:tcBorders>
            <w:shd w:val="clear" w:color="000000" w:fill="D9F2D0"/>
            <w:noWrap/>
            <w:vAlign w:val="bottom"/>
            <w:hideMark/>
          </w:tcPr>
          <w:p w14:paraId="2C00CD29"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79%</w:t>
            </w:r>
          </w:p>
        </w:tc>
        <w:tc>
          <w:tcPr>
            <w:tcW w:w="1340" w:type="dxa"/>
            <w:tcBorders>
              <w:top w:val="nil"/>
              <w:left w:val="nil"/>
              <w:bottom w:val="single" w:sz="4" w:space="0" w:color="000000"/>
              <w:right w:val="single" w:sz="4" w:space="0" w:color="000000"/>
            </w:tcBorders>
            <w:shd w:val="clear" w:color="000000" w:fill="FFE699"/>
            <w:noWrap/>
            <w:vAlign w:val="bottom"/>
            <w:hideMark/>
          </w:tcPr>
          <w:p w14:paraId="35CB66A7"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63%</w:t>
            </w:r>
          </w:p>
        </w:tc>
        <w:tc>
          <w:tcPr>
            <w:tcW w:w="1340" w:type="dxa"/>
            <w:tcBorders>
              <w:top w:val="nil"/>
              <w:left w:val="nil"/>
              <w:bottom w:val="single" w:sz="4" w:space="0" w:color="000000"/>
              <w:right w:val="single" w:sz="4" w:space="0" w:color="000000"/>
            </w:tcBorders>
            <w:shd w:val="clear" w:color="000000" w:fill="FFE699"/>
            <w:noWrap/>
            <w:vAlign w:val="bottom"/>
            <w:hideMark/>
          </w:tcPr>
          <w:p w14:paraId="572DD674"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67%</w:t>
            </w:r>
          </w:p>
        </w:tc>
        <w:tc>
          <w:tcPr>
            <w:tcW w:w="300" w:type="dxa"/>
            <w:tcBorders>
              <w:top w:val="nil"/>
              <w:left w:val="nil"/>
              <w:bottom w:val="single" w:sz="4" w:space="0" w:color="000000"/>
              <w:right w:val="single" w:sz="4" w:space="0" w:color="000000"/>
            </w:tcBorders>
            <w:noWrap/>
            <w:vAlign w:val="bottom"/>
            <w:hideMark/>
          </w:tcPr>
          <w:p w14:paraId="14890C6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68AE040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75%</w:t>
            </w:r>
          </w:p>
        </w:tc>
        <w:tc>
          <w:tcPr>
            <w:tcW w:w="1340" w:type="dxa"/>
            <w:tcBorders>
              <w:top w:val="nil"/>
              <w:left w:val="nil"/>
              <w:bottom w:val="single" w:sz="4" w:space="0" w:color="000000"/>
              <w:right w:val="nil"/>
            </w:tcBorders>
            <w:shd w:val="clear" w:color="000000" w:fill="D9F2D0"/>
            <w:noWrap/>
            <w:vAlign w:val="bottom"/>
            <w:hideMark/>
          </w:tcPr>
          <w:p w14:paraId="76DDE30C"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79%</w:t>
            </w:r>
          </w:p>
        </w:tc>
        <w:tc>
          <w:tcPr>
            <w:tcW w:w="1340" w:type="dxa"/>
            <w:tcBorders>
              <w:top w:val="nil"/>
              <w:left w:val="single" w:sz="4" w:space="0" w:color="000000"/>
              <w:bottom w:val="single" w:sz="4" w:space="0" w:color="000000"/>
              <w:right w:val="nil"/>
            </w:tcBorders>
            <w:shd w:val="clear" w:color="000000" w:fill="D9F2D0"/>
            <w:noWrap/>
            <w:vAlign w:val="bottom"/>
            <w:hideMark/>
          </w:tcPr>
          <w:p w14:paraId="395C4762"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75%</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242B568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77%</w:t>
            </w:r>
          </w:p>
        </w:tc>
      </w:tr>
      <w:tr w:rsidR="00E04F86" w:rsidRPr="00E04F86" w14:paraId="28E54980" w14:textId="77777777" w:rsidTr="00E04F86">
        <w:trPr>
          <w:trHeight w:val="300"/>
        </w:trPr>
        <w:tc>
          <w:tcPr>
            <w:tcW w:w="3520" w:type="dxa"/>
            <w:tcBorders>
              <w:top w:val="nil"/>
              <w:left w:val="single" w:sz="4" w:space="0" w:color="auto"/>
              <w:bottom w:val="single" w:sz="4" w:space="0" w:color="000000"/>
              <w:right w:val="single" w:sz="4" w:space="0" w:color="000000"/>
            </w:tcBorders>
            <w:noWrap/>
            <w:vAlign w:val="bottom"/>
            <w:hideMark/>
          </w:tcPr>
          <w:p w14:paraId="7E33DB88" w14:textId="77777777" w:rsidR="00E04F86" w:rsidRPr="00E04F86" w:rsidRDefault="00E04F86" w:rsidP="00E04F86">
            <w:pPr>
              <w:spacing w:after="0" w:line="240" w:lineRule="auto"/>
              <w:rPr>
                <w:rFonts w:ascii="Calibri" w:eastAsia="Times New Roman" w:hAnsi="Calibri" w:cs="Calibri"/>
                <w:kern w:val="0"/>
                <w14:ligatures w14:val="none"/>
              </w:rPr>
            </w:pPr>
            <w:r w:rsidRPr="00E04F86">
              <w:rPr>
                <w:rFonts w:ascii="Calibri" w:eastAsia="Times New Roman" w:hAnsi="Calibri" w:cs="Calibri"/>
                <w:kern w:val="0"/>
                <w14:ligatures w14:val="none"/>
              </w:rPr>
              <w:t>40+</w:t>
            </w:r>
          </w:p>
        </w:tc>
        <w:tc>
          <w:tcPr>
            <w:tcW w:w="1340" w:type="dxa"/>
            <w:tcBorders>
              <w:top w:val="nil"/>
              <w:left w:val="nil"/>
              <w:bottom w:val="single" w:sz="4" w:space="0" w:color="000000"/>
              <w:right w:val="single" w:sz="4" w:space="0" w:color="000000"/>
            </w:tcBorders>
            <w:shd w:val="clear" w:color="000000" w:fill="D9F2D0"/>
            <w:noWrap/>
            <w:vAlign w:val="bottom"/>
            <w:hideMark/>
          </w:tcPr>
          <w:p w14:paraId="2679EF7D"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72%</w:t>
            </w:r>
          </w:p>
        </w:tc>
        <w:tc>
          <w:tcPr>
            <w:tcW w:w="1340" w:type="dxa"/>
            <w:tcBorders>
              <w:top w:val="nil"/>
              <w:left w:val="nil"/>
              <w:bottom w:val="single" w:sz="4" w:space="0" w:color="000000"/>
              <w:right w:val="single" w:sz="4" w:space="0" w:color="000000"/>
            </w:tcBorders>
            <w:shd w:val="clear" w:color="000000" w:fill="D9F2D0"/>
            <w:noWrap/>
            <w:vAlign w:val="bottom"/>
            <w:hideMark/>
          </w:tcPr>
          <w:p w14:paraId="2EE54449"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77%</w:t>
            </w:r>
          </w:p>
        </w:tc>
        <w:tc>
          <w:tcPr>
            <w:tcW w:w="1340" w:type="dxa"/>
            <w:tcBorders>
              <w:top w:val="nil"/>
              <w:left w:val="nil"/>
              <w:bottom w:val="single" w:sz="4" w:space="0" w:color="000000"/>
              <w:right w:val="single" w:sz="4" w:space="0" w:color="000000"/>
            </w:tcBorders>
            <w:shd w:val="clear" w:color="000000" w:fill="D9F2D0"/>
            <w:noWrap/>
            <w:vAlign w:val="bottom"/>
            <w:hideMark/>
          </w:tcPr>
          <w:p w14:paraId="2C796F0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48%</w:t>
            </w:r>
          </w:p>
        </w:tc>
        <w:tc>
          <w:tcPr>
            <w:tcW w:w="1340" w:type="dxa"/>
            <w:tcBorders>
              <w:top w:val="nil"/>
              <w:left w:val="nil"/>
              <w:bottom w:val="single" w:sz="4" w:space="0" w:color="000000"/>
              <w:right w:val="single" w:sz="4" w:space="0" w:color="000000"/>
            </w:tcBorders>
            <w:shd w:val="clear" w:color="000000" w:fill="D9F2D0"/>
            <w:noWrap/>
            <w:vAlign w:val="bottom"/>
            <w:hideMark/>
          </w:tcPr>
          <w:p w14:paraId="49A41B9B"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71%</w:t>
            </w:r>
          </w:p>
        </w:tc>
        <w:tc>
          <w:tcPr>
            <w:tcW w:w="300" w:type="dxa"/>
            <w:tcBorders>
              <w:top w:val="nil"/>
              <w:left w:val="nil"/>
              <w:bottom w:val="single" w:sz="4" w:space="0" w:color="000000"/>
              <w:right w:val="single" w:sz="4" w:space="0" w:color="000000"/>
            </w:tcBorders>
            <w:noWrap/>
            <w:vAlign w:val="bottom"/>
            <w:hideMark/>
          </w:tcPr>
          <w:p w14:paraId="37C3E386"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c>
          <w:tcPr>
            <w:tcW w:w="1340" w:type="dxa"/>
            <w:tcBorders>
              <w:top w:val="nil"/>
              <w:left w:val="nil"/>
              <w:bottom w:val="single" w:sz="4" w:space="0" w:color="000000"/>
              <w:right w:val="single" w:sz="4" w:space="0" w:color="000000"/>
            </w:tcBorders>
            <w:shd w:val="clear" w:color="000000" w:fill="FFE699"/>
            <w:noWrap/>
            <w:vAlign w:val="bottom"/>
            <w:hideMark/>
          </w:tcPr>
          <w:p w14:paraId="70FC59D4"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63%</w:t>
            </w:r>
          </w:p>
        </w:tc>
        <w:tc>
          <w:tcPr>
            <w:tcW w:w="1340" w:type="dxa"/>
            <w:tcBorders>
              <w:top w:val="nil"/>
              <w:left w:val="nil"/>
              <w:bottom w:val="single" w:sz="4" w:space="0" w:color="000000"/>
              <w:right w:val="nil"/>
            </w:tcBorders>
            <w:shd w:val="clear" w:color="000000" w:fill="D9F2D0"/>
            <w:noWrap/>
            <w:vAlign w:val="bottom"/>
            <w:hideMark/>
          </w:tcPr>
          <w:p w14:paraId="1C0F052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72%</w:t>
            </w:r>
          </w:p>
        </w:tc>
        <w:tc>
          <w:tcPr>
            <w:tcW w:w="1340" w:type="dxa"/>
            <w:tcBorders>
              <w:top w:val="nil"/>
              <w:left w:val="single" w:sz="4" w:space="0" w:color="000000"/>
              <w:bottom w:val="single" w:sz="4" w:space="0" w:color="000000"/>
              <w:right w:val="nil"/>
            </w:tcBorders>
            <w:shd w:val="clear" w:color="000000" w:fill="D9F2D0"/>
            <w:noWrap/>
            <w:vAlign w:val="bottom"/>
            <w:hideMark/>
          </w:tcPr>
          <w:p w14:paraId="0745EC83"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73%</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208EFF4F"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77%</w:t>
            </w:r>
          </w:p>
        </w:tc>
      </w:tr>
      <w:tr w:rsidR="00E04F86" w:rsidRPr="00E04F86" w14:paraId="0DAA98E1" w14:textId="77777777" w:rsidTr="00E04F86">
        <w:trPr>
          <w:trHeight w:val="300"/>
        </w:trPr>
        <w:tc>
          <w:tcPr>
            <w:tcW w:w="14540" w:type="dxa"/>
            <w:gridSpan w:val="10"/>
            <w:tcBorders>
              <w:top w:val="single" w:sz="4" w:space="0" w:color="000000"/>
              <w:left w:val="single" w:sz="4" w:space="0" w:color="auto"/>
              <w:bottom w:val="single" w:sz="4" w:space="0" w:color="000000"/>
              <w:right w:val="single" w:sz="4" w:space="0" w:color="000000"/>
            </w:tcBorders>
            <w:shd w:val="clear" w:color="000000" w:fill="F2F2F2"/>
            <w:noWrap/>
            <w:vAlign w:val="bottom"/>
            <w:hideMark/>
          </w:tcPr>
          <w:p w14:paraId="7F417821"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Enrollment Status</w:t>
            </w:r>
          </w:p>
        </w:tc>
      </w:tr>
      <w:tr w:rsidR="00E04F86" w:rsidRPr="00E04F86" w14:paraId="527914A6"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64B7B233"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Full-Time</w:t>
            </w:r>
          </w:p>
        </w:tc>
        <w:tc>
          <w:tcPr>
            <w:tcW w:w="1340" w:type="dxa"/>
            <w:tcBorders>
              <w:top w:val="nil"/>
              <w:left w:val="nil"/>
              <w:bottom w:val="single" w:sz="4" w:space="0" w:color="000000"/>
              <w:right w:val="single" w:sz="4" w:space="0" w:color="000000"/>
            </w:tcBorders>
            <w:shd w:val="clear" w:color="000000" w:fill="D9F2D0"/>
            <w:noWrap/>
            <w:hideMark/>
          </w:tcPr>
          <w:p w14:paraId="763C2CC9"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82%</w:t>
            </w:r>
          </w:p>
        </w:tc>
        <w:tc>
          <w:tcPr>
            <w:tcW w:w="1340" w:type="dxa"/>
            <w:tcBorders>
              <w:top w:val="nil"/>
              <w:left w:val="nil"/>
              <w:bottom w:val="single" w:sz="4" w:space="0" w:color="000000"/>
              <w:right w:val="single" w:sz="4" w:space="0" w:color="000000"/>
            </w:tcBorders>
            <w:shd w:val="clear" w:color="000000" w:fill="D9F2D0"/>
            <w:noWrap/>
            <w:hideMark/>
          </w:tcPr>
          <w:p w14:paraId="7D8F0830"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85%</w:t>
            </w:r>
          </w:p>
        </w:tc>
        <w:tc>
          <w:tcPr>
            <w:tcW w:w="1340" w:type="dxa"/>
            <w:tcBorders>
              <w:top w:val="nil"/>
              <w:left w:val="nil"/>
              <w:bottom w:val="single" w:sz="4" w:space="0" w:color="000000"/>
              <w:right w:val="single" w:sz="4" w:space="0" w:color="000000"/>
            </w:tcBorders>
            <w:shd w:val="clear" w:color="000000" w:fill="D9F2D0"/>
            <w:noWrap/>
            <w:hideMark/>
          </w:tcPr>
          <w:p w14:paraId="733A0C4D"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84%</w:t>
            </w:r>
          </w:p>
        </w:tc>
        <w:tc>
          <w:tcPr>
            <w:tcW w:w="1340" w:type="dxa"/>
            <w:tcBorders>
              <w:top w:val="nil"/>
              <w:left w:val="nil"/>
              <w:bottom w:val="single" w:sz="4" w:space="0" w:color="000000"/>
              <w:right w:val="single" w:sz="4" w:space="0" w:color="000000"/>
            </w:tcBorders>
            <w:shd w:val="clear" w:color="000000" w:fill="D9F2D0"/>
            <w:noWrap/>
            <w:hideMark/>
          </w:tcPr>
          <w:p w14:paraId="14F6D159"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85%</w:t>
            </w:r>
          </w:p>
        </w:tc>
        <w:tc>
          <w:tcPr>
            <w:tcW w:w="300" w:type="dxa"/>
            <w:tcBorders>
              <w:top w:val="nil"/>
              <w:left w:val="nil"/>
              <w:bottom w:val="single" w:sz="4" w:space="0" w:color="000000"/>
              <w:right w:val="single" w:sz="4" w:space="0" w:color="000000"/>
            </w:tcBorders>
            <w:noWrap/>
            <w:hideMark/>
          </w:tcPr>
          <w:p w14:paraId="5BCA020C"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6FBD6178"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88%</w:t>
            </w:r>
          </w:p>
        </w:tc>
        <w:tc>
          <w:tcPr>
            <w:tcW w:w="1340" w:type="dxa"/>
            <w:tcBorders>
              <w:top w:val="nil"/>
              <w:left w:val="nil"/>
              <w:bottom w:val="single" w:sz="4" w:space="0" w:color="000000"/>
              <w:right w:val="nil"/>
            </w:tcBorders>
            <w:shd w:val="clear" w:color="000000" w:fill="A6D78E"/>
            <w:noWrap/>
            <w:vAlign w:val="bottom"/>
            <w:hideMark/>
          </w:tcPr>
          <w:p w14:paraId="4F51340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89%</w:t>
            </w:r>
          </w:p>
        </w:tc>
        <w:tc>
          <w:tcPr>
            <w:tcW w:w="1340" w:type="dxa"/>
            <w:tcBorders>
              <w:top w:val="nil"/>
              <w:left w:val="single" w:sz="4" w:space="0" w:color="000000"/>
              <w:bottom w:val="single" w:sz="4" w:space="0" w:color="000000"/>
              <w:right w:val="nil"/>
            </w:tcBorders>
            <w:shd w:val="clear" w:color="000000" w:fill="A6D78E"/>
            <w:noWrap/>
            <w:vAlign w:val="bottom"/>
            <w:hideMark/>
          </w:tcPr>
          <w:p w14:paraId="7944C421"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90%</w:t>
            </w:r>
          </w:p>
        </w:tc>
        <w:tc>
          <w:tcPr>
            <w:tcW w:w="1340" w:type="dxa"/>
            <w:tcBorders>
              <w:top w:val="nil"/>
              <w:left w:val="single" w:sz="4" w:space="0" w:color="000000"/>
              <w:bottom w:val="single" w:sz="4" w:space="0" w:color="000000"/>
              <w:right w:val="single" w:sz="4" w:space="0" w:color="auto"/>
            </w:tcBorders>
            <w:shd w:val="clear" w:color="000000" w:fill="A6D78E"/>
            <w:noWrap/>
            <w:vAlign w:val="bottom"/>
            <w:hideMark/>
          </w:tcPr>
          <w:p w14:paraId="5E2527E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89%</w:t>
            </w:r>
          </w:p>
        </w:tc>
      </w:tr>
      <w:tr w:rsidR="00E04F86" w:rsidRPr="00E04F86" w14:paraId="1D8BDB88" w14:textId="77777777" w:rsidTr="006C5BE8">
        <w:trPr>
          <w:trHeight w:val="300"/>
        </w:trPr>
        <w:tc>
          <w:tcPr>
            <w:tcW w:w="3520" w:type="dxa"/>
            <w:tcBorders>
              <w:top w:val="nil"/>
              <w:left w:val="single" w:sz="4" w:space="0" w:color="auto"/>
              <w:bottom w:val="single" w:sz="4" w:space="0" w:color="000000"/>
              <w:right w:val="single" w:sz="4" w:space="0" w:color="000000"/>
            </w:tcBorders>
            <w:noWrap/>
            <w:hideMark/>
          </w:tcPr>
          <w:p w14:paraId="0A19F994"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Part-Time</w:t>
            </w:r>
          </w:p>
        </w:tc>
        <w:tc>
          <w:tcPr>
            <w:tcW w:w="1340" w:type="dxa"/>
            <w:tcBorders>
              <w:top w:val="nil"/>
              <w:left w:val="nil"/>
              <w:bottom w:val="single" w:sz="4" w:space="0" w:color="000000"/>
              <w:right w:val="single" w:sz="4" w:space="0" w:color="000000"/>
            </w:tcBorders>
            <w:shd w:val="clear" w:color="000000" w:fill="FFE699"/>
            <w:noWrap/>
            <w:hideMark/>
          </w:tcPr>
          <w:p w14:paraId="21884B01"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69%</w:t>
            </w:r>
          </w:p>
        </w:tc>
        <w:tc>
          <w:tcPr>
            <w:tcW w:w="1340" w:type="dxa"/>
            <w:tcBorders>
              <w:top w:val="nil"/>
              <w:left w:val="nil"/>
              <w:bottom w:val="single" w:sz="4" w:space="0" w:color="000000"/>
              <w:right w:val="single" w:sz="4" w:space="0" w:color="000000"/>
            </w:tcBorders>
            <w:shd w:val="clear" w:color="000000" w:fill="FFE699"/>
            <w:noWrap/>
            <w:hideMark/>
          </w:tcPr>
          <w:p w14:paraId="04B22D99"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67%</w:t>
            </w:r>
          </w:p>
        </w:tc>
        <w:tc>
          <w:tcPr>
            <w:tcW w:w="1340" w:type="dxa"/>
            <w:tcBorders>
              <w:top w:val="nil"/>
              <w:left w:val="nil"/>
              <w:bottom w:val="single" w:sz="4" w:space="0" w:color="000000"/>
              <w:right w:val="single" w:sz="4" w:space="0" w:color="000000"/>
            </w:tcBorders>
            <w:shd w:val="clear" w:color="000000" w:fill="FFE699"/>
            <w:noWrap/>
            <w:hideMark/>
          </w:tcPr>
          <w:p w14:paraId="428BFDF4"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65%</w:t>
            </w:r>
          </w:p>
        </w:tc>
        <w:tc>
          <w:tcPr>
            <w:tcW w:w="1340" w:type="dxa"/>
            <w:tcBorders>
              <w:top w:val="nil"/>
              <w:left w:val="nil"/>
              <w:bottom w:val="single" w:sz="4" w:space="0" w:color="000000"/>
              <w:right w:val="single" w:sz="4" w:space="0" w:color="000000"/>
            </w:tcBorders>
            <w:shd w:val="clear" w:color="auto" w:fill="FFE599" w:themeFill="accent4" w:themeFillTint="66"/>
            <w:noWrap/>
            <w:hideMark/>
          </w:tcPr>
          <w:p w14:paraId="0F9A5C66"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70%</w:t>
            </w:r>
          </w:p>
        </w:tc>
        <w:tc>
          <w:tcPr>
            <w:tcW w:w="300" w:type="dxa"/>
            <w:tcBorders>
              <w:top w:val="nil"/>
              <w:left w:val="nil"/>
              <w:bottom w:val="single" w:sz="4" w:space="0" w:color="000000"/>
              <w:right w:val="single" w:sz="4" w:space="0" w:color="000000"/>
            </w:tcBorders>
            <w:noWrap/>
            <w:hideMark/>
          </w:tcPr>
          <w:p w14:paraId="2FD777F8"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FFE699"/>
            <w:noWrap/>
            <w:vAlign w:val="bottom"/>
            <w:hideMark/>
          </w:tcPr>
          <w:p w14:paraId="7822206F"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69%</w:t>
            </w:r>
          </w:p>
        </w:tc>
        <w:tc>
          <w:tcPr>
            <w:tcW w:w="1340" w:type="dxa"/>
            <w:tcBorders>
              <w:top w:val="nil"/>
              <w:left w:val="nil"/>
              <w:bottom w:val="single" w:sz="4" w:space="0" w:color="000000"/>
              <w:right w:val="nil"/>
            </w:tcBorders>
            <w:shd w:val="clear" w:color="000000" w:fill="D9F2D0"/>
            <w:noWrap/>
            <w:vAlign w:val="bottom"/>
            <w:hideMark/>
          </w:tcPr>
          <w:p w14:paraId="50433D22"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76%</w:t>
            </w:r>
          </w:p>
        </w:tc>
        <w:tc>
          <w:tcPr>
            <w:tcW w:w="1340" w:type="dxa"/>
            <w:tcBorders>
              <w:top w:val="nil"/>
              <w:left w:val="single" w:sz="4" w:space="0" w:color="000000"/>
              <w:bottom w:val="single" w:sz="4" w:space="0" w:color="000000"/>
              <w:right w:val="nil"/>
            </w:tcBorders>
            <w:shd w:val="clear" w:color="000000" w:fill="D9F2D0"/>
            <w:noWrap/>
            <w:vAlign w:val="bottom"/>
            <w:hideMark/>
          </w:tcPr>
          <w:p w14:paraId="3E8D101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78%</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44AF8B9D"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79%</w:t>
            </w:r>
          </w:p>
        </w:tc>
      </w:tr>
      <w:tr w:rsidR="00E04F86" w:rsidRPr="00E04F86" w14:paraId="391BB617" w14:textId="77777777" w:rsidTr="00E04F86">
        <w:trPr>
          <w:trHeight w:val="300"/>
        </w:trPr>
        <w:tc>
          <w:tcPr>
            <w:tcW w:w="14540" w:type="dxa"/>
            <w:gridSpan w:val="10"/>
            <w:tcBorders>
              <w:top w:val="single" w:sz="4" w:space="0" w:color="000000"/>
              <w:left w:val="single" w:sz="4" w:space="0" w:color="auto"/>
              <w:bottom w:val="single" w:sz="4" w:space="0" w:color="000000"/>
              <w:right w:val="single" w:sz="4" w:space="0" w:color="000000"/>
            </w:tcBorders>
            <w:shd w:val="clear" w:color="000000" w:fill="F2F2F2"/>
            <w:noWrap/>
            <w:vAlign w:val="bottom"/>
            <w:hideMark/>
          </w:tcPr>
          <w:p w14:paraId="1971AD8D"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Took Pre-College Math/English</w:t>
            </w:r>
          </w:p>
        </w:tc>
      </w:tr>
      <w:tr w:rsidR="00E04F86" w:rsidRPr="00E04F86" w14:paraId="1E9C975F"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77256F36"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Took Pre-College Math/English</w:t>
            </w:r>
          </w:p>
        </w:tc>
        <w:tc>
          <w:tcPr>
            <w:tcW w:w="1340" w:type="dxa"/>
            <w:tcBorders>
              <w:top w:val="nil"/>
              <w:left w:val="nil"/>
              <w:bottom w:val="single" w:sz="4" w:space="0" w:color="000000"/>
              <w:right w:val="single" w:sz="4" w:space="0" w:color="000000"/>
            </w:tcBorders>
            <w:shd w:val="clear" w:color="000000" w:fill="D9F2D0"/>
            <w:noWrap/>
            <w:hideMark/>
          </w:tcPr>
          <w:p w14:paraId="7228692B"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76%</w:t>
            </w:r>
          </w:p>
        </w:tc>
        <w:tc>
          <w:tcPr>
            <w:tcW w:w="1340" w:type="dxa"/>
            <w:tcBorders>
              <w:top w:val="nil"/>
              <w:left w:val="nil"/>
              <w:bottom w:val="single" w:sz="4" w:space="0" w:color="000000"/>
              <w:right w:val="single" w:sz="4" w:space="0" w:color="000000"/>
            </w:tcBorders>
            <w:shd w:val="clear" w:color="000000" w:fill="D9F2D0"/>
            <w:noWrap/>
            <w:hideMark/>
          </w:tcPr>
          <w:p w14:paraId="13578EE2"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78%</w:t>
            </w:r>
          </w:p>
        </w:tc>
        <w:tc>
          <w:tcPr>
            <w:tcW w:w="1340" w:type="dxa"/>
            <w:tcBorders>
              <w:top w:val="nil"/>
              <w:left w:val="nil"/>
              <w:bottom w:val="single" w:sz="4" w:space="0" w:color="000000"/>
              <w:right w:val="single" w:sz="4" w:space="0" w:color="000000"/>
            </w:tcBorders>
            <w:shd w:val="clear" w:color="000000" w:fill="D9F2D0"/>
            <w:noWrap/>
            <w:hideMark/>
          </w:tcPr>
          <w:p w14:paraId="21113C1C"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82%</w:t>
            </w:r>
          </w:p>
        </w:tc>
        <w:tc>
          <w:tcPr>
            <w:tcW w:w="1340" w:type="dxa"/>
            <w:tcBorders>
              <w:top w:val="nil"/>
              <w:left w:val="nil"/>
              <w:bottom w:val="single" w:sz="4" w:space="0" w:color="000000"/>
              <w:right w:val="single" w:sz="4" w:space="0" w:color="000000"/>
            </w:tcBorders>
            <w:shd w:val="clear" w:color="000000" w:fill="D9F2D0"/>
            <w:noWrap/>
            <w:hideMark/>
          </w:tcPr>
          <w:p w14:paraId="2D3BC701"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83%</w:t>
            </w:r>
          </w:p>
        </w:tc>
        <w:tc>
          <w:tcPr>
            <w:tcW w:w="300" w:type="dxa"/>
            <w:tcBorders>
              <w:top w:val="nil"/>
              <w:left w:val="nil"/>
              <w:bottom w:val="single" w:sz="4" w:space="0" w:color="000000"/>
              <w:right w:val="single" w:sz="4" w:space="0" w:color="000000"/>
            </w:tcBorders>
            <w:noWrap/>
            <w:hideMark/>
          </w:tcPr>
          <w:p w14:paraId="694E3A1E"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7918790C"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c>
          <w:tcPr>
            <w:tcW w:w="1340" w:type="dxa"/>
            <w:tcBorders>
              <w:top w:val="nil"/>
              <w:left w:val="nil"/>
              <w:bottom w:val="single" w:sz="4" w:space="0" w:color="000000"/>
              <w:right w:val="nil"/>
            </w:tcBorders>
            <w:shd w:val="clear" w:color="000000" w:fill="D9F2D0"/>
            <w:noWrap/>
            <w:vAlign w:val="bottom"/>
            <w:hideMark/>
          </w:tcPr>
          <w:p w14:paraId="3AE8ADA2"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c>
          <w:tcPr>
            <w:tcW w:w="1340" w:type="dxa"/>
            <w:tcBorders>
              <w:top w:val="nil"/>
              <w:left w:val="single" w:sz="4" w:space="0" w:color="000000"/>
              <w:bottom w:val="single" w:sz="4" w:space="0" w:color="000000"/>
              <w:right w:val="nil"/>
            </w:tcBorders>
            <w:shd w:val="clear" w:color="000000" w:fill="D9F2D0"/>
            <w:noWrap/>
            <w:vAlign w:val="bottom"/>
            <w:hideMark/>
          </w:tcPr>
          <w:p w14:paraId="0B59E577"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12C4AFE5"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85%</w:t>
            </w:r>
          </w:p>
        </w:tc>
      </w:tr>
      <w:tr w:rsidR="00E04F86" w:rsidRPr="00E04F86" w14:paraId="00CF42C7"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7867CD4F"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No Pre-College Math/English</w:t>
            </w:r>
          </w:p>
        </w:tc>
        <w:tc>
          <w:tcPr>
            <w:tcW w:w="1340" w:type="dxa"/>
            <w:tcBorders>
              <w:top w:val="nil"/>
              <w:left w:val="nil"/>
              <w:bottom w:val="single" w:sz="4" w:space="0" w:color="000000"/>
              <w:right w:val="single" w:sz="4" w:space="0" w:color="000000"/>
            </w:tcBorders>
            <w:shd w:val="clear" w:color="000000" w:fill="D9F2D0"/>
            <w:noWrap/>
            <w:hideMark/>
          </w:tcPr>
          <w:p w14:paraId="413C3993"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77%</w:t>
            </w:r>
          </w:p>
        </w:tc>
        <w:tc>
          <w:tcPr>
            <w:tcW w:w="1340" w:type="dxa"/>
            <w:tcBorders>
              <w:top w:val="nil"/>
              <w:left w:val="nil"/>
              <w:bottom w:val="single" w:sz="4" w:space="0" w:color="000000"/>
              <w:right w:val="single" w:sz="4" w:space="0" w:color="000000"/>
            </w:tcBorders>
            <w:shd w:val="clear" w:color="000000" w:fill="D9F2D0"/>
            <w:noWrap/>
            <w:hideMark/>
          </w:tcPr>
          <w:p w14:paraId="3E798934"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78%</w:t>
            </w:r>
          </w:p>
        </w:tc>
        <w:tc>
          <w:tcPr>
            <w:tcW w:w="1340" w:type="dxa"/>
            <w:tcBorders>
              <w:top w:val="nil"/>
              <w:left w:val="nil"/>
              <w:bottom w:val="single" w:sz="4" w:space="0" w:color="000000"/>
              <w:right w:val="single" w:sz="4" w:space="0" w:color="000000"/>
            </w:tcBorders>
            <w:shd w:val="clear" w:color="000000" w:fill="D9F2D0"/>
            <w:noWrap/>
            <w:hideMark/>
          </w:tcPr>
          <w:p w14:paraId="579170B2"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74%</w:t>
            </w:r>
          </w:p>
        </w:tc>
        <w:tc>
          <w:tcPr>
            <w:tcW w:w="1340" w:type="dxa"/>
            <w:tcBorders>
              <w:top w:val="nil"/>
              <w:left w:val="nil"/>
              <w:bottom w:val="single" w:sz="4" w:space="0" w:color="000000"/>
              <w:right w:val="single" w:sz="4" w:space="0" w:color="000000"/>
            </w:tcBorders>
            <w:shd w:val="clear" w:color="000000" w:fill="D9F2D0"/>
            <w:noWrap/>
            <w:hideMark/>
          </w:tcPr>
          <w:p w14:paraId="019D5095"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78%</w:t>
            </w:r>
          </w:p>
        </w:tc>
        <w:tc>
          <w:tcPr>
            <w:tcW w:w="300" w:type="dxa"/>
            <w:tcBorders>
              <w:top w:val="nil"/>
              <w:left w:val="nil"/>
              <w:bottom w:val="single" w:sz="4" w:space="0" w:color="000000"/>
              <w:right w:val="single" w:sz="4" w:space="0" w:color="000000"/>
            </w:tcBorders>
            <w:noWrap/>
            <w:hideMark/>
          </w:tcPr>
          <w:p w14:paraId="0B291789"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4278871C"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82%</w:t>
            </w:r>
          </w:p>
        </w:tc>
        <w:tc>
          <w:tcPr>
            <w:tcW w:w="1340" w:type="dxa"/>
            <w:tcBorders>
              <w:top w:val="nil"/>
              <w:left w:val="nil"/>
              <w:bottom w:val="single" w:sz="4" w:space="0" w:color="000000"/>
              <w:right w:val="nil"/>
            </w:tcBorders>
            <w:shd w:val="clear" w:color="000000" w:fill="D9F2D0"/>
            <w:noWrap/>
            <w:vAlign w:val="bottom"/>
            <w:hideMark/>
          </w:tcPr>
          <w:p w14:paraId="24E4263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85%</w:t>
            </w:r>
          </w:p>
        </w:tc>
        <w:tc>
          <w:tcPr>
            <w:tcW w:w="1340" w:type="dxa"/>
            <w:tcBorders>
              <w:top w:val="nil"/>
              <w:left w:val="single" w:sz="4" w:space="0" w:color="000000"/>
              <w:bottom w:val="single" w:sz="4" w:space="0" w:color="000000"/>
              <w:right w:val="nil"/>
            </w:tcBorders>
            <w:shd w:val="clear" w:color="000000" w:fill="D9F2D0"/>
            <w:noWrap/>
            <w:vAlign w:val="bottom"/>
            <w:hideMark/>
          </w:tcPr>
          <w:p w14:paraId="5F99B589"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87%</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26D62828"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84%</w:t>
            </w:r>
          </w:p>
        </w:tc>
      </w:tr>
      <w:tr w:rsidR="00E04F86" w:rsidRPr="00E04F86" w14:paraId="2E08F7A8" w14:textId="77777777" w:rsidTr="00E04F86">
        <w:trPr>
          <w:trHeight w:val="300"/>
        </w:trPr>
        <w:tc>
          <w:tcPr>
            <w:tcW w:w="14540" w:type="dxa"/>
            <w:gridSpan w:val="10"/>
            <w:tcBorders>
              <w:top w:val="single" w:sz="4" w:space="0" w:color="000000"/>
              <w:left w:val="single" w:sz="4" w:space="0" w:color="auto"/>
              <w:bottom w:val="single" w:sz="4" w:space="0" w:color="000000"/>
              <w:right w:val="single" w:sz="4" w:space="0" w:color="000000"/>
            </w:tcBorders>
            <w:shd w:val="clear" w:color="000000" w:fill="F2F2F2"/>
            <w:noWrap/>
            <w:vAlign w:val="bottom"/>
            <w:hideMark/>
          </w:tcPr>
          <w:p w14:paraId="2A418145"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First Generation</w:t>
            </w:r>
          </w:p>
        </w:tc>
      </w:tr>
      <w:tr w:rsidR="00E04F86" w:rsidRPr="00E04F86" w14:paraId="48D8B7B1" w14:textId="77777777" w:rsidTr="00E04F86">
        <w:trPr>
          <w:trHeight w:val="300"/>
        </w:trPr>
        <w:tc>
          <w:tcPr>
            <w:tcW w:w="3520" w:type="dxa"/>
            <w:tcBorders>
              <w:top w:val="nil"/>
              <w:left w:val="single" w:sz="4" w:space="0" w:color="auto"/>
              <w:bottom w:val="single" w:sz="4" w:space="0" w:color="000000"/>
              <w:right w:val="single" w:sz="4" w:space="0" w:color="000000"/>
            </w:tcBorders>
            <w:noWrap/>
            <w:vAlign w:val="bottom"/>
            <w:hideMark/>
          </w:tcPr>
          <w:p w14:paraId="2911A0DE" w14:textId="77777777" w:rsidR="00E04F86" w:rsidRPr="00E04F86" w:rsidRDefault="00E04F86" w:rsidP="00E04F86">
            <w:pPr>
              <w:spacing w:after="0" w:line="240" w:lineRule="auto"/>
              <w:rPr>
                <w:rFonts w:ascii="Calibri" w:eastAsia="Times New Roman" w:hAnsi="Calibri" w:cs="Calibri"/>
                <w:kern w:val="0"/>
                <w14:ligatures w14:val="none"/>
              </w:rPr>
            </w:pPr>
            <w:r w:rsidRPr="00E04F86">
              <w:rPr>
                <w:rFonts w:ascii="Calibri" w:eastAsia="Times New Roman" w:hAnsi="Calibri" w:cs="Calibri"/>
                <w:kern w:val="0"/>
                <w14:ligatures w14:val="none"/>
              </w:rPr>
              <w:t>First Generation</w:t>
            </w:r>
          </w:p>
        </w:tc>
        <w:tc>
          <w:tcPr>
            <w:tcW w:w="1340" w:type="dxa"/>
            <w:tcBorders>
              <w:top w:val="nil"/>
              <w:left w:val="nil"/>
              <w:bottom w:val="single" w:sz="4" w:space="0" w:color="000000"/>
              <w:right w:val="single" w:sz="4" w:space="0" w:color="000000"/>
            </w:tcBorders>
            <w:shd w:val="clear" w:color="000000" w:fill="D9F2D0"/>
            <w:noWrap/>
            <w:vAlign w:val="bottom"/>
            <w:hideMark/>
          </w:tcPr>
          <w:p w14:paraId="245522A7"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78%</w:t>
            </w:r>
          </w:p>
        </w:tc>
        <w:tc>
          <w:tcPr>
            <w:tcW w:w="1340" w:type="dxa"/>
            <w:tcBorders>
              <w:top w:val="nil"/>
              <w:left w:val="nil"/>
              <w:bottom w:val="single" w:sz="4" w:space="0" w:color="000000"/>
              <w:right w:val="single" w:sz="4" w:space="0" w:color="000000"/>
            </w:tcBorders>
            <w:shd w:val="clear" w:color="000000" w:fill="D9F2D0"/>
            <w:noWrap/>
            <w:vAlign w:val="bottom"/>
            <w:hideMark/>
          </w:tcPr>
          <w:p w14:paraId="711F332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79%</w:t>
            </w:r>
          </w:p>
        </w:tc>
        <w:tc>
          <w:tcPr>
            <w:tcW w:w="1340" w:type="dxa"/>
            <w:tcBorders>
              <w:top w:val="nil"/>
              <w:left w:val="nil"/>
              <w:bottom w:val="single" w:sz="4" w:space="0" w:color="000000"/>
              <w:right w:val="single" w:sz="4" w:space="0" w:color="000000"/>
            </w:tcBorders>
            <w:shd w:val="clear" w:color="000000" w:fill="D9F2D0"/>
            <w:noWrap/>
            <w:vAlign w:val="bottom"/>
            <w:hideMark/>
          </w:tcPr>
          <w:p w14:paraId="54F93BA3"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71%</w:t>
            </w:r>
          </w:p>
        </w:tc>
        <w:tc>
          <w:tcPr>
            <w:tcW w:w="1340" w:type="dxa"/>
            <w:tcBorders>
              <w:top w:val="nil"/>
              <w:left w:val="nil"/>
              <w:bottom w:val="single" w:sz="4" w:space="0" w:color="000000"/>
              <w:right w:val="single" w:sz="4" w:space="0" w:color="000000"/>
            </w:tcBorders>
            <w:shd w:val="clear" w:color="000000" w:fill="D9F2D0"/>
            <w:noWrap/>
            <w:vAlign w:val="bottom"/>
            <w:hideMark/>
          </w:tcPr>
          <w:p w14:paraId="7871B8C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76%</w:t>
            </w:r>
          </w:p>
        </w:tc>
        <w:tc>
          <w:tcPr>
            <w:tcW w:w="300" w:type="dxa"/>
            <w:tcBorders>
              <w:top w:val="nil"/>
              <w:left w:val="nil"/>
              <w:bottom w:val="single" w:sz="4" w:space="0" w:color="000000"/>
              <w:right w:val="single" w:sz="4" w:space="0" w:color="000000"/>
            </w:tcBorders>
            <w:noWrap/>
            <w:vAlign w:val="bottom"/>
            <w:hideMark/>
          </w:tcPr>
          <w:p w14:paraId="3DC9841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76DDB814"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82%</w:t>
            </w:r>
          </w:p>
        </w:tc>
        <w:tc>
          <w:tcPr>
            <w:tcW w:w="1340" w:type="dxa"/>
            <w:tcBorders>
              <w:top w:val="nil"/>
              <w:left w:val="nil"/>
              <w:bottom w:val="single" w:sz="4" w:space="0" w:color="000000"/>
              <w:right w:val="nil"/>
            </w:tcBorders>
            <w:shd w:val="clear" w:color="000000" w:fill="D9F2D0"/>
            <w:noWrap/>
            <w:vAlign w:val="bottom"/>
            <w:hideMark/>
          </w:tcPr>
          <w:p w14:paraId="32EBC0E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c>
          <w:tcPr>
            <w:tcW w:w="1340" w:type="dxa"/>
            <w:tcBorders>
              <w:top w:val="nil"/>
              <w:left w:val="single" w:sz="4" w:space="0" w:color="000000"/>
              <w:bottom w:val="single" w:sz="4" w:space="0" w:color="000000"/>
              <w:right w:val="nil"/>
            </w:tcBorders>
            <w:shd w:val="clear" w:color="000000" w:fill="D9F2D0"/>
            <w:noWrap/>
            <w:vAlign w:val="bottom"/>
            <w:hideMark/>
          </w:tcPr>
          <w:p w14:paraId="1954AF58"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84%</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60D790BE"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r>
      <w:tr w:rsidR="00E04F86" w:rsidRPr="00E04F86" w14:paraId="34F8C27E" w14:textId="77777777" w:rsidTr="00E04F86">
        <w:trPr>
          <w:trHeight w:val="300"/>
        </w:trPr>
        <w:tc>
          <w:tcPr>
            <w:tcW w:w="3520" w:type="dxa"/>
            <w:tcBorders>
              <w:top w:val="nil"/>
              <w:left w:val="single" w:sz="4" w:space="0" w:color="auto"/>
              <w:bottom w:val="single" w:sz="4" w:space="0" w:color="000000"/>
              <w:right w:val="single" w:sz="4" w:space="0" w:color="000000"/>
            </w:tcBorders>
            <w:noWrap/>
            <w:vAlign w:val="bottom"/>
            <w:hideMark/>
          </w:tcPr>
          <w:p w14:paraId="3D0BE601" w14:textId="77777777" w:rsidR="00E04F86" w:rsidRPr="00E04F86" w:rsidRDefault="00E04F86" w:rsidP="00E04F86">
            <w:pPr>
              <w:spacing w:after="0" w:line="240" w:lineRule="auto"/>
              <w:rPr>
                <w:rFonts w:ascii="Calibri" w:eastAsia="Times New Roman" w:hAnsi="Calibri" w:cs="Calibri"/>
                <w:kern w:val="0"/>
                <w14:ligatures w14:val="none"/>
              </w:rPr>
            </w:pPr>
            <w:r w:rsidRPr="00E04F86">
              <w:rPr>
                <w:rFonts w:ascii="Calibri" w:eastAsia="Times New Roman" w:hAnsi="Calibri" w:cs="Calibri"/>
                <w:kern w:val="0"/>
                <w14:ligatures w14:val="none"/>
              </w:rPr>
              <w:t>Not First Generation</w:t>
            </w:r>
          </w:p>
        </w:tc>
        <w:tc>
          <w:tcPr>
            <w:tcW w:w="1340" w:type="dxa"/>
            <w:tcBorders>
              <w:top w:val="nil"/>
              <w:left w:val="nil"/>
              <w:bottom w:val="single" w:sz="4" w:space="0" w:color="000000"/>
              <w:right w:val="single" w:sz="4" w:space="0" w:color="000000"/>
            </w:tcBorders>
            <w:shd w:val="clear" w:color="000000" w:fill="D9F2D0"/>
            <w:noWrap/>
            <w:vAlign w:val="bottom"/>
            <w:hideMark/>
          </w:tcPr>
          <w:p w14:paraId="0C83930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75%</w:t>
            </w:r>
          </w:p>
        </w:tc>
        <w:tc>
          <w:tcPr>
            <w:tcW w:w="1340" w:type="dxa"/>
            <w:tcBorders>
              <w:top w:val="nil"/>
              <w:left w:val="nil"/>
              <w:bottom w:val="single" w:sz="4" w:space="0" w:color="000000"/>
              <w:right w:val="single" w:sz="4" w:space="0" w:color="000000"/>
            </w:tcBorders>
            <w:shd w:val="clear" w:color="000000" w:fill="D9F2D0"/>
            <w:noWrap/>
            <w:vAlign w:val="bottom"/>
            <w:hideMark/>
          </w:tcPr>
          <w:p w14:paraId="2EAB2A49"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76%</w:t>
            </w:r>
          </w:p>
        </w:tc>
        <w:tc>
          <w:tcPr>
            <w:tcW w:w="1340" w:type="dxa"/>
            <w:tcBorders>
              <w:top w:val="nil"/>
              <w:left w:val="nil"/>
              <w:bottom w:val="single" w:sz="4" w:space="0" w:color="000000"/>
              <w:right w:val="single" w:sz="4" w:space="0" w:color="000000"/>
            </w:tcBorders>
            <w:shd w:val="clear" w:color="000000" w:fill="D9F2D0"/>
            <w:noWrap/>
            <w:vAlign w:val="bottom"/>
            <w:hideMark/>
          </w:tcPr>
          <w:p w14:paraId="778210B4"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80%</w:t>
            </w:r>
          </w:p>
        </w:tc>
        <w:tc>
          <w:tcPr>
            <w:tcW w:w="1340" w:type="dxa"/>
            <w:tcBorders>
              <w:top w:val="nil"/>
              <w:left w:val="nil"/>
              <w:bottom w:val="single" w:sz="4" w:space="0" w:color="000000"/>
              <w:right w:val="single" w:sz="4" w:space="0" w:color="000000"/>
            </w:tcBorders>
            <w:shd w:val="clear" w:color="000000" w:fill="D9F2D0"/>
            <w:noWrap/>
            <w:vAlign w:val="bottom"/>
            <w:hideMark/>
          </w:tcPr>
          <w:p w14:paraId="53C7AF98"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82%</w:t>
            </w:r>
          </w:p>
        </w:tc>
        <w:tc>
          <w:tcPr>
            <w:tcW w:w="300" w:type="dxa"/>
            <w:tcBorders>
              <w:top w:val="nil"/>
              <w:left w:val="nil"/>
              <w:bottom w:val="single" w:sz="4" w:space="0" w:color="000000"/>
              <w:right w:val="single" w:sz="4" w:space="0" w:color="000000"/>
            </w:tcBorders>
            <w:noWrap/>
            <w:vAlign w:val="bottom"/>
            <w:hideMark/>
          </w:tcPr>
          <w:p w14:paraId="2EA82AC5"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047D8529"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86%</w:t>
            </w:r>
          </w:p>
        </w:tc>
        <w:tc>
          <w:tcPr>
            <w:tcW w:w="1340" w:type="dxa"/>
            <w:tcBorders>
              <w:top w:val="nil"/>
              <w:left w:val="nil"/>
              <w:bottom w:val="single" w:sz="4" w:space="0" w:color="000000"/>
              <w:right w:val="nil"/>
            </w:tcBorders>
            <w:shd w:val="clear" w:color="000000" w:fill="D9F2D0"/>
            <w:noWrap/>
            <w:vAlign w:val="bottom"/>
            <w:hideMark/>
          </w:tcPr>
          <w:p w14:paraId="5E6A3535"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87%</w:t>
            </w:r>
          </w:p>
        </w:tc>
        <w:tc>
          <w:tcPr>
            <w:tcW w:w="1340" w:type="dxa"/>
            <w:tcBorders>
              <w:top w:val="nil"/>
              <w:left w:val="single" w:sz="4" w:space="0" w:color="000000"/>
              <w:bottom w:val="single" w:sz="4" w:space="0" w:color="000000"/>
              <w:right w:val="nil"/>
            </w:tcBorders>
            <w:shd w:val="clear" w:color="000000" w:fill="A6D78E"/>
            <w:noWrap/>
            <w:vAlign w:val="bottom"/>
            <w:hideMark/>
          </w:tcPr>
          <w:p w14:paraId="2B881EC0"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89%</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20108631"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87%</w:t>
            </w:r>
          </w:p>
        </w:tc>
      </w:tr>
      <w:tr w:rsidR="00E04F86" w:rsidRPr="00E04F86" w14:paraId="4D6C41A3" w14:textId="77777777" w:rsidTr="00E04F86">
        <w:trPr>
          <w:trHeight w:val="300"/>
        </w:trPr>
        <w:tc>
          <w:tcPr>
            <w:tcW w:w="3520" w:type="dxa"/>
            <w:tcBorders>
              <w:top w:val="nil"/>
              <w:left w:val="single" w:sz="4" w:space="0" w:color="auto"/>
              <w:bottom w:val="single" w:sz="4" w:space="0" w:color="000000"/>
              <w:right w:val="single" w:sz="4" w:space="0" w:color="000000"/>
            </w:tcBorders>
            <w:noWrap/>
            <w:vAlign w:val="bottom"/>
            <w:hideMark/>
          </w:tcPr>
          <w:p w14:paraId="464A3A8F" w14:textId="77777777" w:rsidR="00E04F86" w:rsidRPr="00E04F86" w:rsidRDefault="00E04F86" w:rsidP="00E04F86">
            <w:pPr>
              <w:spacing w:after="0" w:line="240" w:lineRule="auto"/>
              <w:rPr>
                <w:rFonts w:ascii="Calibri" w:eastAsia="Times New Roman" w:hAnsi="Calibri" w:cs="Calibri"/>
                <w:kern w:val="0"/>
                <w14:ligatures w14:val="none"/>
              </w:rPr>
            </w:pPr>
            <w:r w:rsidRPr="00E04F86">
              <w:rPr>
                <w:rFonts w:ascii="Calibri" w:eastAsia="Times New Roman" w:hAnsi="Calibri" w:cs="Calibri"/>
                <w:kern w:val="0"/>
                <w14:ligatures w14:val="none"/>
              </w:rPr>
              <w:t>Unknown</w:t>
            </w:r>
          </w:p>
        </w:tc>
        <w:tc>
          <w:tcPr>
            <w:tcW w:w="1340" w:type="dxa"/>
            <w:tcBorders>
              <w:top w:val="nil"/>
              <w:left w:val="nil"/>
              <w:bottom w:val="single" w:sz="4" w:space="0" w:color="000000"/>
              <w:right w:val="single" w:sz="4" w:space="0" w:color="000000"/>
            </w:tcBorders>
            <w:shd w:val="clear" w:color="000000" w:fill="D9F2D0"/>
            <w:noWrap/>
            <w:vAlign w:val="bottom"/>
            <w:hideMark/>
          </w:tcPr>
          <w:p w14:paraId="28B5512C"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78%</w:t>
            </w:r>
          </w:p>
        </w:tc>
        <w:tc>
          <w:tcPr>
            <w:tcW w:w="1340" w:type="dxa"/>
            <w:tcBorders>
              <w:top w:val="nil"/>
              <w:left w:val="nil"/>
              <w:bottom w:val="single" w:sz="4" w:space="0" w:color="000000"/>
              <w:right w:val="single" w:sz="4" w:space="0" w:color="000000"/>
            </w:tcBorders>
            <w:shd w:val="clear" w:color="000000" w:fill="D9F2D0"/>
            <w:noWrap/>
            <w:vAlign w:val="bottom"/>
            <w:hideMark/>
          </w:tcPr>
          <w:p w14:paraId="4EF7DAED"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80%</w:t>
            </w:r>
          </w:p>
        </w:tc>
        <w:tc>
          <w:tcPr>
            <w:tcW w:w="1340" w:type="dxa"/>
            <w:tcBorders>
              <w:top w:val="nil"/>
              <w:left w:val="nil"/>
              <w:bottom w:val="single" w:sz="4" w:space="0" w:color="000000"/>
              <w:right w:val="single" w:sz="4" w:space="0" w:color="000000"/>
            </w:tcBorders>
            <w:shd w:val="clear" w:color="000000" w:fill="D9F2D0"/>
            <w:noWrap/>
            <w:vAlign w:val="bottom"/>
            <w:hideMark/>
          </w:tcPr>
          <w:p w14:paraId="15969D0D"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88%</w:t>
            </w:r>
          </w:p>
        </w:tc>
        <w:tc>
          <w:tcPr>
            <w:tcW w:w="1340" w:type="dxa"/>
            <w:tcBorders>
              <w:top w:val="nil"/>
              <w:left w:val="nil"/>
              <w:bottom w:val="single" w:sz="4" w:space="0" w:color="000000"/>
              <w:right w:val="single" w:sz="4" w:space="0" w:color="000000"/>
            </w:tcBorders>
            <w:shd w:val="clear" w:color="000000" w:fill="D9F2D0"/>
            <w:noWrap/>
            <w:vAlign w:val="bottom"/>
            <w:hideMark/>
          </w:tcPr>
          <w:p w14:paraId="4E13C53A"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80%</w:t>
            </w:r>
          </w:p>
        </w:tc>
        <w:tc>
          <w:tcPr>
            <w:tcW w:w="300" w:type="dxa"/>
            <w:tcBorders>
              <w:top w:val="nil"/>
              <w:left w:val="nil"/>
              <w:bottom w:val="single" w:sz="4" w:space="0" w:color="000000"/>
              <w:right w:val="single" w:sz="4" w:space="0" w:color="000000"/>
            </w:tcBorders>
            <w:noWrap/>
            <w:vAlign w:val="bottom"/>
            <w:hideMark/>
          </w:tcPr>
          <w:p w14:paraId="6782232D"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068C5EC7"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79%</w:t>
            </w:r>
          </w:p>
        </w:tc>
        <w:tc>
          <w:tcPr>
            <w:tcW w:w="1340" w:type="dxa"/>
            <w:tcBorders>
              <w:top w:val="nil"/>
              <w:left w:val="nil"/>
              <w:bottom w:val="single" w:sz="4" w:space="0" w:color="000000"/>
              <w:right w:val="nil"/>
            </w:tcBorders>
            <w:shd w:val="clear" w:color="000000" w:fill="D9F2D0"/>
            <w:noWrap/>
            <w:vAlign w:val="bottom"/>
            <w:hideMark/>
          </w:tcPr>
          <w:p w14:paraId="521C9B35"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83%</w:t>
            </w:r>
          </w:p>
        </w:tc>
        <w:tc>
          <w:tcPr>
            <w:tcW w:w="1340" w:type="dxa"/>
            <w:tcBorders>
              <w:top w:val="nil"/>
              <w:left w:val="single" w:sz="4" w:space="0" w:color="000000"/>
              <w:bottom w:val="single" w:sz="4" w:space="0" w:color="000000"/>
              <w:right w:val="nil"/>
            </w:tcBorders>
            <w:shd w:val="clear" w:color="000000" w:fill="D9F2D0"/>
            <w:noWrap/>
            <w:vAlign w:val="bottom"/>
            <w:hideMark/>
          </w:tcPr>
          <w:p w14:paraId="2E7B32D2"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87%</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475971B7"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81%</w:t>
            </w:r>
          </w:p>
        </w:tc>
      </w:tr>
      <w:tr w:rsidR="00E04F86" w:rsidRPr="00E04F86" w14:paraId="34A9E410" w14:textId="77777777" w:rsidTr="00E04F86">
        <w:trPr>
          <w:trHeight w:val="300"/>
        </w:trPr>
        <w:tc>
          <w:tcPr>
            <w:tcW w:w="14540" w:type="dxa"/>
            <w:gridSpan w:val="10"/>
            <w:tcBorders>
              <w:top w:val="single" w:sz="4" w:space="0" w:color="000000"/>
              <w:left w:val="single" w:sz="4" w:space="0" w:color="auto"/>
              <w:bottom w:val="single" w:sz="4" w:space="0" w:color="000000"/>
              <w:right w:val="single" w:sz="4" w:space="0" w:color="000000"/>
            </w:tcBorders>
            <w:shd w:val="clear" w:color="000000" w:fill="F2F2F2"/>
            <w:noWrap/>
            <w:vAlign w:val="bottom"/>
            <w:hideMark/>
          </w:tcPr>
          <w:p w14:paraId="4D1EE0FB" w14:textId="77777777" w:rsidR="00E04F86" w:rsidRPr="00E04F86" w:rsidRDefault="00E04F86" w:rsidP="00E04F86">
            <w:pPr>
              <w:spacing w:after="0" w:line="240" w:lineRule="auto"/>
              <w:rPr>
                <w:rFonts w:ascii="Calibri" w:eastAsia="Times New Roman" w:hAnsi="Calibri" w:cs="Calibri"/>
                <w:b/>
                <w:bCs/>
                <w:kern w:val="0"/>
                <w14:ligatures w14:val="none"/>
              </w:rPr>
            </w:pPr>
            <w:r w:rsidRPr="00E04F86">
              <w:rPr>
                <w:rFonts w:ascii="Calibri" w:eastAsia="Times New Roman" w:hAnsi="Calibri" w:cs="Calibri"/>
                <w:b/>
                <w:bCs/>
                <w:kern w:val="0"/>
                <w14:ligatures w14:val="none"/>
              </w:rPr>
              <w:t>Educational Intent</w:t>
            </w:r>
          </w:p>
        </w:tc>
      </w:tr>
      <w:tr w:rsidR="00E04F86" w:rsidRPr="00E04F86" w14:paraId="39F9F480" w14:textId="77777777" w:rsidTr="00E04F86">
        <w:trPr>
          <w:trHeight w:val="300"/>
        </w:trPr>
        <w:tc>
          <w:tcPr>
            <w:tcW w:w="3520" w:type="dxa"/>
            <w:tcBorders>
              <w:top w:val="nil"/>
              <w:left w:val="single" w:sz="4" w:space="0" w:color="auto"/>
              <w:bottom w:val="single" w:sz="4" w:space="0" w:color="000000"/>
              <w:right w:val="single" w:sz="4" w:space="0" w:color="000000"/>
            </w:tcBorders>
            <w:noWrap/>
            <w:hideMark/>
          </w:tcPr>
          <w:p w14:paraId="749EFC59"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Transfer</w:t>
            </w:r>
          </w:p>
        </w:tc>
        <w:tc>
          <w:tcPr>
            <w:tcW w:w="1340" w:type="dxa"/>
            <w:tcBorders>
              <w:top w:val="nil"/>
              <w:left w:val="nil"/>
              <w:bottom w:val="single" w:sz="4" w:space="0" w:color="000000"/>
              <w:right w:val="single" w:sz="4" w:space="0" w:color="000000"/>
            </w:tcBorders>
            <w:shd w:val="clear" w:color="000000" w:fill="D9F2D0"/>
            <w:noWrap/>
            <w:hideMark/>
          </w:tcPr>
          <w:p w14:paraId="1243C790"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76%</w:t>
            </w:r>
          </w:p>
        </w:tc>
        <w:tc>
          <w:tcPr>
            <w:tcW w:w="1340" w:type="dxa"/>
            <w:tcBorders>
              <w:top w:val="nil"/>
              <w:left w:val="nil"/>
              <w:bottom w:val="single" w:sz="4" w:space="0" w:color="000000"/>
              <w:right w:val="single" w:sz="4" w:space="0" w:color="000000"/>
            </w:tcBorders>
            <w:shd w:val="clear" w:color="000000" w:fill="D9F2D0"/>
            <w:noWrap/>
            <w:hideMark/>
          </w:tcPr>
          <w:p w14:paraId="4D4BA213"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77%</w:t>
            </w:r>
          </w:p>
        </w:tc>
        <w:tc>
          <w:tcPr>
            <w:tcW w:w="1340" w:type="dxa"/>
            <w:tcBorders>
              <w:top w:val="nil"/>
              <w:left w:val="nil"/>
              <w:bottom w:val="single" w:sz="4" w:space="0" w:color="000000"/>
              <w:right w:val="single" w:sz="4" w:space="0" w:color="000000"/>
            </w:tcBorders>
            <w:shd w:val="clear" w:color="000000" w:fill="D9F2D0"/>
            <w:noWrap/>
            <w:hideMark/>
          </w:tcPr>
          <w:p w14:paraId="699586AC"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73%</w:t>
            </w:r>
          </w:p>
        </w:tc>
        <w:tc>
          <w:tcPr>
            <w:tcW w:w="1340" w:type="dxa"/>
            <w:tcBorders>
              <w:top w:val="nil"/>
              <w:left w:val="nil"/>
              <w:bottom w:val="single" w:sz="4" w:space="0" w:color="000000"/>
              <w:right w:val="single" w:sz="4" w:space="0" w:color="000000"/>
            </w:tcBorders>
            <w:shd w:val="clear" w:color="000000" w:fill="D9F2D0"/>
            <w:noWrap/>
            <w:hideMark/>
          </w:tcPr>
          <w:p w14:paraId="285C512C"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78%</w:t>
            </w:r>
          </w:p>
        </w:tc>
        <w:tc>
          <w:tcPr>
            <w:tcW w:w="300" w:type="dxa"/>
            <w:tcBorders>
              <w:top w:val="nil"/>
              <w:left w:val="nil"/>
              <w:bottom w:val="single" w:sz="4" w:space="0" w:color="000000"/>
              <w:right w:val="single" w:sz="4" w:space="0" w:color="000000"/>
            </w:tcBorders>
            <w:noWrap/>
            <w:hideMark/>
          </w:tcPr>
          <w:p w14:paraId="78A2D2E8"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000000"/>
              <w:right w:val="single" w:sz="4" w:space="0" w:color="000000"/>
            </w:tcBorders>
            <w:shd w:val="clear" w:color="000000" w:fill="D9F2D0"/>
            <w:noWrap/>
            <w:vAlign w:val="bottom"/>
            <w:hideMark/>
          </w:tcPr>
          <w:p w14:paraId="19820AE4"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85%</w:t>
            </w:r>
          </w:p>
        </w:tc>
        <w:tc>
          <w:tcPr>
            <w:tcW w:w="1340" w:type="dxa"/>
            <w:tcBorders>
              <w:top w:val="nil"/>
              <w:left w:val="nil"/>
              <w:bottom w:val="single" w:sz="4" w:space="0" w:color="000000"/>
              <w:right w:val="nil"/>
            </w:tcBorders>
            <w:shd w:val="clear" w:color="000000" w:fill="D9F2D0"/>
            <w:noWrap/>
            <w:vAlign w:val="bottom"/>
            <w:hideMark/>
          </w:tcPr>
          <w:p w14:paraId="2CE88301"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87%</w:t>
            </w:r>
          </w:p>
        </w:tc>
        <w:tc>
          <w:tcPr>
            <w:tcW w:w="1340" w:type="dxa"/>
            <w:tcBorders>
              <w:top w:val="nil"/>
              <w:left w:val="single" w:sz="4" w:space="0" w:color="000000"/>
              <w:bottom w:val="single" w:sz="4" w:space="0" w:color="000000"/>
              <w:right w:val="nil"/>
            </w:tcBorders>
            <w:shd w:val="clear" w:color="000000" w:fill="D9F2D0"/>
            <w:noWrap/>
            <w:vAlign w:val="bottom"/>
            <w:hideMark/>
          </w:tcPr>
          <w:p w14:paraId="6EF67D59"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88%</w:t>
            </w:r>
          </w:p>
        </w:tc>
        <w:tc>
          <w:tcPr>
            <w:tcW w:w="1340" w:type="dxa"/>
            <w:tcBorders>
              <w:top w:val="nil"/>
              <w:left w:val="single" w:sz="4" w:space="0" w:color="000000"/>
              <w:bottom w:val="single" w:sz="4" w:space="0" w:color="000000"/>
              <w:right w:val="single" w:sz="4" w:space="0" w:color="auto"/>
            </w:tcBorders>
            <w:shd w:val="clear" w:color="000000" w:fill="D9F2D0"/>
            <w:noWrap/>
            <w:vAlign w:val="bottom"/>
            <w:hideMark/>
          </w:tcPr>
          <w:p w14:paraId="0133C42F"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87%</w:t>
            </w:r>
          </w:p>
        </w:tc>
      </w:tr>
      <w:tr w:rsidR="00E04F86" w:rsidRPr="00E04F86" w14:paraId="5BE7537F" w14:textId="77777777" w:rsidTr="00E04F86">
        <w:trPr>
          <w:trHeight w:val="300"/>
        </w:trPr>
        <w:tc>
          <w:tcPr>
            <w:tcW w:w="3520" w:type="dxa"/>
            <w:tcBorders>
              <w:top w:val="nil"/>
              <w:left w:val="single" w:sz="4" w:space="0" w:color="auto"/>
              <w:bottom w:val="single" w:sz="4" w:space="0" w:color="auto"/>
              <w:right w:val="single" w:sz="4" w:space="0" w:color="000000"/>
            </w:tcBorders>
            <w:noWrap/>
            <w:hideMark/>
          </w:tcPr>
          <w:p w14:paraId="45259988" w14:textId="77777777" w:rsidR="00E04F86" w:rsidRPr="00E04F86" w:rsidRDefault="00E04F86" w:rsidP="00E04F86">
            <w:pPr>
              <w:spacing w:after="0" w:line="240" w:lineRule="auto"/>
              <w:rPr>
                <w:rFonts w:ascii="Arial" w:eastAsia="Times New Roman" w:hAnsi="Arial" w:cs="Arial"/>
                <w:kern w:val="0"/>
                <w14:ligatures w14:val="none"/>
              </w:rPr>
            </w:pPr>
            <w:r w:rsidRPr="00E04F86">
              <w:rPr>
                <w:rFonts w:ascii="Arial" w:eastAsia="Times New Roman" w:hAnsi="Arial" w:cs="Arial"/>
                <w:kern w:val="0"/>
                <w14:ligatures w14:val="none"/>
              </w:rPr>
              <w:t>Prof-Tech</w:t>
            </w:r>
          </w:p>
        </w:tc>
        <w:tc>
          <w:tcPr>
            <w:tcW w:w="1340" w:type="dxa"/>
            <w:tcBorders>
              <w:top w:val="nil"/>
              <w:left w:val="nil"/>
              <w:bottom w:val="single" w:sz="4" w:space="0" w:color="auto"/>
              <w:right w:val="single" w:sz="4" w:space="0" w:color="000000"/>
            </w:tcBorders>
            <w:shd w:val="clear" w:color="000000" w:fill="D9F2D0"/>
            <w:noWrap/>
            <w:hideMark/>
          </w:tcPr>
          <w:p w14:paraId="4E7FE334"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79%</w:t>
            </w:r>
          </w:p>
        </w:tc>
        <w:tc>
          <w:tcPr>
            <w:tcW w:w="1340" w:type="dxa"/>
            <w:tcBorders>
              <w:top w:val="nil"/>
              <w:left w:val="nil"/>
              <w:bottom w:val="single" w:sz="4" w:space="0" w:color="auto"/>
              <w:right w:val="single" w:sz="4" w:space="0" w:color="000000"/>
            </w:tcBorders>
            <w:shd w:val="clear" w:color="000000" w:fill="D9F2D0"/>
            <w:noWrap/>
            <w:hideMark/>
          </w:tcPr>
          <w:p w14:paraId="1B3C11D7"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81%</w:t>
            </w:r>
          </w:p>
        </w:tc>
        <w:tc>
          <w:tcPr>
            <w:tcW w:w="1340" w:type="dxa"/>
            <w:tcBorders>
              <w:top w:val="nil"/>
              <w:left w:val="nil"/>
              <w:bottom w:val="single" w:sz="4" w:space="0" w:color="auto"/>
              <w:right w:val="single" w:sz="4" w:space="0" w:color="000000"/>
            </w:tcBorders>
            <w:shd w:val="clear" w:color="000000" w:fill="D9F2D0"/>
            <w:noWrap/>
            <w:hideMark/>
          </w:tcPr>
          <w:p w14:paraId="6A8537AD"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80%</w:t>
            </w:r>
          </w:p>
        </w:tc>
        <w:tc>
          <w:tcPr>
            <w:tcW w:w="1340" w:type="dxa"/>
            <w:tcBorders>
              <w:top w:val="nil"/>
              <w:left w:val="nil"/>
              <w:bottom w:val="single" w:sz="4" w:space="0" w:color="auto"/>
              <w:right w:val="single" w:sz="4" w:space="0" w:color="000000"/>
            </w:tcBorders>
            <w:shd w:val="clear" w:color="000000" w:fill="D9F2D0"/>
            <w:noWrap/>
            <w:hideMark/>
          </w:tcPr>
          <w:p w14:paraId="13B5C822"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81%</w:t>
            </w:r>
          </w:p>
        </w:tc>
        <w:tc>
          <w:tcPr>
            <w:tcW w:w="300" w:type="dxa"/>
            <w:tcBorders>
              <w:top w:val="nil"/>
              <w:left w:val="nil"/>
              <w:bottom w:val="single" w:sz="4" w:space="0" w:color="auto"/>
              <w:right w:val="single" w:sz="4" w:space="0" w:color="000000"/>
            </w:tcBorders>
            <w:noWrap/>
            <w:hideMark/>
          </w:tcPr>
          <w:p w14:paraId="3FCB837D"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 </w:t>
            </w:r>
          </w:p>
        </w:tc>
        <w:tc>
          <w:tcPr>
            <w:tcW w:w="1340" w:type="dxa"/>
            <w:tcBorders>
              <w:top w:val="nil"/>
              <w:left w:val="nil"/>
              <w:bottom w:val="single" w:sz="4" w:space="0" w:color="auto"/>
              <w:right w:val="single" w:sz="4" w:space="0" w:color="000000"/>
            </w:tcBorders>
            <w:shd w:val="clear" w:color="000000" w:fill="D9F2D0"/>
            <w:noWrap/>
            <w:hideMark/>
          </w:tcPr>
          <w:p w14:paraId="7D8022A8"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74%</w:t>
            </w:r>
          </w:p>
        </w:tc>
        <w:tc>
          <w:tcPr>
            <w:tcW w:w="1340" w:type="dxa"/>
            <w:tcBorders>
              <w:top w:val="nil"/>
              <w:left w:val="nil"/>
              <w:bottom w:val="single" w:sz="4" w:space="0" w:color="auto"/>
              <w:right w:val="nil"/>
            </w:tcBorders>
            <w:shd w:val="clear" w:color="000000" w:fill="D9F2D0"/>
            <w:noWrap/>
            <w:hideMark/>
          </w:tcPr>
          <w:p w14:paraId="37BE757A" w14:textId="77777777" w:rsidR="00E04F86" w:rsidRPr="00E04F86" w:rsidRDefault="00E04F86" w:rsidP="00E04F86">
            <w:pPr>
              <w:spacing w:after="0" w:line="240" w:lineRule="auto"/>
              <w:jc w:val="center"/>
              <w:rPr>
                <w:rFonts w:ascii="Arial" w:eastAsia="Times New Roman" w:hAnsi="Arial" w:cs="Arial"/>
                <w:kern w:val="0"/>
                <w14:ligatures w14:val="none"/>
              </w:rPr>
            </w:pPr>
            <w:r w:rsidRPr="00E04F86">
              <w:rPr>
                <w:rFonts w:ascii="Arial" w:eastAsia="Times New Roman" w:hAnsi="Arial" w:cs="Arial"/>
                <w:kern w:val="0"/>
                <w14:ligatures w14:val="none"/>
              </w:rPr>
              <w:t>76%</w:t>
            </w:r>
          </w:p>
        </w:tc>
        <w:tc>
          <w:tcPr>
            <w:tcW w:w="1340" w:type="dxa"/>
            <w:tcBorders>
              <w:top w:val="nil"/>
              <w:left w:val="single" w:sz="4" w:space="0" w:color="000000"/>
              <w:bottom w:val="single" w:sz="4" w:space="0" w:color="auto"/>
              <w:right w:val="nil"/>
            </w:tcBorders>
            <w:shd w:val="clear" w:color="000000" w:fill="D9F2D0"/>
            <w:noWrap/>
            <w:vAlign w:val="bottom"/>
            <w:hideMark/>
          </w:tcPr>
          <w:p w14:paraId="20AD9945"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79%</w:t>
            </w:r>
          </w:p>
        </w:tc>
        <w:tc>
          <w:tcPr>
            <w:tcW w:w="1340" w:type="dxa"/>
            <w:tcBorders>
              <w:top w:val="nil"/>
              <w:left w:val="single" w:sz="4" w:space="0" w:color="000000"/>
              <w:bottom w:val="single" w:sz="4" w:space="0" w:color="auto"/>
              <w:right w:val="single" w:sz="4" w:space="0" w:color="auto"/>
            </w:tcBorders>
            <w:shd w:val="clear" w:color="000000" w:fill="D9F2D0"/>
            <w:noWrap/>
            <w:vAlign w:val="bottom"/>
            <w:hideMark/>
          </w:tcPr>
          <w:p w14:paraId="3EDDBEA3" w14:textId="77777777" w:rsidR="00E04F86" w:rsidRPr="00E04F86" w:rsidRDefault="00E04F86" w:rsidP="00E04F86">
            <w:pPr>
              <w:spacing w:after="0" w:line="240" w:lineRule="auto"/>
              <w:jc w:val="center"/>
              <w:rPr>
                <w:rFonts w:ascii="Calibri" w:eastAsia="Times New Roman" w:hAnsi="Calibri" w:cs="Calibri"/>
                <w:kern w:val="0"/>
                <w14:ligatures w14:val="none"/>
              </w:rPr>
            </w:pPr>
            <w:r w:rsidRPr="00E04F86">
              <w:rPr>
                <w:rFonts w:ascii="Calibri" w:eastAsia="Times New Roman" w:hAnsi="Calibri" w:cs="Calibri"/>
                <w:kern w:val="0"/>
                <w14:ligatures w14:val="none"/>
              </w:rPr>
              <w:t>81%</w:t>
            </w:r>
          </w:p>
        </w:tc>
      </w:tr>
    </w:tbl>
    <w:p w14:paraId="30055EB1" w14:textId="5DE837AC" w:rsidR="0033074A" w:rsidRDefault="0033074A" w:rsidP="7947B378"/>
    <w:p w14:paraId="26962D51" w14:textId="7A387BAD" w:rsidR="002759A3" w:rsidRPr="0033074A" w:rsidRDefault="002759A3" w:rsidP="6D35EBF4"/>
    <w:p w14:paraId="29C2FD80" w14:textId="77777777" w:rsidR="00877427" w:rsidRPr="00877427" w:rsidRDefault="00877427" w:rsidP="7947B378"/>
    <w:p w14:paraId="2968FA0E" w14:textId="77777777" w:rsidR="005162CB" w:rsidRDefault="6E8039B3">
      <w:r w:rsidRPr="7947B378">
        <w:rPr>
          <w:i/>
          <w:iCs/>
        </w:rPr>
        <w:lastRenderedPageBreak/>
        <w:t xml:space="preserve">Data source and notes: </w:t>
      </w:r>
      <w:r w:rsidRPr="7947B378">
        <w:t xml:space="preserve">Metric is taken from the State Board of Community and Technical Colleges’ (SBCTC) First-Time Entering Student </w:t>
      </w:r>
      <w:r w:rsidR="6F046BD5" w:rsidRPr="7947B378">
        <w:t xml:space="preserve">Outcomes Dashboard (FTEC). The FTEC is a cohort-based data set that includes all </w:t>
      </w:r>
      <w:r w:rsidR="6F046BD5" w:rsidRPr="7947B378">
        <w:rPr>
          <w:i/>
          <w:iCs/>
        </w:rPr>
        <w:t xml:space="preserve">first time at institution </w:t>
      </w:r>
      <w:r w:rsidR="6F046BD5" w:rsidRPr="7947B378">
        <w:t xml:space="preserve">and </w:t>
      </w:r>
      <w:r w:rsidR="6F046BD5" w:rsidRPr="7947B378">
        <w:rPr>
          <w:i/>
          <w:iCs/>
        </w:rPr>
        <w:t xml:space="preserve">first time in </w:t>
      </w:r>
      <w:proofErr w:type="gramStart"/>
      <w:r w:rsidR="6F046BD5" w:rsidRPr="7947B378">
        <w:rPr>
          <w:i/>
          <w:iCs/>
        </w:rPr>
        <w:t xml:space="preserve">college </w:t>
      </w:r>
      <w:r w:rsidR="6F046BD5" w:rsidRPr="7947B378">
        <w:t>degre</w:t>
      </w:r>
      <w:r w:rsidR="54A80B5A" w:rsidRPr="7947B378">
        <w:t>e</w:t>
      </w:r>
      <w:proofErr w:type="gramEnd"/>
      <w:r w:rsidR="54A80B5A" w:rsidRPr="7947B378">
        <w:t xml:space="preserve"> seeking students. Because the FTEC focuses on degree-seeking students, Basic and Transitional Studies (BTS) students are not included. </w:t>
      </w:r>
    </w:p>
    <w:tbl>
      <w:tblPr>
        <w:tblW w:w="9967" w:type="dxa"/>
        <w:tblLook w:val="04A0" w:firstRow="1" w:lastRow="0" w:firstColumn="1" w:lastColumn="0" w:noHBand="0" w:noVBand="1"/>
      </w:tblPr>
      <w:tblGrid>
        <w:gridCol w:w="3312"/>
        <w:gridCol w:w="1860"/>
        <w:gridCol w:w="1660"/>
        <w:gridCol w:w="267"/>
        <w:gridCol w:w="1496"/>
        <w:gridCol w:w="1372"/>
      </w:tblGrid>
      <w:tr w:rsidR="005162CB" w:rsidRPr="008A2B7E" w14:paraId="2E2190F5" w14:textId="77777777" w:rsidTr="000448AB">
        <w:trPr>
          <w:trHeight w:val="300"/>
        </w:trPr>
        <w:tc>
          <w:tcPr>
            <w:tcW w:w="9967" w:type="dxa"/>
            <w:gridSpan w:val="6"/>
            <w:tcBorders>
              <w:top w:val="nil"/>
              <w:left w:val="nil"/>
              <w:bottom w:val="nil"/>
              <w:right w:val="nil"/>
            </w:tcBorders>
            <w:noWrap/>
            <w:vAlign w:val="bottom"/>
            <w:hideMark/>
          </w:tcPr>
          <w:p w14:paraId="3B4DAE39" w14:textId="77777777" w:rsidR="005162CB" w:rsidRPr="008A2B7E" w:rsidRDefault="005162CB" w:rsidP="000448AB">
            <w:pPr>
              <w:spacing w:after="0" w:line="240" w:lineRule="auto"/>
              <w:rPr>
                <w:rFonts w:ascii="Calibri" w:eastAsia="Times New Roman" w:hAnsi="Calibri" w:cs="Calibri"/>
                <w:b/>
                <w:bCs/>
                <w:kern w:val="0"/>
                <w14:ligatures w14:val="none"/>
              </w:rPr>
            </w:pPr>
            <w:r w:rsidRPr="008A2B7E">
              <w:rPr>
                <w:rFonts w:ascii="Calibri" w:eastAsia="Times New Roman" w:hAnsi="Calibri" w:cs="Calibri"/>
                <w:b/>
                <w:bCs/>
                <w:kern w:val="0"/>
                <w14:ligatures w14:val="none"/>
              </w:rPr>
              <w:t>Student Success 3. Completion Rate in Year 4</w:t>
            </w:r>
          </w:p>
        </w:tc>
      </w:tr>
      <w:tr w:rsidR="005162CB" w:rsidRPr="008A2B7E" w14:paraId="2B8C98BC" w14:textId="77777777" w:rsidTr="000448AB">
        <w:trPr>
          <w:trHeight w:val="300"/>
        </w:trPr>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235"/>
            <w:noWrap/>
            <w:vAlign w:val="bottom"/>
            <w:hideMark/>
          </w:tcPr>
          <w:p w14:paraId="58C2CF15" w14:textId="77777777" w:rsidR="005162CB" w:rsidRPr="008A2B7E" w:rsidRDefault="005162CB" w:rsidP="000448AB">
            <w:pPr>
              <w:spacing w:after="0" w:line="240" w:lineRule="auto"/>
              <w:rPr>
                <w:rFonts w:ascii="Calibri" w:eastAsia="Times New Roman" w:hAnsi="Calibri" w:cs="Calibri"/>
                <w:kern w:val="0"/>
                <w14:ligatures w14:val="none"/>
              </w:rPr>
            </w:pPr>
            <w:r w:rsidRPr="008A2B7E">
              <w:rPr>
                <w:rFonts w:ascii="Calibri" w:eastAsia="Times New Roman" w:hAnsi="Calibri" w:cs="Calibri"/>
                <w:kern w:val="0"/>
                <w14:ligatures w14:val="none"/>
              </w:rPr>
              <w:t xml:space="preserve">Mission Fulfillment Target </w:t>
            </w:r>
          </w:p>
        </w:tc>
        <w:tc>
          <w:tcPr>
            <w:tcW w:w="1860" w:type="dxa"/>
            <w:tcBorders>
              <w:top w:val="single" w:sz="4" w:space="0" w:color="000000" w:themeColor="text1"/>
              <w:left w:val="nil"/>
              <w:bottom w:val="single" w:sz="4" w:space="0" w:color="000000" w:themeColor="text1"/>
              <w:right w:val="single" w:sz="4" w:space="0" w:color="000000" w:themeColor="text1"/>
            </w:tcBorders>
            <w:shd w:val="clear" w:color="auto" w:fill="548235"/>
            <w:noWrap/>
            <w:vAlign w:val="bottom"/>
            <w:hideMark/>
          </w:tcPr>
          <w:p w14:paraId="448F4ECA" w14:textId="77777777" w:rsidR="005162CB" w:rsidRPr="008A2B7E" w:rsidRDefault="005162CB" w:rsidP="000448AB">
            <w:pPr>
              <w:spacing w:after="0" w:line="240" w:lineRule="auto"/>
              <w:jc w:val="center"/>
              <w:rPr>
                <w:rFonts w:ascii="Calibri" w:eastAsia="Times New Roman" w:hAnsi="Calibri" w:cs="Calibri"/>
                <w:kern w:val="0"/>
                <w14:ligatures w14:val="none"/>
              </w:rPr>
            </w:pPr>
            <w:r w:rsidRPr="008A2B7E">
              <w:rPr>
                <w:rFonts w:ascii="Calibri" w:eastAsia="Times New Roman" w:hAnsi="Calibri" w:cs="Calibri"/>
                <w:kern w:val="0"/>
                <w14:ligatures w14:val="none"/>
              </w:rPr>
              <w:t>34%</w:t>
            </w:r>
          </w:p>
        </w:tc>
        <w:tc>
          <w:tcPr>
            <w:tcW w:w="1660" w:type="dxa"/>
            <w:tcBorders>
              <w:top w:val="nil"/>
              <w:left w:val="nil"/>
              <w:bottom w:val="nil"/>
              <w:right w:val="nil"/>
            </w:tcBorders>
            <w:noWrap/>
            <w:vAlign w:val="bottom"/>
            <w:hideMark/>
          </w:tcPr>
          <w:p w14:paraId="48CE8661" w14:textId="77777777" w:rsidR="005162CB" w:rsidRPr="008A2B7E" w:rsidRDefault="005162CB" w:rsidP="000448AB">
            <w:pPr>
              <w:spacing w:after="0" w:line="240" w:lineRule="auto"/>
              <w:jc w:val="center"/>
              <w:rPr>
                <w:rFonts w:ascii="Calibri" w:eastAsia="Times New Roman" w:hAnsi="Calibri" w:cs="Calibri"/>
                <w:kern w:val="0"/>
                <w14:ligatures w14:val="none"/>
              </w:rPr>
            </w:pPr>
          </w:p>
        </w:tc>
        <w:tc>
          <w:tcPr>
            <w:tcW w:w="267" w:type="dxa"/>
            <w:tcBorders>
              <w:top w:val="nil"/>
              <w:left w:val="nil"/>
              <w:bottom w:val="nil"/>
              <w:right w:val="nil"/>
            </w:tcBorders>
            <w:noWrap/>
            <w:vAlign w:val="bottom"/>
            <w:hideMark/>
          </w:tcPr>
          <w:p w14:paraId="36061FC4" w14:textId="77777777" w:rsidR="005162CB" w:rsidRPr="008A2B7E" w:rsidRDefault="005162CB" w:rsidP="000448AB">
            <w:pPr>
              <w:spacing w:after="0" w:line="240" w:lineRule="auto"/>
              <w:jc w:val="center"/>
              <w:rPr>
                <w:rFonts w:ascii="Times New Roman" w:eastAsia="Times New Roman" w:hAnsi="Times New Roman" w:cs="Times New Roman"/>
                <w:kern w:val="0"/>
                <w:sz w:val="20"/>
                <w:szCs w:val="20"/>
                <w14:ligatures w14:val="none"/>
              </w:rPr>
            </w:pPr>
          </w:p>
        </w:tc>
        <w:tc>
          <w:tcPr>
            <w:tcW w:w="1496" w:type="dxa"/>
            <w:tcBorders>
              <w:top w:val="nil"/>
              <w:left w:val="nil"/>
              <w:bottom w:val="nil"/>
              <w:right w:val="nil"/>
            </w:tcBorders>
            <w:noWrap/>
            <w:vAlign w:val="bottom"/>
            <w:hideMark/>
          </w:tcPr>
          <w:p w14:paraId="23FD6497" w14:textId="77777777" w:rsidR="005162CB" w:rsidRPr="008A2B7E" w:rsidRDefault="005162CB" w:rsidP="000448AB">
            <w:pPr>
              <w:spacing w:after="0" w:line="240" w:lineRule="auto"/>
              <w:jc w:val="center"/>
              <w:rPr>
                <w:rFonts w:ascii="Times New Roman" w:eastAsia="Times New Roman" w:hAnsi="Times New Roman" w:cs="Times New Roman"/>
                <w:kern w:val="0"/>
                <w:sz w:val="20"/>
                <w:szCs w:val="20"/>
                <w14:ligatures w14:val="none"/>
              </w:rPr>
            </w:pPr>
          </w:p>
        </w:tc>
        <w:tc>
          <w:tcPr>
            <w:tcW w:w="1372" w:type="dxa"/>
            <w:tcBorders>
              <w:top w:val="nil"/>
              <w:left w:val="nil"/>
              <w:bottom w:val="nil"/>
              <w:right w:val="nil"/>
            </w:tcBorders>
            <w:noWrap/>
            <w:vAlign w:val="bottom"/>
            <w:hideMark/>
          </w:tcPr>
          <w:p w14:paraId="4B08CC26" w14:textId="77777777" w:rsidR="005162CB" w:rsidRPr="008A2B7E" w:rsidRDefault="005162CB" w:rsidP="000448AB">
            <w:pPr>
              <w:spacing w:after="0" w:line="240" w:lineRule="auto"/>
              <w:jc w:val="center"/>
              <w:rPr>
                <w:rFonts w:ascii="Times New Roman" w:eastAsia="Times New Roman" w:hAnsi="Times New Roman" w:cs="Times New Roman"/>
                <w:kern w:val="0"/>
                <w:sz w:val="20"/>
                <w:szCs w:val="20"/>
                <w14:ligatures w14:val="none"/>
              </w:rPr>
            </w:pPr>
          </w:p>
        </w:tc>
      </w:tr>
      <w:tr w:rsidR="005162CB" w:rsidRPr="008A2B7E" w14:paraId="2C192757" w14:textId="77777777" w:rsidTr="000448AB">
        <w:trPr>
          <w:trHeight w:val="600"/>
        </w:trPr>
        <w:tc>
          <w:tcPr>
            <w:tcW w:w="3312" w:type="dxa"/>
            <w:tcBorders>
              <w:top w:val="nil"/>
              <w:left w:val="single" w:sz="4" w:space="0" w:color="000000" w:themeColor="text1"/>
              <w:bottom w:val="single" w:sz="4" w:space="0" w:color="000000" w:themeColor="text1"/>
              <w:right w:val="single" w:sz="4" w:space="0" w:color="000000" w:themeColor="text1"/>
            </w:tcBorders>
            <w:shd w:val="clear" w:color="auto" w:fill="C6E0B4"/>
            <w:vAlign w:val="bottom"/>
            <w:hideMark/>
          </w:tcPr>
          <w:p w14:paraId="4BCC3059" w14:textId="77777777" w:rsidR="005162CB" w:rsidRPr="008A2B7E" w:rsidRDefault="005162CB" w:rsidP="000448AB">
            <w:pPr>
              <w:spacing w:after="0" w:line="240" w:lineRule="auto"/>
              <w:rPr>
                <w:rFonts w:ascii="Calibri" w:eastAsia="Times New Roman" w:hAnsi="Calibri" w:cs="Calibri"/>
                <w:kern w:val="0"/>
                <w14:ligatures w14:val="none"/>
              </w:rPr>
            </w:pPr>
            <w:r w:rsidRPr="008A2B7E">
              <w:rPr>
                <w:rFonts w:ascii="Calibri" w:eastAsia="Times New Roman" w:hAnsi="Calibri" w:cs="Calibri"/>
                <w:kern w:val="0"/>
                <w14:ligatures w14:val="none"/>
              </w:rPr>
              <w:t xml:space="preserve">Target within range </w:t>
            </w:r>
            <w:r w:rsidRPr="008A2B7E">
              <w:rPr>
                <w:rFonts w:ascii="Calibri" w:eastAsia="Times New Roman" w:hAnsi="Calibri" w:cs="Calibri"/>
                <w:kern w:val="0"/>
                <w14:ligatures w14:val="none"/>
              </w:rPr>
              <w:br/>
              <w:t>(above 80% of target)</w:t>
            </w:r>
          </w:p>
        </w:tc>
        <w:tc>
          <w:tcPr>
            <w:tcW w:w="1860" w:type="dxa"/>
            <w:tcBorders>
              <w:top w:val="nil"/>
              <w:left w:val="nil"/>
              <w:bottom w:val="single" w:sz="4" w:space="0" w:color="000000" w:themeColor="text1"/>
              <w:right w:val="single" w:sz="4" w:space="0" w:color="000000" w:themeColor="text1"/>
            </w:tcBorders>
            <w:shd w:val="clear" w:color="auto" w:fill="C6E0B4"/>
            <w:noWrap/>
            <w:vAlign w:val="bottom"/>
            <w:hideMark/>
          </w:tcPr>
          <w:p w14:paraId="7367AE2E" w14:textId="77777777" w:rsidR="005162CB" w:rsidRPr="008A2B7E" w:rsidRDefault="005162CB" w:rsidP="000448AB">
            <w:pPr>
              <w:spacing w:after="0" w:line="240" w:lineRule="auto"/>
              <w:jc w:val="center"/>
              <w:rPr>
                <w:rFonts w:ascii="Calibri" w:eastAsia="Times New Roman" w:hAnsi="Calibri" w:cs="Calibri"/>
                <w:kern w:val="0"/>
                <w14:ligatures w14:val="none"/>
              </w:rPr>
            </w:pPr>
            <w:r w:rsidRPr="008A2B7E">
              <w:rPr>
                <w:rFonts w:ascii="Calibri" w:eastAsia="Times New Roman" w:hAnsi="Calibri" w:cs="Calibri"/>
                <w:kern w:val="0"/>
                <w14:ligatures w14:val="none"/>
              </w:rPr>
              <w:t>27%</w:t>
            </w:r>
          </w:p>
        </w:tc>
        <w:tc>
          <w:tcPr>
            <w:tcW w:w="1660" w:type="dxa"/>
            <w:tcBorders>
              <w:top w:val="nil"/>
              <w:left w:val="nil"/>
              <w:bottom w:val="nil"/>
              <w:right w:val="nil"/>
            </w:tcBorders>
            <w:noWrap/>
            <w:vAlign w:val="bottom"/>
            <w:hideMark/>
          </w:tcPr>
          <w:p w14:paraId="6B921178" w14:textId="77777777" w:rsidR="005162CB" w:rsidRPr="008A2B7E" w:rsidRDefault="005162CB" w:rsidP="000448AB">
            <w:pPr>
              <w:spacing w:after="0" w:line="240" w:lineRule="auto"/>
              <w:jc w:val="center"/>
              <w:rPr>
                <w:rFonts w:ascii="Calibri" w:eastAsia="Times New Roman" w:hAnsi="Calibri" w:cs="Calibri"/>
                <w:kern w:val="0"/>
                <w14:ligatures w14:val="none"/>
              </w:rPr>
            </w:pPr>
          </w:p>
        </w:tc>
        <w:tc>
          <w:tcPr>
            <w:tcW w:w="267" w:type="dxa"/>
            <w:tcBorders>
              <w:top w:val="nil"/>
              <w:left w:val="nil"/>
              <w:bottom w:val="nil"/>
              <w:right w:val="nil"/>
            </w:tcBorders>
            <w:noWrap/>
            <w:vAlign w:val="bottom"/>
            <w:hideMark/>
          </w:tcPr>
          <w:p w14:paraId="5DB5250C" w14:textId="77777777" w:rsidR="005162CB" w:rsidRPr="008A2B7E" w:rsidRDefault="005162CB" w:rsidP="000448AB">
            <w:pPr>
              <w:spacing w:after="0" w:line="240" w:lineRule="auto"/>
              <w:jc w:val="center"/>
              <w:rPr>
                <w:rFonts w:ascii="Times New Roman" w:eastAsia="Times New Roman" w:hAnsi="Times New Roman" w:cs="Times New Roman"/>
                <w:kern w:val="0"/>
                <w:sz w:val="20"/>
                <w:szCs w:val="20"/>
                <w14:ligatures w14:val="none"/>
              </w:rPr>
            </w:pPr>
          </w:p>
        </w:tc>
        <w:tc>
          <w:tcPr>
            <w:tcW w:w="1496" w:type="dxa"/>
            <w:tcBorders>
              <w:top w:val="nil"/>
              <w:left w:val="nil"/>
              <w:bottom w:val="nil"/>
              <w:right w:val="nil"/>
            </w:tcBorders>
            <w:noWrap/>
            <w:vAlign w:val="bottom"/>
            <w:hideMark/>
          </w:tcPr>
          <w:p w14:paraId="095B3253" w14:textId="77777777" w:rsidR="005162CB" w:rsidRPr="008A2B7E" w:rsidRDefault="005162CB" w:rsidP="000448AB">
            <w:pPr>
              <w:spacing w:after="0" w:line="240" w:lineRule="auto"/>
              <w:jc w:val="center"/>
              <w:rPr>
                <w:rFonts w:ascii="Times New Roman" w:eastAsia="Times New Roman" w:hAnsi="Times New Roman" w:cs="Times New Roman"/>
                <w:kern w:val="0"/>
                <w:sz w:val="20"/>
                <w:szCs w:val="20"/>
                <w14:ligatures w14:val="none"/>
              </w:rPr>
            </w:pPr>
          </w:p>
        </w:tc>
        <w:tc>
          <w:tcPr>
            <w:tcW w:w="1372" w:type="dxa"/>
            <w:tcBorders>
              <w:top w:val="nil"/>
              <w:left w:val="nil"/>
              <w:bottom w:val="nil"/>
              <w:right w:val="nil"/>
            </w:tcBorders>
            <w:noWrap/>
            <w:vAlign w:val="bottom"/>
            <w:hideMark/>
          </w:tcPr>
          <w:p w14:paraId="0AA66263" w14:textId="77777777" w:rsidR="005162CB" w:rsidRPr="008A2B7E" w:rsidRDefault="005162CB" w:rsidP="000448AB">
            <w:pPr>
              <w:spacing w:after="0" w:line="240" w:lineRule="auto"/>
              <w:jc w:val="center"/>
              <w:rPr>
                <w:rFonts w:ascii="Times New Roman" w:eastAsia="Times New Roman" w:hAnsi="Times New Roman" w:cs="Times New Roman"/>
                <w:kern w:val="0"/>
                <w:sz w:val="20"/>
                <w:szCs w:val="20"/>
                <w14:ligatures w14:val="none"/>
              </w:rPr>
            </w:pPr>
          </w:p>
        </w:tc>
      </w:tr>
      <w:tr w:rsidR="005162CB" w:rsidRPr="008A2B7E" w14:paraId="4A9F14AD" w14:textId="77777777" w:rsidTr="000448AB">
        <w:trPr>
          <w:trHeight w:val="600"/>
        </w:trPr>
        <w:tc>
          <w:tcPr>
            <w:tcW w:w="3312" w:type="dxa"/>
            <w:tcBorders>
              <w:top w:val="nil"/>
              <w:left w:val="single" w:sz="4" w:space="0" w:color="000000" w:themeColor="text1"/>
              <w:bottom w:val="single" w:sz="4" w:space="0" w:color="000000" w:themeColor="text1"/>
              <w:right w:val="single" w:sz="4" w:space="0" w:color="000000" w:themeColor="text1"/>
            </w:tcBorders>
            <w:shd w:val="clear" w:color="auto" w:fill="FFE699"/>
            <w:vAlign w:val="bottom"/>
            <w:hideMark/>
          </w:tcPr>
          <w:p w14:paraId="5C06F0FF" w14:textId="77777777" w:rsidR="005162CB" w:rsidRPr="008A2B7E" w:rsidRDefault="005162CB" w:rsidP="000448AB">
            <w:pPr>
              <w:spacing w:after="0" w:line="240" w:lineRule="auto"/>
              <w:rPr>
                <w:rFonts w:ascii="Calibri" w:eastAsia="Times New Roman" w:hAnsi="Calibri" w:cs="Calibri"/>
                <w:kern w:val="0"/>
                <w14:ligatures w14:val="none"/>
              </w:rPr>
            </w:pPr>
            <w:r w:rsidRPr="008A2B7E">
              <w:rPr>
                <w:rFonts w:ascii="Calibri" w:eastAsia="Times New Roman" w:hAnsi="Calibri" w:cs="Calibri"/>
                <w:kern w:val="0"/>
                <w14:ligatures w14:val="none"/>
              </w:rPr>
              <w:t>Target out of range</w:t>
            </w:r>
            <w:r w:rsidRPr="008A2B7E">
              <w:rPr>
                <w:rFonts w:ascii="Calibri" w:eastAsia="Times New Roman" w:hAnsi="Calibri" w:cs="Calibri"/>
                <w:kern w:val="0"/>
                <w14:ligatures w14:val="none"/>
              </w:rPr>
              <w:br/>
              <w:t>(below 80% of target)</w:t>
            </w:r>
          </w:p>
        </w:tc>
        <w:tc>
          <w:tcPr>
            <w:tcW w:w="1860" w:type="dxa"/>
            <w:tcBorders>
              <w:top w:val="nil"/>
              <w:left w:val="nil"/>
              <w:bottom w:val="single" w:sz="4" w:space="0" w:color="000000" w:themeColor="text1"/>
              <w:right w:val="single" w:sz="4" w:space="0" w:color="000000" w:themeColor="text1"/>
            </w:tcBorders>
            <w:shd w:val="clear" w:color="auto" w:fill="FFE699"/>
            <w:noWrap/>
            <w:vAlign w:val="bottom"/>
            <w:hideMark/>
          </w:tcPr>
          <w:p w14:paraId="11584FEA" w14:textId="77777777" w:rsidR="005162CB" w:rsidRPr="008A2B7E" w:rsidRDefault="005162CB" w:rsidP="000448AB">
            <w:pPr>
              <w:spacing w:after="0" w:line="240" w:lineRule="auto"/>
              <w:jc w:val="center"/>
              <w:rPr>
                <w:rFonts w:ascii="Calibri" w:eastAsia="Times New Roman" w:hAnsi="Calibri" w:cs="Calibri"/>
                <w:kern w:val="0"/>
                <w14:ligatures w14:val="none"/>
              </w:rPr>
            </w:pPr>
            <w:r w:rsidRPr="008A2B7E">
              <w:rPr>
                <w:rFonts w:ascii="Calibri" w:eastAsia="Times New Roman" w:hAnsi="Calibri" w:cs="Calibri"/>
                <w:kern w:val="0"/>
                <w14:ligatures w14:val="none"/>
              </w:rPr>
              <w:t>&lt; 27%</w:t>
            </w:r>
          </w:p>
        </w:tc>
        <w:tc>
          <w:tcPr>
            <w:tcW w:w="1660" w:type="dxa"/>
            <w:tcBorders>
              <w:top w:val="nil"/>
              <w:left w:val="nil"/>
              <w:bottom w:val="nil"/>
              <w:right w:val="nil"/>
            </w:tcBorders>
            <w:noWrap/>
            <w:vAlign w:val="bottom"/>
            <w:hideMark/>
          </w:tcPr>
          <w:p w14:paraId="03FE7F5B" w14:textId="77777777" w:rsidR="005162CB" w:rsidRPr="008A2B7E" w:rsidRDefault="005162CB" w:rsidP="000448AB">
            <w:pPr>
              <w:spacing w:after="0" w:line="240" w:lineRule="auto"/>
              <w:jc w:val="center"/>
              <w:rPr>
                <w:rFonts w:ascii="Calibri" w:eastAsia="Times New Roman" w:hAnsi="Calibri" w:cs="Calibri"/>
                <w:kern w:val="0"/>
                <w14:ligatures w14:val="none"/>
              </w:rPr>
            </w:pPr>
          </w:p>
        </w:tc>
        <w:tc>
          <w:tcPr>
            <w:tcW w:w="267" w:type="dxa"/>
            <w:tcBorders>
              <w:top w:val="nil"/>
              <w:left w:val="nil"/>
              <w:bottom w:val="nil"/>
              <w:right w:val="nil"/>
            </w:tcBorders>
            <w:noWrap/>
            <w:vAlign w:val="bottom"/>
            <w:hideMark/>
          </w:tcPr>
          <w:p w14:paraId="55687423" w14:textId="77777777" w:rsidR="005162CB" w:rsidRPr="008A2B7E" w:rsidRDefault="005162CB" w:rsidP="000448AB">
            <w:pPr>
              <w:spacing w:after="0" w:line="240" w:lineRule="auto"/>
              <w:jc w:val="center"/>
              <w:rPr>
                <w:rFonts w:ascii="Times New Roman" w:eastAsia="Times New Roman" w:hAnsi="Times New Roman" w:cs="Times New Roman"/>
                <w:kern w:val="0"/>
                <w:sz w:val="20"/>
                <w:szCs w:val="20"/>
                <w14:ligatures w14:val="none"/>
              </w:rPr>
            </w:pPr>
          </w:p>
        </w:tc>
        <w:tc>
          <w:tcPr>
            <w:tcW w:w="1496" w:type="dxa"/>
            <w:tcBorders>
              <w:top w:val="nil"/>
              <w:left w:val="nil"/>
              <w:bottom w:val="nil"/>
              <w:right w:val="nil"/>
            </w:tcBorders>
            <w:noWrap/>
            <w:vAlign w:val="bottom"/>
            <w:hideMark/>
          </w:tcPr>
          <w:p w14:paraId="233C57C1" w14:textId="77777777" w:rsidR="005162CB" w:rsidRPr="008A2B7E" w:rsidRDefault="005162CB" w:rsidP="000448AB">
            <w:pPr>
              <w:spacing w:after="0" w:line="240" w:lineRule="auto"/>
              <w:jc w:val="center"/>
              <w:rPr>
                <w:rFonts w:ascii="Times New Roman" w:eastAsia="Times New Roman" w:hAnsi="Times New Roman" w:cs="Times New Roman"/>
                <w:kern w:val="0"/>
                <w:sz w:val="20"/>
                <w:szCs w:val="20"/>
                <w14:ligatures w14:val="none"/>
              </w:rPr>
            </w:pPr>
          </w:p>
        </w:tc>
        <w:tc>
          <w:tcPr>
            <w:tcW w:w="1372" w:type="dxa"/>
            <w:tcBorders>
              <w:top w:val="nil"/>
              <w:left w:val="nil"/>
              <w:bottom w:val="nil"/>
              <w:right w:val="nil"/>
            </w:tcBorders>
            <w:noWrap/>
            <w:vAlign w:val="bottom"/>
            <w:hideMark/>
          </w:tcPr>
          <w:p w14:paraId="5CFF5650" w14:textId="77777777" w:rsidR="005162CB" w:rsidRPr="008A2B7E" w:rsidRDefault="005162CB" w:rsidP="000448AB">
            <w:pPr>
              <w:spacing w:after="0" w:line="240" w:lineRule="auto"/>
              <w:jc w:val="center"/>
              <w:rPr>
                <w:rFonts w:ascii="Times New Roman" w:eastAsia="Times New Roman" w:hAnsi="Times New Roman" w:cs="Times New Roman"/>
                <w:kern w:val="0"/>
                <w:sz w:val="20"/>
                <w:szCs w:val="20"/>
                <w14:ligatures w14:val="none"/>
              </w:rPr>
            </w:pPr>
          </w:p>
        </w:tc>
      </w:tr>
    </w:tbl>
    <w:p w14:paraId="57BCC7D0" w14:textId="392B4511" w:rsidR="00114AC3" w:rsidRDefault="00114AC3"/>
    <w:tbl>
      <w:tblPr>
        <w:tblW w:w="14460" w:type="dxa"/>
        <w:tblLook w:val="04A0" w:firstRow="1" w:lastRow="0" w:firstColumn="1" w:lastColumn="0" w:noHBand="0" w:noVBand="1"/>
      </w:tblPr>
      <w:tblGrid>
        <w:gridCol w:w="3460"/>
        <w:gridCol w:w="1340"/>
        <w:gridCol w:w="1340"/>
        <w:gridCol w:w="1340"/>
        <w:gridCol w:w="1340"/>
        <w:gridCol w:w="280"/>
        <w:gridCol w:w="1340"/>
        <w:gridCol w:w="1340"/>
        <w:gridCol w:w="1340"/>
        <w:gridCol w:w="1340"/>
      </w:tblGrid>
      <w:tr w:rsidR="005162CB" w:rsidRPr="00A617B4" w14:paraId="6DC31601" w14:textId="77777777" w:rsidTr="000448AB">
        <w:trPr>
          <w:trHeight w:val="300"/>
        </w:trPr>
        <w:tc>
          <w:tcPr>
            <w:tcW w:w="3460" w:type="dxa"/>
            <w:tcBorders>
              <w:top w:val="single" w:sz="4" w:space="0" w:color="auto"/>
              <w:left w:val="single" w:sz="4" w:space="0" w:color="auto"/>
              <w:bottom w:val="single" w:sz="4" w:space="0" w:color="auto"/>
              <w:right w:val="single" w:sz="4" w:space="0" w:color="auto"/>
            </w:tcBorders>
            <w:noWrap/>
            <w:vAlign w:val="bottom"/>
            <w:hideMark/>
          </w:tcPr>
          <w:p w14:paraId="6CF2F1D7" w14:textId="77777777" w:rsidR="005162CB" w:rsidRPr="00A617B4" w:rsidRDefault="005162CB" w:rsidP="000448AB">
            <w:pPr>
              <w:spacing w:after="0" w:line="240" w:lineRule="auto"/>
              <w:rPr>
                <w:rFonts w:ascii="Calibri" w:eastAsia="Times New Roman" w:hAnsi="Calibri" w:cs="Calibri"/>
                <w:b/>
                <w:bCs/>
                <w:color w:val="FFFFFF"/>
                <w:kern w:val="0"/>
                <w14:ligatures w14:val="none"/>
              </w:rPr>
            </w:pPr>
            <w:r w:rsidRPr="00A617B4">
              <w:rPr>
                <w:rFonts w:ascii="Calibri" w:eastAsia="Times New Roman" w:hAnsi="Calibri" w:cs="Calibri"/>
                <w:b/>
                <w:bCs/>
                <w:color w:val="FFFFFF"/>
                <w:kern w:val="0"/>
                <w14:ligatures w14:val="none"/>
              </w:rPr>
              <w:t> </w:t>
            </w:r>
          </w:p>
        </w:tc>
        <w:tc>
          <w:tcPr>
            <w:tcW w:w="5360" w:type="dxa"/>
            <w:gridSpan w:val="4"/>
            <w:tcBorders>
              <w:top w:val="single" w:sz="4" w:space="0" w:color="auto"/>
              <w:left w:val="nil"/>
              <w:bottom w:val="single" w:sz="4" w:space="0" w:color="auto"/>
              <w:right w:val="single" w:sz="4" w:space="0" w:color="000000"/>
            </w:tcBorders>
            <w:shd w:val="clear" w:color="000000" w:fill="0070C0"/>
            <w:noWrap/>
            <w:vAlign w:val="bottom"/>
            <w:hideMark/>
          </w:tcPr>
          <w:p w14:paraId="3F34C48F" w14:textId="77777777" w:rsidR="005162CB" w:rsidRPr="00A617B4" w:rsidRDefault="005162CB" w:rsidP="000448AB">
            <w:pPr>
              <w:spacing w:after="0" w:line="240" w:lineRule="auto"/>
              <w:jc w:val="center"/>
              <w:rPr>
                <w:rFonts w:ascii="Calibri" w:eastAsia="Times New Roman" w:hAnsi="Calibri" w:cs="Calibri"/>
                <w:b/>
                <w:bCs/>
                <w:color w:val="FFFFFF"/>
                <w:kern w:val="0"/>
                <w14:ligatures w14:val="none"/>
              </w:rPr>
            </w:pPr>
            <w:r w:rsidRPr="00A617B4">
              <w:rPr>
                <w:rFonts w:ascii="Calibri" w:eastAsia="Times New Roman" w:hAnsi="Calibri" w:cs="Calibri"/>
                <w:b/>
                <w:bCs/>
                <w:color w:val="FFFFFF"/>
                <w:kern w:val="0"/>
                <w14:ligatures w14:val="none"/>
              </w:rPr>
              <w:t>Seattle Central</w:t>
            </w:r>
          </w:p>
        </w:tc>
        <w:tc>
          <w:tcPr>
            <w:tcW w:w="280" w:type="dxa"/>
            <w:tcBorders>
              <w:top w:val="single" w:sz="4" w:space="0" w:color="auto"/>
              <w:left w:val="nil"/>
              <w:bottom w:val="single" w:sz="4" w:space="0" w:color="auto"/>
              <w:right w:val="single" w:sz="4" w:space="0" w:color="auto"/>
            </w:tcBorders>
            <w:noWrap/>
            <w:vAlign w:val="bottom"/>
            <w:hideMark/>
          </w:tcPr>
          <w:p w14:paraId="66657ABD" w14:textId="77777777" w:rsidR="005162CB" w:rsidRPr="00A617B4" w:rsidRDefault="005162CB" w:rsidP="000448AB">
            <w:pPr>
              <w:spacing w:after="0" w:line="240" w:lineRule="auto"/>
              <w:jc w:val="center"/>
              <w:rPr>
                <w:rFonts w:ascii="Calibri" w:eastAsia="Times New Roman" w:hAnsi="Calibri" w:cs="Calibri"/>
                <w:b/>
                <w:bCs/>
                <w:color w:val="FFFFFF"/>
                <w:kern w:val="0"/>
                <w14:ligatures w14:val="none"/>
              </w:rPr>
            </w:pPr>
            <w:r w:rsidRPr="00A617B4">
              <w:rPr>
                <w:rFonts w:ascii="Calibri" w:eastAsia="Times New Roman" w:hAnsi="Calibri" w:cs="Calibri"/>
                <w:b/>
                <w:bCs/>
                <w:color w:val="FFFFFF"/>
                <w:kern w:val="0"/>
                <w14:ligatures w14:val="none"/>
              </w:rPr>
              <w:t> </w:t>
            </w:r>
          </w:p>
        </w:tc>
        <w:tc>
          <w:tcPr>
            <w:tcW w:w="5360" w:type="dxa"/>
            <w:gridSpan w:val="4"/>
            <w:tcBorders>
              <w:top w:val="nil"/>
              <w:left w:val="nil"/>
              <w:bottom w:val="nil"/>
              <w:right w:val="nil"/>
            </w:tcBorders>
            <w:shd w:val="clear" w:color="000000" w:fill="0070C0"/>
            <w:noWrap/>
            <w:vAlign w:val="bottom"/>
            <w:hideMark/>
          </w:tcPr>
          <w:p w14:paraId="5E2287DD" w14:textId="77777777" w:rsidR="005162CB" w:rsidRPr="00A617B4" w:rsidRDefault="005162CB" w:rsidP="000448AB">
            <w:pPr>
              <w:spacing w:after="0" w:line="240" w:lineRule="auto"/>
              <w:jc w:val="center"/>
              <w:rPr>
                <w:rFonts w:ascii="Calibri" w:eastAsia="Times New Roman" w:hAnsi="Calibri" w:cs="Calibri"/>
                <w:b/>
                <w:bCs/>
                <w:color w:val="FFFFFF"/>
                <w:kern w:val="0"/>
                <w14:ligatures w14:val="none"/>
              </w:rPr>
            </w:pPr>
            <w:r w:rsidRPr="00A617B4">
              <w:rPr>
                <w:rFonts w:ascii="Calibri" w:eastAsia="Times New Roman" w:hAnsi="Calibri" w:cs="Calibri"/>
                <w:b/>
                <w:bCs/>
                <w:color w:val="FFFFFF"/>
                <w:kern w:val="0"/>
                <w14:ligatures w14:val="none"/>
              </w:rPr>
              <w:t>Regional Comparison</w:t>
            </w:r>
          </w:p>
        </w:tc>
      </w:tr>
      <w:tr w:rsidR="005162CB" w:rsidRPr="00A617B4" w14:paraId="2732DE9A" w14:textId="77777777" w:rsidTr="000448AB">
        <w:trPr>
          <w:trHeight w:val="900"/>
        </w:trPr>
        <w:tc>
          <w:tcPr>
            <w:tcW w:w="3460" w:type="dxa"/>
            <w:tcBorders>
              <w:top w:val="nil"/>
              <w:left w:val="single" w:sz="4" w:space="0" w:color="auto"/>
              <w:bottom w:val="single" w:sz="4" w:space="0" w:color="auto"/>
              <w:right w:val="single" w:sz="4" w:space="0" w:color="auto"/>
            </w:tcBorders>
            <w:noWrap/>
            <w:vAlign w:val="bottom"/>
            <w:hideMark/>
          </w:tcPr>
          <w:p w14:paraId="703013B4" w14:textId="77777777" w:rsidR="005162CB" w:rsidRPr="00A617B4" w:rsidRDefault="005162CB" w:rsidP="000448AB">
            <w:pPr>
              <w:spacing w:after="0" w:line="240" w:lineRule="auto"/>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single" w:sz="4" w:space="0" w:color="auto"/>
            </w:tcBorders>
            <w:vAlign w:val="bottom"/>
            <w:hideMark/>
          </w:tcPr>
          <w:p w14:paraId="7F70DD98" w14:textId="77777777" w:rsidR="005162CB" w:rsidRPr="00A617B4" w:rsidRDefault="005162CB" w:rsidP="000448AB">
            <w:pPr>
              <w:spacing w:after="0" w:line="240" w:lineRule="auto"/>
              <w:jc w:val="center"/>
              <w:rPr>
                <w:rFonts w:ascii="Calibri" w:eastAsia="Times New Roman" w:hAnsi="Calibri" w:cs="Calibri"/>
                <w:b/>
                <w:bCs/>
                <w:color w:val="000000"/>
                <w:kern w:val="0"/>
                <w14:ligatures w14:val="none"/>
              </w:rPr>
            </w:pPr>
            <w:r w:rsidRPr="00A617B4">
              <w:rPr>
                <w:rFonts w:ascii="Calibri" w:eastAsia="Times New Roman" w:hAnsi="Calibri" w:cs="Calibri"/>
                <w:b/>
                <w:bCs/>
                <w:color w:val="000000"/>
                <w:kern w:val="0"/>
                <w14:ligatures w14:val="none"/>
              </w:rPr>
              <w:t xml:space="preserve">2022 </w:t>
            </w:r>
            <w:r w:rsidRPr="00A617B4">
              <w:rPr>
                <w:rFonts w:ascii="Calibri" w:eastAsia="Times New Roman" w:hAnsi="Calibri" w:cs="Calibri"/>
                <w:b/>
                <w:bCs/>
                <w:color w:val="000000"/>
                <w:kern w:val="0"/>
                <w14:ligatures w14:val="none"/>
              </w:rPr>
              <w:br/>
            </w:r>
            <w:r w:rsidRPr="00A617B4">
              <w:rPr>
                <w:rFonts w:ascii="Calibri" w:eastAsia="Times New Roman" w:hAnsi="Calibri" w:cs="Calibri"/>
                <w:color w:val="000000"/>
                <w:kern w:val="0"/>
                <w14:ligatures w14:val="none"/>
              </w:rPr>
              <w:t>(2017 starting cohort)</w:t>
            </w:r>
          </w:p>
        </w:tc>
        <w:tc>
          <w:tcPr>
            <w:tcW w:w="1340" w:type="dxa"/>
            <w:tcBorders>
              <w:top w:val="nil"/>
              <w:left w:val="nil"/>
              <w:bottom w:val="single" w:sz="4" w:space="0" w:color="auto"/>
              <w:right w:val="single" w:sz="4" w:space="0" w:color="auto"/>
            </w:tcBorders>
            <w:vAlign w:val="bottom"/>
            <w:hideMark/>
          </w:tcPr>
          <w:p w14:paraId="27F1FE24" w14:textId="77777777" w:rsidR="005162CB" w:rsidRPr="00A617B4" w:rsidRDefault="005162CB" w:rsidP="000448AB">
            <w:pPr>
              <w:spacing w:after="0" w:line="240" w:lineRule="auto"/>
              <w:jc w:val="center"/>
              <w:rPr>
                <w:rFonts w:ascii="Calibri" w:eastAsia="Times New Roman" w:hAnsi="Calibri" w:cs="Calibri"/>
                <w:b/>
                <w:bCs/>
                <w:color w:val="000000"/>
                <w:kern w:val="0"/>
                <w14:ligatures w14:val="none"/>
              </w:rPr>
            </w:pPr>
            <w:r w:rsidRPr="00A617B4">
              <w:rPr>
                <w:rFonts w:ascii="Calibri" w:eastAsia="Times New Roman" w:hAnsi="Calibri" w:cs="Calibri"/>
                <w:b/>
                <w:bCs/>
                <w:color w:val="000000"/>
                <w:kern w:val="0"/>
                <w14:ligatures w14:val="none"/>
              </w:rPr>
              <w:t xml:space="preserve">2023 </w:t>
            </w:r>
            <w:r w:rsidRPr="00A617B4">
              <w:rPr>
                <w:rFonts w:ascii="Calibri" w:eastAsia="Times New Roman" w:hAnsi="Calibri" w:cs="Calibri"/>
                <w:b/>
                <w:bCs/>
                <w:color w:val="000000"/>
                <w:kern w:val="0"/>
                <w14:ligatures w14:val="none"/>
              </w:rPr>
              <w:br/>
            </w:r>
            <w:r w:rsidRPr="00A617B4">
              <w:rPr>
                <w:rFonts w:ascii="Calibri" w:eastAsia="Times New Roman" w:hAnsi="Calibri" w:cs="Calibri"/>
                <w:color w:val="000000"/>
                <w:kern w:val="0"/>
                <w14:ligatures w14:val="none"/>
              </w:rPr>
              <w:t>(2018 starting cohort)</w:t>
            </w:r>
          </w:p>
        </w:tc>
        <w:tc>
          <w:tcPr>
            <w:tcW w:w="1340" w:type="dxa"/>
            <w:tcBorders>
              <w:top w:val="nil"/>
              <w:left w:val="nil"/>
              <w:bottom w:val="single" w:sz="4" w:space="0" w:color="auto"/>
              <w:right w:val="single" w:sz="4" w:space="0" w:color="auto"/>
            </w:tcBorders>
            <w:vAlign w:val="bottom"/>
            <w:hideMark/>
          </w:tcPr>
          <w:p w14:paraId="09AF708A" w14:textId="77777777" w:rsidR="005162CB" w:rsidRPr="00A617B4" w:rsidRDefault="005162CB" w:rsidP="000448AB">
            <w:pPr>
              <w:spacing w:after="0" w:line="240" w:lineRule="auto"/>
              <w:jc w:val="center"/>
              <w:rPr>
                <w:rFonts w:ascii="Calibri" w:eastAsia="Times New Roman" w:hAnsi="Calibri" w:cs="Calibri"/>
                <w:b/>
                <w:bCs/>
                <w:color w:val="000000"/>
                <w:kern w:val="0"/>
                <w14:ligatures w14:val="none"/>
              </w:rPr>
            </w:pPr>
            <w:r w:rsidRPr="00A617B4">
              <w:rPr>
                <w:rFonts w:ascii="Calibri" w:eastAsia="Times New Roman" w:hAnsi="Calibri" w:cs="Calibri"/>
                <w:b/>
                <w:bCs/>
                <w:color w:val="000000"/>
                <w:kern w:val="0"/>
                <w14:ligatures w14:val="none"/>
              </w:rPr>
              <w:t>2024</w:t>
            </w:r>
            <w:r w:rsidRPr="00A617B4">
              <w:rPr>
                <w:rFonts w:ascii="Calibri" w:eastAsia="Times New Roman" w:hAnsi="Calibri" w:cs="Calibri"/>
                <w:b/>
                <w:bCs/>
                <w:color w:val="000000"/>
                <w:kern w:val="0"/>
                <w14:ligatures w14:val="none"/>
              </w:rPr>
              <w:br/>
            </w:r>
            <w:r w:rsidRPr="00A617B4">
              <w:rPr>
                <w:rFonts w:ascii="Calibri" w:eastAsia="Times New Roman" w:hAnsi="Calibri" w:cs="Calibri"/>
                <w:color w:val="000000"/>
                <w:kern w:val="0"/>
                <w14:ligatures w14:val="none"/>
              </w:rPr>
              <w:t>(2019 starting cohort)</w:t>
            </w:r>
          </w:p>
        </w:tc>
        <w:tc>
          <w:tcPr>
            <w:tcW w:w="1340" w:type="dxa"/>
            <w:tcBorders>
              <w:top w:val="nil"/>
              <w:left w:val="nil"/>
              <w:bottom w:val="single" w:sz="4" w:space="0" w:color="auto"/>
              <w:right w:val="single" w:sz="4" w:space="0" w:color="auto"/>
            </w:tcBorders>
            <w:vAlign w:val="bottom"/>
            <w:hideMark/>
          </w:tcPr>
          <w:p w14:paraId="2A7D2039" w14:textId="77777777" w:rsidR="005162CB" w:rsidRPr="00A617B4" w:rsidRDefault="005162CB" w:rsidP="000448AB">
            <w:pPr>
              <w:spacing w:after="0" w:line="240" w:lineRule="auto"/>
              <w:jc w:val="center"/>
              <w:rPr>
                <w:rFonts w:ascii="Calibri" w:eastAsia="Times New Roman" w:hAnsi="Calibri" w:cs="Calibri"/>
                <w:b/>
                <w:bCs/>
                <w:color w:val="000000"/>
                <w:kern w:val="0"/>
                <w14:ligatures w14:val="none"/>
              </w:rPr>
            </w:pPr>
            <w:r w:rsidRPr="00A617B4">
              <w:rPr>
                <w:rFonts w:ascii="Calibri" w:eastAsia="Times New Roman" w:hAnsi="Calibri" w:cs="Calibri"/>
                <w:b/>
                <w:bCs/>
                <w:color w:val="000000"/>
                <w:kern w:val="0"/>
                <w14:ligatures w14:val="none"/>
              </w:rPr>
              <w:t xml:space="preserve">2025 </w:t>
            </w:r>
            <w:r w:rsidRPr="00A617B4">
              <w:rPr>
                <w:rFonts w:ascii="Calibri" w:eastAsia="Times New Roman" w:hAnsi="Calibri" w:cs="Calibri"/>
                <w:b/>
                <w:bCs/>
                <w:color w:val="000000"/>
                <w:kern w:val="0"/>
                <w14:ligatures w14:val="none"/>
              </w:rPr>
              <w:br/>
            </w:r>
            <w:r w:rsidRPr="00A617B4">
              <w:rPr>
                <w:rFonts w:ascii="Calibri" w:eastAsia="Times New Roman" w:hAnsi="Calibri" w:cs="Calibri"/>
                <w:color w:val="000000"/>
                <w:kern w:val="0"/>
                <w14:ligatures w14:val="none"/>
              </w:rPr>
              <w:t>(2020 starting cohort)</w:t>
            </w:r>
          </w:p>
        </w:tc>
        <w:tc>
          <w:tcPr>
            <w:tcW w:w="280" w:type="dxa"/>
            <w:tcBorders>
              <w:top w:val="nil"/>
              <w:left w:val="nil"/>
              <w:bottom w:val="single" w:sz="4" w:space="0" w:color="auto"/>
              <w:right w:val="single" w:sz="4" w:space="0" w:color="auto"/>
            </w:tcBorders>
            <w:noWrap/>
            <w:vAlign w:val="bottom"/>
            <w:hideMark/>
          </w:tcPr>
          <w:p w14:paraId="1D49E621" w14:textId="77777777" w:rsidR="005162CB" w:rsidRPr="00A617B4" w:rsidRDefault="005162CB" w:rsidP="000448AB">
            <w:pPr>
              <w:spacing w:after="0" w:line="240" w:lineRule="auto"/>
              <w:jc w:val="center"/>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c>
          <w:tcPr>
            <w:tcW w:w="1340" w:type="dxa"/>
            <w:tcBorders>
              <w:top w:val="nil"/>
              <w:left w:val="nil"/>
              <w:bottom w:val="single" w:sz="4" w:space="0" w:color="auto"/>
              <w:right w:val="single" w:sz="4" w:space="0" w:color="auto"/>
            </w:tcBorders>
            <w:vAlign w:val="bottom"/>
            <w:hideMark/>
          </w:tcPr>
          <w:p w14:paraId="370E350A" w14:textId="77777777" w:rsidR="005162CB" w:rsidRPr="00A617B4" w:rsidRDefault="005162CB" w:rsidP="000448AB">
            <w:pPr>
              <w:spacing w:after="0" w:line="240" w:lineRule="auto"/>
              <w:jc w:val="center"/>
              <w:rPr>
                <w:rFonts w:ascii="Calibri" w:eastAsia="Times New Roman" w:hAnsi="Calibri" w:cs="Calibri"/>
                <w:b/>
                <w:bCs/>
                <w:color w:val="000000"/>
                <w:kern w:val="0"/>
                <w14:ligatures w14:val="none"/>
              </w:rPr>
            </w:pPr>
            <w:r w:rsidRPr="00A617B4">
              <w:rPr>
                <w:rFonts w:ascii="Calibri" w:eastAsia="Times New Roman" w:hAnsi="Calibri" w:cs="Calibri"/>
                <w:b/>
                <w:bCs/>
                <w:color w:val="000000"/>
                <w:kern w:val="0"/>
                <w14:ligatures w14:val="none"/>
              </w:rPr>
              <w:t xml:space="preserve">2022 </w:t>
            </w:r>
            <w:r w:rsidRPr="00A617B4">
              <w:rPr>
                <w:rFonts w:ascii="Calibri" w:eastAsia="Times New Roman" w:hAnsi="Calibri" w:cs="Calibri"/>
                <w:b/>
                <w:bCs/>
                <w:color w:val="000000"/>
                <w:kern w:val="0"/>
                <w14:ligatures w14:val="none"/>
              </w:rPr>
              <w:br/>
            </w:r>
            <w:r w:rsidRPr="00A617B4">
              <w:rPr>
                <w:rFonts w:ascii="Calibri" w:eastAsia="Times New Roman" w:hAnsi="Calibri" w:cs="Calibri"/>
                <w:color w:val="000000"/>
                <w:kern w:val="0"/>
                <w14:ligatures w14:val="none"/>
              </w:rPr>
              <w:t>(2017 starting cohort)</w:t>
            </w:r>
          </w:p>
        </w:tc>
        <w:tc>
          <w:tcPr>
            <w:tcW w:w="1340" w:type="dxa"/>
            <w:tcBorders>
              <w:top w:val="nil"/>
              <w:left w:val="nil"/>
              <w:bottom w:val="single" w:sz="4" w:space="0" w:color="auto"/>
              <w:right w:val="single" w:sz="4" w:space="0" w:color="auto"/>
            </w:tcBorders>
            <w:vAlign w:val="bottom"/>
            <w:hideMark/>
          </w:tcPr>
          <w:p w14:paraId="37158B30" w14:textId="77777777" w:rsidR="005162CB" w:rsidRPr="00A617B4" w:rsidRDefault="005162CB" w:rsidP="000448AB">
            <w:pPr>
              <w:spacing w:after="0" w:line="240" w:lineRule="auto"/>
              <w:jc w:val="center"/>
              <w:rPr>
                <w:rFonts w:ascii="Calibri" w:eastAsia="Times New Roman" w:hAnsi="Calibri" w:cs="Calibri"/>
                <w:b/>
                <w:bCs/>
                <w:color w:val="000000"/>
                <w:kern w:val="0"/>
                <w14:ligatures w14:val="none"/>
              </w:rPr>
            </w:pPr>
            <w:r w:rsidRPr="00A617B4">
              <w:rPr>
                <w:rFonts w:ascii="Calibri" w:eastAsia="Times New Roman" w:hAnsi="Calibri" w:cs="Calibri"/>
                <w:b/>
                <w:bCs/>
                <w:color w:val="000000"/>
                <w:kern w:val="0"/>
                <w14:ligatures w14:val="none"/>
              </w:rPr>
              <w:t xml:space="preserve">2023 </w:t>
            </w:r>
            <w:r w:rsidRPr="00A617B4">
              <w:rPr>
                <w:rFonts w:ascii="Calibri" w:eastAsia="Times New Roman" w:hAnsi="Calibri" w:cs="Calibri"/>
                <w:b/>
                <w:bCs/>
                <w:color w:val="000000"/>
                <w:kern w:val="0"/>
                <w14:ligatures w14:val="none"/>
              </w:rPr>
              <w:br/>
            </w:r>
            <w:r w:rsidRPr="00A617B4">
              <w:rPr>
                <w:rFonts w:ascii="Calibri" w:eastAsia="Times New Roman" w:hAnsi="Calibri" w:cs="Calibri"/>
                <w:color w:val="000000"/>
                <w:kern w:val="0"/>
                <w14:ligatures w14:val="none"/>
              </w:rPr>
              <w:t>(2018 starting cohort)</w:t>
            </w:r>
          </w:p>
        </w:tc>
        <w:tc>
          <w:tcPr>
            <w:tcW w:w="1340" w:type="dxa"/>
            <w:tcBorders>
              <w:top w:val="nil"/>
              <w:left w:val="nil"/>
              <w:bottom w:val="single" w:sz="4" w:space="0" w:color="auto"/>
              <w:right w:val="nil"/>
            </w:tcBorders>
            <w:vAlign w:val="bottom"/>
            <w:hideMark/>
          </w:tcPr>
          <w:p w14:paraId="50898003" w14:textId="77777777" w:rsidR="005162CB" w:rsidRPr="00A617B4" w:rsidRDefault="005162CB" w:rsidP="000448AB">
            <w:pPr>
              <w:spacing w:after="0" w:line="240" w:lineRule="auto"/>
              <w:jc w:val="center"/>
              <w:rPr>
                <w:rFonts w:ascii="Calibri" w:eastAsia="Times New Roman" w:hAnsi="Calibri" w:cs="Calibri"/>
                <w:b/>
                <w:bCs/>
                <w:color w:val="000000"/>
                <w:kern w:val="0"/>
                <w14:ligatures w14:val="none"/>
              </w:rPr>
            </w:pPr>
            <w:r w:rsidRPr="00A617B4">
              <w:rPr>
                <w:rFonts w:ascii="Calibri" w:eastAsia="Times New Roman" w:hAnsi="Calibri" w:cs="Calibri"/>
                <w:b/>
                <w:bCs/>
                <w:color w:val="000000"/>
                <w:kern w:val="0"/>
                <w14:ligatures w14:val="none"/>
              </w:rPr>
              <w:t xml:space="preserve">2024 </w:t>
            </w:r>
            <w:r w:rsidRPr="00A617B4">
              <w:rPr>
                <w:rFonts w:ascii="Calibri" w:eastAsia="Times New Roman" w:hAnsi="Calibri" w:cs="Calibri"/>
                <w:b/>
                <w:bCs/>
                <w:color w:val="000000"/>
                <w:kern w:val="0"/>
                <w14:ligatures w14:val="none"/>
              </w:rPr>
              <w:br/>
            </w:r>
            <w:r w:rsidRPr="00A617B4">
              <w:rPr>
                <w:rFonts w:ascii="Calibri" w:eastAsia="Times New Roman" w:hAnsi="Calibri" w:cs="Calibri"/>
                <w:color w:val="000000"/>
                <w:kern w:val="0"/>
                <w14:ligatures w14:val="none"/>
              </w:rPr>
              <w:t>(2019 starting cohort)</w:t>
            </w:r>
          </w:p>
        </w:tc>
        <w:tc>
          <w:tcPr>
            <w:tcW w:w="1340" w:type="dxa"/>
            <w:tcBorders>
              <w:top w:val="single" w:sz="4" w:space="0" w:color="000000"/>
              <w:left w:val="single" w:sz="4" w:space="0" w:color="000000"/>
              <w:bottom w:val="single" w:sz="4" w:space="0" w:color="000000"/>
              <w:right w:val="single" w:sz="4" w:space="0" w:color="000000"/>
            </w:tcBorders>
            <w:vAlign w:val="bottom"/>
            <w:hideMark/>
          </w:tcPr>
          <w:p w14:paraId="4600C92F" w14:textId="77777777" w:rsidR="005162CB" w:rsidRPr="00A617B4" w:rsidRDefault="005162CB" w:rsidP="000448AB">
            <w:pPr>
              <w:spacing w:after="0" w:line="240" w:lineRule="auto"/>
              <w:jc w:val="center"/>
              <w:rPr>
                <w:rFonts w:ascii="Calibri" w:eastAsia="Times New Roman" w:hAnsi="Calibri" w:cs="Calibri"/>
                <w:b/>
                <w:bCs/>
                <w:color w:val="000000"/>
                <w:kern w:val="0"/>
                <w14:ligatures w14:val="none"/>
              </w:rPr>
            </w:pPr>
            <w:r w:rsidRPr="00A617B4">
              <w:rPr>
                <w:rFonts w:ascii="Calibri" w:eastAsia="Times New Roman" w:hAnsi="Calibri" w:cs="Calibri"/>
                <w:b/>
                <w:bCs/>
                <w:color w:val="000000"/>
                <w:kern w:val="0"/>
                <w14:ligatures w14:val="none"/>
              </w:rPr>
              <w:t>2025</w:t>
            </w:r>
            <w:r w:rsidRPr="00A617B4">
              <w:rPr>
                <w:rFonts w:ascii="Calibri" w:eastAsia="Times New Roman" w:hAnsi="Calibri" w:cs="Calibri"/>
                <w:b/>
                <w:bCs/>
                <w:color w:val="000000"/>
                <w:kern w:val="0"/>
                <w14:ligatures w14:val="none"/>
              </w:rPr>
              <w:br/>
              <w:t>(</w:t>
            </w:r>
            <w:r w:rsidRPr="00A617B4">
              <w:rPr>
                <w:rFonts w:ascii="Calibri" w:eastAsia="Times New Roman" w:hAnsi="Calibri" w:cs="Calibri"/>
                <w:color w:val="000000"/>
                <w:kern w:val="0"/>
                <w14:ligatures w14:val="none"/>
              </w:rPr>
              <w:t>2020 starting cohort)</w:t>
            </w:r>
          </w:p>
        </w:tc>
      </w:tr>
      <w:tr w:rsidR="005162CB" w:rsidRPr="00A617B4" w14:paraId="32C54E8E" w14:textId="77777777" w:rsidTr="000448AB">
        <w:trPr>
          <w:trHeight w:val="300"/>
        </w:trPr>
        <w:tc>
          <w:tcPr>
            <w:tcW w:w="13120" w:type="dxa"/>
            <w:gridSpan w:val="9"/>
            <w:tcBorders>
              <w:top w:val="single" w:sz="4" w:space="0" w:color="auto"/>
              <w:left w:val="single" w:sz="4" w:space="0" w:color="auto"/>
              <w:bottom w:val="single" w:sz="4" w:space="0" w:color="auto"/>
              <w:right w:val="nil"/>
            </w:tcBorders>
            <w:shd w:val="clear" w:color="000000" w:fill="F2F2F2"/>
            <w:noWrap/>
            <w:vAlign w:val="bottom"/>
            <w:hideMark/>
          </w:tcPr>
          <w:p w14:paraId="65927B35"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Overall</w:t>
            </w:r>
          </w:p>
        </w:tc>
        <w:tc>
          <w:tcPr>
            <w:tcW w:w="1340" w:type="dxa"/>
            <w:tcBorders>
              <w:top w:val="nil"/>
              <w:left w:val="single" w:sz="4" w:space="0" w:color="000000"/>
              <w:bottom w:val="single" w:sz="4" w:space="0" w:color="000000"/>
              <w:right w:val="single" w:sz="4" w:space="0" w:color="000000"/>
            </w:tcBorders>
            <w:shd w:val="clear" w:color="000000" w:fill="F2F2F2"/>
            <w:noWrap/>
            <w:vAlign w:val="bottom"/>
            <w:hideMark/>
          </w:tcPr>
          <w:p w14:paraId="3F8D821C"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r>
      <w:tr w:rsidR="005162CB" w:rsidRPr="00A617B4" w14:paraId="6729515B" w14:textId="77777777" w:rsidTr="000448AB">
        <w:trPr>
          <w:trHeight w:val="300"/>
        </w:trPr>
        <w:tc>
          <w:tcPr>
            <w:tcW w:w="3460" w:type="dxa"/>
            <w:tcBorders>
              <w:top w:val="nil"/>
              <w:left w:val="single" w:sz="4" w:space="0" w:color="auto"/>
              <w:bottom w:val="single" w:sz="4" w:space="0" w:color="auto"/>
              <w:right w:val="single" w:sz="4" w:space="0" w:color="auto"/>
            </w:tcBorders>
            <w:noWrap/>
            <w:vAlign w:val="bottom"/>
            <w:hideMark/>
          </w:tcPr>
          <w:p w14:paraId="56636404" w14:textId="77777777" w:rsidR="005162CB" w:rsidRPr="00A617B4" w:rsidRDefault="005162CB" w:rsidP="000448AB">
            <w:pPr>
              <w:spacing w:after="0" w:line="240" w:lineRule="auto"/>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single" w:sz="4" w:space="0" w:color="auto"/>
            </w:tcBorders>
            <w:shd w:val="clear" w:color="000000" w:fill="FFE699"/>
            <w:noWrap/>
            <w:vAlign w:val="bottom"/>
            <w:hideMark/>
          </w:tcPr>
          <w:p w14:paraId="3E00E3C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25%</w:t>
            </w:r>
          </w:p>
        </w:tc>
        <w:tc>
          <w:tcPr>
            <w:tcW w:w="1340" w:type="dxa"/>
            <w:tcBorders>
              <w:top w:val="nil"/>
              <w:left w:val="nil"/>
              <w:bottom w:val="single" w:sz="4" w:space="0" w:color="auto"/>
              <w:right w:val="single" w:sz="4" w:space="0" w:color="auto"/>
            </w:tcBorders>
            <w:shd w:val="clear" w:color="000000" w:fill="D9F2D0"/>
            <w:noWrap/>
            <w:vAlign w:val="bottom"/>
            <w:hideMark/>
          </w:tcPr>
          <w:p w14:paraId="432EA8C6"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28%</w:t>
            </w:r>
          </w:p>
        </w:tc>
        <w:tc>
          <w:tcPr>
            <w:tcW w:w="1340" w:type="dxa"/>
            <w:tcBorders>
              <w:top w:val="nil"/>
              <w:left w:val="nil"/>
              <w:bottom w:val="single" w:sz="4" w:space="0" w:color="auto"/>
              <w:right w:val="single" w:sz="4" w:space="0" w:color="auto"/>
            </w:tcBorders>
            <w:shd w:val="clear" w:color="000000" w:fill="D9F2D0"/>
            <w:noWrap/>
            <w:vAlign w:val="bottom"/>
            <w:hideMark/>
          </w:tcPr>
          <w:p w14:paraId="700D9436"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28%</w:t>
            </w:r>
          </w:p>
        </w:tc>
        <w:tc>
          <w:tcPr>
            <w:tcW w:w="1340" w:type="dxa"/>
            <w:tcBorders>
              <w:top w:val="nil"/>
              <w:left w:val="nil"/>
              <w:bottom w:val="single" w:sz="4" w:space="0" w:color="auto"/>
              <w:right w:val="single" w:sz="4" w:space="0" w:color="auto"/>
            </w:tcBorders>
            <w:shd w:val="clear" w:color="000000" w:fill="D9F2D0"/>
            <w:noWrap/>
            <w:vAlign w:val="bottom"/>
            <w:hideMark/>
          </w:tcPr>
          <w:p w14:paraId="53FBC51E"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32%</w:t>
            </w:r>
          </w:p>
        </w:tc>
        <w:tc>
          <w:tcPr>
            <w:tcW w:w="280" w:type="dxa"/>
            <w:tcBorders>
              <w:top w:val="nil"/>
              <w:left w:val="nil"/>
              <w:bottom w:val="single" w:sz="4" w:space="0" w:color="auto"/>
              <w:right w:val="single" w:sz="4" w:space="0" w:color="auto"/>
            </w:tcBorders>
            <w:noWrap/>
            <w:vAlign w:val="bottom"/>
            <w:hideMark/>
          </w:tcPr>
          <w:p w14:paraId="7CC5E025"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single" w:sz="4" w:space="0" w:color="auto"/>
            </w:tcBorders>
            <w:shd w:val="clear" w:color="000000" w:fill="A6D78E"/>
            <w:noWrap/>
            <w:vAlign w:val="bottom"/>
            <w:hideMark/>
          </w:tcPr>
          <w:p w14:paraId="4E34D9E3"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36%</w:t>
            </w:r>
          </w:p>
        </w:tc>
        <w:tc>
          <w:tcPr>
            <w:tcW w:w="1340" w:type="dxa"/>
            <w:tcBorders>
              <w:top w:val="nil"/>
              <w:left w:val="nil"/>
              <w:bottom w:val="single" w:sz="4" w:space="0" w:color="auto"/>
              <w:right w:val="single" w:sz="4" w:space="0" w:color="auto"/>
            </w:tcBorders>
            <w:shd w:val="clear" w:color="000000" w:fill="D9F2D0"/>
            <w:noWrap/>
            <w:vAlign w:val="bottom"/>
            <w:hideMark/>
          </w:tcPr>
          <w:p w14:paraId="5C97A969"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33%</w:t>
            </w:r>
          </w:p>
        </w:tc>
        <w:tc>
          <w:tcPr>
            <w:tcW w:w="1340" w:type="dxa"/>
            <w:tcBorders>
              <w:top w:val="nil"/>
              <w:left w:val="nil"/>
              <w:bottom w:val="single" w:sz="4" w:space="0" w:color="auto"/>
              <w:right w:val="nil"/>
            </w:tcBorders>
            <w:shd w:val="clear" w:color="000000" w:fill="D9F2D0"/>
            <w:noWrap/>
            <w:vAlign w:val="bottom"/>
            <w:hideMark/>
          </w:tcPr>
          <w:p w14:paraId="414B1A1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33%</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7934518C"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31%</w:t>
            </w:r>
          </w:p>
        </w:tc>
      </w:tr>
      <w:tr w:rsidR="005162CB" w:rsidRPr="00A617B4" w14:paraId="35900E88" w14:textId="77777777" w:rsidTr="000448AB">
        <w:trPr>
          <w:trHeight w:val="300"/>
        </w:trPr>
        <w:tc>
          <w:tcPr>
            <w:tcW w:w="3460" w:type="dxa"/>
            <w:tcBorders>
              <w:top w:val="nil"/>
              <w:left w:val="single" w:sz="4" w:space="0" w:color="auto"/>
              <w:bottom w:val="single" w:sz="4" w:space="0" w:color="auto"/>
              <w:right w:val="single" w:sz="4" w:space="0" w:color="auto"/>
            </w:tcBorders>
            <w:shd w:val="clear" w:color="000000" w:fill="F2F2F2"/>
            <w:noWrap/>
            <w:vAlign w:val="bottom"/>
            <w:hideMark/>
          </w:tcPr>
          <w:p w14:paraId="372306AC"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Race/Ethnicity</w:t>
            </w:r>
          </w:p>
        </w:tc>
        <w:tc>
          <w:tcPr>
            <w:tcW w:w="1340" w:type="dxa"/>
            <w:tcBorders>
              <w:top w:val="nil"/>
              <w:left w:val="nil"/>
              <w:bottom w:val="single" w:sz="4" w:space="0" w:color="auto"/>
              <w:right w:val="single" w:sz="4" w:space="0" w:color="auto"/>
            </w:tcBorders>
            <w:shd w:val="clear" w:color="000000" w:fill="F2F2F2"/>
            <w:noWrap/>
            <w:vAlign w:val="bottom"/>
            <w:hideMark/>
          </w:tcPr>
          <w:p w14:paraId="55C3BC90"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c>
          <w:tcPr>
            <w:tcW w:w="1340" w:type="dxa"/>
            <w:tcBorders>
              <w:top w:val="nil"/>
              <w:left w:val="nil"/>
              <w:bottom w:val="single" w:sz="4" w:space="0" w:color="auto"/>
              <w:right w:val="single" w:sz="4" w:space="0" w:color="auto"/>
            </w:tcBorders>
            <w:shd w:val="clear" w:color="000000" w:fill="F2F2F2"/>
            <w:noWrap/>
            <w:vAlign w:val="bottom"/>
            <w:hideMark/>
          </w:tcPr>
          <w:p w14:paraId="5125D679"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c>
          <w:tcPr>
            <w:tcW w:w="1340" w:type="dxa"/>
            <w:tcBorders>
              <w:top w:val="nil"/>
              <w:left w:val="nil"/>
              <w:bottom w:val="single" w:sz="4" w:space="0" w:color="auto"/>
              <w:right w:val="single" w:sz="4" w:space="0" w:color="auto"/>
            </w:tcBorders>
            <w:shd w:val="clear" w:color="000000" w:fill="F2F2F2"/>
            <w:noWrap/>
            <w:vAlign w:val="bottom"/>
            <w:hideMark/>
          </w:tcPr>
          <w:p w14:paraId="33A1CAF5"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c>
          <w:tcPr>
            <w:tcW w:w="1340" w:type="dxa"/>
            <w:tcBorders>
              <w:top w:val="nil"/>
              <w:left w:val="nil"/>
              <w:bottom w:val="single" w:sz="4" w:space="0" w:color="auto"/>
              <w:right w:val="single" w:sz="4" w:space="0" w:color="auto"/>
            </w:tcBorders>
            <w:shd w:val="clear" w:color="000000" w:fill="F2F2F2"/>
            <w:noWrap/>
            <w:vAlign w:val="bottom"/>
            <w:hideMark/>
          </w:tcPr>
          <w:p w14:paraId="60F3DB2A"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c>
          <w:tcPr>
            <w:tcW w:w="280" w:type="dxa"/>
            <w:tcBorders>
              <w:top w:val="nil"/>
              <w:left w:val="nil"/>
              <w:bottom w:val="single" w:sz="4" w:space="0" w:color="auto"/>
              <w:right w:val="single" w:sz="4" w:space="0" w:color="auto"/>
            </w:tcBorders>
            <w:shd w:val="clear" w:color="000000" w:fill="F2F2F2"/>
            <w:noWrap/>
            <w:vAlign w:val="bottom"/>
            <w:hideMark/>
          </w:tcPr>
          <w:p w14:paraId="062BC303"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c>
          <w:tcPr>
            <w:tcW w:w="1340" w:type="dxa"/>
            <w:tcBorders>
              <w:top w:val="nil"/>
              <w:left w:val="nil"/>
              <w:bottom w:val="single" w:sz="4" w:space="0" w:color="auto"/>
              <w:right w:val="single" w:sz="4" w:space="0" w:color="auto"/>
            </w:tcBorders>
            <w:shd w:val="clear" w:color="000000" w:fill="F2F2F2"/>
            <w:noWrap/>
            <w:vAlign w:val="bottom"/>
            <w:hideMark/>
          </w:tcPr>
          <w:p w14:paraId="57E4FB04"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c>
          <w:tcPr>
            <w:tcW w:w="1340" w:type="dxa"/>
            <w:tcBorders>
              <w:top w:val="nil"/>
              <w:left w:val="nil"/>
              <w:bottom w:val="single" w:sz="4" w:space="0" w:color="auto"/>
              <w:right w:val="single" w:sz="4" w:space="0" w:color="auto"/>
            </w:tcBorders>
            <w:shd w:val="clear" w:color="000000" w:fill="F2F2F2"/>
            <w:noWrap/>
            <w:vAlign w:val="bottom"/>
            <w:hideMark/>
          </w:tcPr>
          <w:p w14:paraId="067EB9C0"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c>
          <w:tcPr>
            <w:tcW w:w="1340" w:type="dxa"/>
            <w:tcBorders>
              <w:top w:val="nil"/>
              <w:left w:val="nil"/>
              <w:bottom w:val="single" w:sz="4" w:space="0" w:color="auto"/>
              <w:right w:val="nil"/>
            </w:tcBorders>
            <w:shd w:val="clear" w:color="000000" w:fill="F2F2F2"/>
            <w:noWrap/>
            <w:vAlign w:val="bottom"/>
            <w:hideMark/>
          </w:tcPr>
          <w:p w14:paraId="46A8A070"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c>
          <w:tcPr>
            <w:tcW w:w="1340" w:type="dxa"/>
            <w:tcBorders>
              <w:top w:val="nil"/>
              <w:left w:val="single" w:sz="4" w:space="0" w:color="000000"/>
              <w:bottom w:val="single" w:sz="4" w:space="0" w:color="000000"/>
              <w:right w:val="single" w:sz="4" w:space="0" w:color="000000"/>
            </w:tcBorders>
            <w:shd w:val="clear" w:color="000000" w:fill="F2F2F2"/>
            <w:noWrap/>
            <w:vAlign w:val="bottom"/>
            <w:hideMark/>
          </w:tcPr>
          <w:p w14:paraId="4E1FD08A"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r>
      <w:tr w:rsidR="005162CB" w:rsidRPr="00A617B4" w14:paraId="320A7508"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728A4D6C"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American Indian or Alaska Native</w:t>
            </w:r>
          </w:p>
        </w:tc>
        <w:tc>
          <w:tcPr>
            <w:tcW w:w="1340" w:type="dxa"/>
            <w:tcBorders>
              <w:top w:val="nil"/>
              <w:left w:val="nil"/>
              <w:bottom w:val="single" w:sz="4" w:space="0" w:color="auto"/>
              <w:right w:val="single" w:sz="4" w:space="0" w:color="auto"/>
            </w:tcBorders>
            <w:shd w:val="clear" w:color="000000" w:fill="A6D78E"/>
            <w:noWrap/>
            <w:vAlign w:val="bottom"/>
            <w:hideMark/>
          </w:tcPr>
          <w:p w14:paraId="3EC91628"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38%</w:t>
            </w:r>
          </w:p>
        </w:tc>
        <w:tc>
          <w:tcPr>
            <w:tcW w:w="1340" w:type="dxa"/>
            <w:tcBorders>
              <w:top w:val="nil"/>
              <w:left w:val="nil"/>
              <w:bottom w:val="single" w:sz="4" w:space="0" w:color="auto"/>
              <w:right w:val="single" w:sz="4" w:space="0" w:color="auto"/>
            </w:tcBorders>
            <w:noWrap/>
            <w:vAlign w:val="bottom"/>
            <w:hideMark/>
          </w:tcPr>
          <w:p w14:paraId="4363C1FD"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 </w:t>
            </w:r>
          </w:p>
        </w:tc>
        <w:tc>
          <w:tcPr>
            <w:tcW w:w="1340" w:type="dxa"/>
            <w:tcBorders>
              <w:top w:val="nil"/>
              <w:left w:val="nil"/>
              <w:bottom w:val="single" w:sz="4" w:space="0" w:color="auto"/>
              <w:right w:val="single" w:sz="4" w:space="0" w:color="auto"/>
            </w:tcBorders>
            <w:shd w:val="clear" w:color="000000" w:fill="FFE699"/>
            <w:noWrap/>
            <w:vAlign w:val="bottom"/>
            <w:hideMark/>
          </w:tcPr>
          <w:p w14:paraId="6515EF5C"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20%</w:t>
            </w:r>
          </w:p>
        </w:tc>
        <w:tc>
          <w:tcPr>
            <w:tcW w:w="1340" w:type="dxa"/>
            <w:tcBorders>
              <w:top w:val="nil"/>
              <w:left w:val="nil"/>
              <w:bottom w:val="single" w:sz="4" w:space="0" w:color="auto"/>
              <w:right w:val="single" w:sz="4" w:space="0" w:color="auto"/>
            </w:tcBorders>
            <w:shd w:val="clear" w:color="000000" w:fill="D9F2D0"/>
            <w:noWrap/>
            <w:vAlign w:val="bottom"/>
            <w:hideMark/>
          </w:tcPr>
          <w:p w14:paraId="158C7E35"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30%</w:t>
            </w:r>
          </w:p>
        </w:tc>
        <w:tc>
          <w:tcPr>
            <w:tcW w:w="280" w:type="dxa"/>
            <w:tcBorders>
              <w:top w:val="nil"/>
              <w:left w:val="nil"/>
              <w:bottom w:val="single" w:sz="4" w:space="0" w:color="auto"/>
              <w:right w:val="single" w:sz="4" w:space="0" w:color="auto"/>
            </w:tcBorders>
            <w:noWrap/>
            <w:vAlign w:val="bottom"/>
            <w:hideMark/>
          </w:tcPr>
          <w:p w14:paraId="49D26C4E"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single" w:sz="4" w:space="0" w:color="auto"/>
            </w:tcBorders>
            <w:shd w:val="clear" w:color="000000" w:fill="D9F2D0"/>
            <w:noWrap/>
            <w:vAlign w:val="bottom"/>
            <w:hideMark/>
          </w:tcPr>
          <w:p w14:paraId="2891B6E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33%</w:t>
            </w:r>
          </w:p>
        </w:tc>
        <w:tc>
          <w:tcPr>
            <w:tcW w:w="1340" w:type="dxa"/>
            <w:tcBorders>
              <w:top w:val="nil"/>
              <w:left w:val="nil"/>
              <w:bottom w:val="single" w:sz="4" w:space="0" w:color="auto"/>
              <w:right w:val="single" w:sz="4" w:space="0" w:color="auto"/>
            </w:tcBorders>
            <w:shd w:val="clear" w:color="000000" w:fill="FFE699"/>
            <w:noWrap/>
            <w:vAlign w:val="bottom"/>
            <w:hideMark/>
          </w:tcPr>
          <w:p w14:paraId="79221866"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22%</w:t>
            </w:r>
          </w:p>
        </w:tc>
        <w:tc>
          <w:tcPr>
            <w:tcW w:w="1340" w:type="dxa"/>
            <w:tcBorders>
              <w:top w:val="nil"/>
              <w:left w:val="nil"/>
              <w:bottom w:val="single" w:sz="4" w:space="0" w:color="auto"/>
              <w:right w:val="nil"/>
            </w:tcBorders>
            <w:shd w:val="clear" w:color="000000" w:fill="D9F2D0"/>
            <w:noWrap/>
            <w:vAlign w:val="bottom"/>
            <w:hideMark/>
          </w:tcPr>
          <w:p w14:paraId="2C0EFD83"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27%</w:t>
            </w:r>
          </w:p>
        </w:tc>
        <w:tc>
          <w:tcPr>
            <w:tcW w:w="1340" w:type="dxa"/>
            <w:tcBorders>
              <w:top w:val="nil"/>
              <w:left w:val="single" w:sz="4" w:space="0" w:color="000000"/>
              <w:bottom w:val="single" w:sz="4" w:space="0" w:color="000000"/>
              <w:right w:val="single" w:sz="4" w:space="0" w:color="000000"/>
            </w:tcBorders>
            <w:shd w:val="clear" w:color="000000" w:fill="FFE699"/>
            <w:noWrap/>
            <w:vAlign w:val="bottom"/>
            <w:hideMark/>
          </w:tcPr>
          <w:p w14:paraId="56205930"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24%</w:t>
            </w:r>
          </w:p>
        </w:tc>
      </w:tr>
      <w:tr w:rsidR="005162CB" w:rsidRPr="00A617B4" w14:paraId="1137CF80"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563891A4"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Asian</w:t>
            </w:r>
          </w:p>
        </w:tc>
        <w:tc>
          <w:tcPr>
            <w:tcW w:w="1340" w:type="dxa"/>
            <w:tcBorders>
              <w:top w:val="nil"/>
              <w:left w:val="nil"/>
              <w:bottom w:val="single" w:sz="4" w:space="0" w:color="auto"/>
              <w:right w:val="single" w:sz="4" w:space="0" w:color="auto"/>
            </w:tcBorders>
            <w:shd w:val="clear" w:color="000000" w:fill="FFE699"/>
            <w:noWrap/>
            <w:vAlign w:val="bottom"/>
            <w:hideMark/>
          </w:tcPr>
          <w:p w14:paraId="53382355"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26%</w:t>
            </w:r>
          </w:p>
        </w:tc>
        <w:tc>
          <w:tcPr>
            <w:tcW w:w="1340" w:type="dxa"/>
            <w:tcBorders>
              <w:top w:val="nil"/>
              <w:left w:val="nil"/>
              <w:bottom w:val="single" w:sz="4" w:space="0" w:color="auto"/>
              <w:right w:val="single" w:sz="4" w:space="0" w:color="auto"/>
            </w:tcBorders>
            <w:shd w:val="clear" w:color="000000" w:fill="A6D78E"/>
            <w:noWrap/>
            <w:vAlign w:val="bottom"/>
            <w:hideMark/>
          </w:tcPr>
          <w:p w14:paraId="2BB05D28"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37%</w:t>
            </w:r>
          </w:p>
        </w:tc>
        <w:tc>
          <w:tcPr>
            <w:tcW w:w="1340" w:type="dxa"/>
            <w:tcBorders>
              <w:top w:val="nil"/>
              <w:left w:val="nil"/>
              <w:bottom w:val="single" w:sz="4" w:space="0" w:color="auto"/>
              <w:right w:val="single" w:sz="4" w:space="0" w:color="auto"/>
            </w:tcBorders>
            <w:shd w:val="clear" w:color="000000" w:fill="D9F2D0"/>
            <w:noWrap/>
            <w:hideMark/>
          </w:tcPr>
          <w:p w14:paraId="27F282E0"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32%</w:t>
            </w:r>
          </w:p>
        </w:tc>
        <w:tc>
          <w:tcPr>
            <w:tcW w:w="1340" w:type="dxa"/>
            <w:tcBorders>
              <w:top w:val="nil"/>
              <w:left w:val="nil"/>
              <w:bottom w:val="single" w:sz="4" w:space="0" w:color="auto"/>
              <w:right w:val="single" w:sz="4" w:space="0" w:color="auto"/>
            </w:tcBorders>
            <w:shd w:val="clear" w:color="000000" w:fill="A6D78E"/>
            <w:noWrap/>
            <w:hideMark/>
          </w:tcPr>
          <w:p w14:paraId="1D939FD2"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40%</w:t>
            </w:r>
          </w:p>
        </w:tc>
        <w:tc>
          <w:tcPr>
            <w:tcW w:w="280" w:type="dxa"/>
            <w:tcBorders>
              <w:top w:val="nil"/>
              <w:left w:val="nil"/>
              <w:bottom w:val="single" w:sz="4" w:space="0" w:color="auto"/>
              <w:right w:val="single" w:sz="4" w:space="0" w:color="auto"/>
            </w:tcBorders>
            <w:noWrap/>
            <w:hideMark/>
          </w:tcPr>
          <w:p w14:paraId="436709F7"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A6D78E"/>
            <w:noWrap/>
            <w:vAlign w:val="bottom"/>
            <w:hideMark/>
          </w:tcPr>
          <w:p w14:paraId="62F617E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43%</w:t>
            </w:r>
          </w:p>
        </w:tc>
        <w:tc>
          <w:tcPr>
            <w:tcW w:w="1340" w:type="dxa"/>
            <w:tcBorders>
              <w:top w:val="nil"/>
              <w:left w:val="nil"/>
              <w:bottom w:val="single" w:sz="4" w:space="0" w:color="auto"/>
              <w:right w:val="single" w:sz="4" w:space="0" w:color="auto"/>
            </w:tcBorders>
            <w:shd w:val="clear" w:color="000000" w:fill="A6D78E"/>
            <w:noWrap/>
            <w:vAlign w:val="bottom"/>
            <w:hideMark/>
          </w:tcPr>
          <w:p w14:paraId="1600DF1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39%</w:t>
            </w:r>
          </w:p>
        </w:tc>
        <w:tc>
          <w:tcPr>
            <w:tcW w:w="1340" w:type="dxa"/>
            <w:tcBorders>
              <w:top w:val="nil"/>
              <w:left w:val="nil"/>
              <w:bottom w:val="single" w:sz="4" w:space="0" w:color="auto"/>
              <w:right w:val="nil"/>
            </w:tcBorders>
            <w:shd w:val="clear" w:color="000000" w:fill="A6D78E"/>
            <w:noWrap/>
            <w:vAlign w:val="bottom"/>
            <w:hideMark/>
          </w:tcPr>
          <w:p w14:paraId="3A7ABF08"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42%</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11FF7BA9"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32%</w:t>
            </w:r>
          </w:p>
        </w:tc>
      </w:tr>
      <w:tr w:rsidR="005162CB" w:rsidRPr="00A617B4" w14:paraId="7DCC9C3D"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25201175"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Black or African American</w:t>
            </w:r>
          </w:p>
        </w:tc>
        <w:tc>
          <w:tcPr>
            <w:tcW w:w="1340" w:type="dxa"/>
            <w:tcBorders>
              <w:top w:val="nil"/>
              <w:left w:val="nil"/>
              <w:bottom w:val="single" w:sz="4" w:space="0" w:color="auto"/>
              <w:right w:val="single" w:sz="4" w:space="0" w:color="auto"/>
            </w:tcBorders>
            <w:shd w:val="clear" w:color="000000" w:fill="FFE699"/>
            <w:noWrap/>
            <w:vAlign w:val="bottom"/>
            <w:hideMark/>
          </w:tcPr>
          <w:p w14:paraId="5A4A7292"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24%</w:t>
            </w:r>
          </w:p>
        </w:tc>
        <w:tc>
          <w:tcPr>
            <w:tcW w:w="1340" w:type="dxa"/>
            <w:tcBorders>
              <w:top w:val="nil"/>
              <w:left w:val="nil"/>
              <w:bottom w:val="single" w:sz="4" w:space="0" w:color="auto"/>
              <w:right w:val="single" w:sz="4" w:space="0" w:color="auto"/>
            </w:tcBorders>
            <w:shd w:val="clear" w:color="000000" w:fill="FFE699"/>
            <w:noWrap/>
            <w:vAlign w:val="bottom"/>
            <w:hideMark/>
          </w:tcPr>
          <w:p w14:paraId="751A264C"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25%</w:t>
            </w:r>
          </w:p>
        </w:tc>
        <w:tc>
          <w:tcPr>
            <w:tcW w:w="1340" w:type="dxa"/>
            <w:tcBorders>
              <w:top w:val="nil"/>
              <w:left w:val="nil"/>
              <w:bottom w:val="single" w:sz="4" w:space="0" w:color="auto"/>
              <w:right w:val="single" w:sz="4" w:space="0" w:color="auto"/>
            </w:tcBorders>
            <w:shd w:val="clear" w:color="000000" w:fill="FFE699"/>
            <w:noWrap/>
            <w:hideMark/>
          </w:tcPr>
          <w:p w14:paraId="073C3AF5"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26%</w:t>
            </w:r>
          </w:p>
        </w:tc>
        <w:tc>
          <w:tcPr>
            <w:tcW w:w="1340" w:type="dxa"/>
            <w:tcBorders>
              <w:top w:val="nil"/>
              <w:left w:val="nil"/>
              <w:bottom w:val="single" w:sz="4" w:space="0" w:color="auto"/>
              <w:right w:val="single" w:sz="4" w:space="0" w:color="auto"/>
            </w:tcBorders>
            <w:shd w:val="clear" w:color="000000" w:fill="D9F2D0"/>
            <w:noWrap/>
            <w:hideMark/>
          </w:tcPr>
          <w:p w14:paraId="2CAE7A88"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27%</w:t>
            </w:r>
          </w:p>
        </w:tc>
        <w:tc>
          <w:tcPr>
            <w:tcW w:w="280" w:type="dxa"/>
            <w:tcBorders>
              <w:top w:val="nil"/>
              <w:left w:val="nil"/>
              <w:bottom w:val="single" w:sz="4" w:space="0" w:color="auto"/>
              <w:right w:val="single" w:sz="4" w:space="0" w:color="auto"/>
            </w:tcBorders>
            <w:noWrap/>
            <w:hideMark/>
          </w:tcPr>
          <w:p w14:paraId="3C9F8FB8"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FFE699"/>
            <w:noWrap/>
            <w:vAlign w:val="bottom"/>
            <w:hideMark/>
          </w:tcPr>
          <w:p w14:paraId="5059574A"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23%</w:t>
            </w:r>
          </w:p>
        </w:tc>
        <w:tc>
          <w:tcPr>
            <w:tcW w:w="1340" w:type="dxa"/>
            <w:tcBorders>
              <w:top w:val="nil"/>
              <w:left w:val="nil"/>
              <w:bottom w:val="single" w:sz="4" w:space="0" w:color="auto"/>
              <w:right w:val="single" w:sz="4" w:space="0" w:color="auto"/>
            </w:tcBorders>
            <w:shd w:val="clear" w:color="000000" w:fill="FFE699"/>
            <w:noWrap/>
            <w:vAlign w:val="bottom"/>
            <w:hideMark/>
          </w:tcPr>
          <w:p w14:paraId="0E769CBC"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24%</w:t>
            </w:r>
          </w:p>
        </w:tc>
        <w:tc>
          <w:tcPr>
            <w:tcW w:w="1340" w:type="dxa"/>
            <w:tcBorders>
              <w:top w:val="nil"/>
              <w:left w:val="nil"/>
              <w:bottom w:val="single" w:sz="4" w:space="0" w:color="auto"/>
              <w:right w:val="nil"/>
            </w:tcBorders>
            <w:shd w:val="clear" w:color="000000" w:fill="FFE699"/>
            <w:noWrap/>
            <w:vAlign w:val="bottom"/>
            <w:hideMark/>
          </w:tcPr>
          <w:p w14:paraId="77678C85"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24%</w:t>
            </w:r>
          </w:p>
        </w:tc>
        <w:tc>
          <w:tcPr>
            <w:tcW w:w="1340" w:type="dxa"/>
            <w:tcBorders>
              <w:top w:val="nil"/>
              <w:left w:val="single" w:sz="4" w:space="0" w:color="000000"/>
              <w:bottom w:val="single" w:sz="4" w:space="0" w:color="000000"/>
              <w:right w:val="single" w:sz="4" w:space="0" w:color="000000"/>
            </w:tcBorders>
            <w:shd w:val="clear" w:color="000000" w:fill="FFE699"/>
            <w:noWrap/>
            <w:vAlign w:val="bottom"/>
            <w:hideMark/>
          </w:tcPr>
          <w:p w14:paraId="5A86BB4F"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22%</w:t>
            </w:r>
          </w:p>
        </w:tc>
      </w:tr>
      <w:tr w:rsidR="005162CB" w:rsidRPr="00A617B4" w14:paraId="65A27922"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2D92C87F"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Hispanic or Latino</w:t>
            </w:r>
          </w:p>
        </w:tc>
        <w:tc>
          <w:tcPr>
            <w:tcW w:w="1340" w:type="dxa"/>
            <w:tcBorders>
              <w:top w:val="nil"/>
              <w:left w:val="nil"/>
              <w:bottom w:val="single" w:sz="4" w:space="0" w:color="auto"/>
              <w:right w:val="single" w:sz="4" w:space="0" w:color="auto"/>
            </w:tcBorders>
            <w:shd w:val="clear" w:color="000000" w:fill="FFE699"/>
            <w:noWrap/>
            <w:vAlign w:val="bottom"/>
            <w:hideMark/>
          </w:tcPr>
          <w:p w14:paraId="73227F2F"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16%</w:t>
            </w:r>
          </w:p>
        </w:tc>
        <w:tc>
          <w:tcPr>
            <w:tcW w:w="1340" w:type="dxa"/>
            <w:tcBorders>
              <w:top w:val="nil"/>
              <w:left w:val="nil"/>
              <w:bottom w:val="single" w:sz="4" w:space="0" w:color="auto"/>
              <w:right w:val="single" w:sz="4" w:space="0" w:color="auto"/>
            </w:tcBorders>
            <w:shd w:val="clear" w:color="000000" w:fill="FFE699"/>
            <w:noWrap/>
            <w:vAlign w:val="bottom"/>
            <w:hideMark/>
          </w:tcPr>
          <w:p w14:paraId="0D76201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22%</w:t>
            </w:r>
          </w:p>
        </w:tc>
        <w:tc>
          <w:tcPr>
            <w:tcW w:w="1340" w:type="dxa"/>
            <w:tcBorders>
              <w:top w:val="nil"/>
              <w:left w:val="nil"/>
              <w:bottom w:val="single" w:sz="4" w:space="0" w:color="auto"/>
              <w:right w:val="single" w:sz="4" w:space="0" w:color="auto"/>
            </w:tcBorders>
            <w:shd w:val="clear" w:color="000000" w:fill="FFE699"/>
            <w:noWrap/>
            <w:hideMark/>
          </w:tcPr>
          <w:p w14:paraId="07BAE410"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23%</w:t>
            </w:r>
          </w:p>
        </w:tc>
        <w:tc>
          <w:tcPr>
            <w:tcW w:w="1340" w:type="dxa"/>
            <w:tcBorders>
              <w:top w:val="nil"/>
              <w:left w:val="nil"/>
              <w:bottom w:val="single" w:sz="4" w:space="0" w:color="auto"/>
              <w:right w:val="single" w:sz="4" w:space="0" w:color="auto"/>
            </w:tcBorders>
            <w:shd w:val="clear" w:color="000000" w:fill="D9F2D0"/>
            <w:noWrap/>
            <w:hideMark/>
          </w:tcPr>
          <w:p w14:paraId="27CBE007"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29%</w:t>
            </w:r>
          </w:p>
        </w:tc>
        <w:tc>
          <w:tcPr>
            <w:tcW w:w="280" w:type="dxa"/>
            <w:tcBorders>
              <w:top w:val="nil"/>
              <w:left w:val="nil"/>
              <w:bottom w:val="single" w:sz="4" w:space="0" w:color="auto"/>
              <w:right w:val="single" w:sz="4" w:space="0" w:color="auto"/>
            </w:tcBorders>
            <w:noWrap/>
            <w:hideMark/>
          </w:tcPr>
          <w:p w14:paraId="535E3872"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D9F2D0"/>
            <w:noWrap/>
            <w:vAlign w:val="bottom"/>
            <w:hideMark/>
          </w:tcPr>
          <w:p w14:paraId="60A8475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31%</w:t>
            </w:r>
          </w:p>
        </w:tc>
        <w:tc>
          <w:tcPr>
            <w:tcW w:w="1340" w:type="dxa"/>
            <w:tcBorders>
              <w:top w:val="nil"/>
              <w:left w:val="nil"/>
              <w:bottom w:val="single" w:sz="4" w:space="0" w:color="auto"/>
              <w:right w:val="single" w:sz="4" w:space="0" w:color="auto"/>
            </w:tcBorders>
            <w:shd w:val="clear" w:color="000000" w:fill="D9F2D0"/>
            <w:noWrap/>
            <w:vAlign w:val="bottom"/>
            <w:hideMark/>
          </w:tcPr>
          <w:p w14:paraId="32C53A28"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29%</w:t>
            </w:r>
          </w:p>
        </w:tc>
        <w:tc>
          <w:tcPr>
            <w:tcW w:w="1340" w:type="dxa"/>
            <w:tcBorders>
              <w:top w:val="nil"/>
              <w:left w:val="nil"/>
              <w:bottom w:val="single" w:sz="4" w:space="0" w:color="auto"/>
              <w:right w:val="nil"/>
            </w:tcBorders>
            <w:shd w:val="clear" w:color="000000" w:fill="FFE699"/>
            <w:noWrap/>
            <w:vAlign w:val="bottom"/>
            <w:hideMark/>
          </w:tcPr>
          <w:p w14:paraId="5354E5CC"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26%</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7B00B812"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30%</w:t>
            </w:r>
          </w:p>
        </w:tc>
      </w:tr>
      <w:tr w:rsidR="005162CB" w:rsidRPr="00A617B4" w14:paraId="4CB6F829" w14:textId="77777777" w:rsidTr="000448AB">
        <w:trPr>
          <w:trHeight w:val="570"/>
        </w:trPr>
        <w:tc>
          <w:tcPr>
            <w:tcW w:w="3460" w:type="dxa"/>
            <w:tcBorders>
              <w:top w:val="nil"/>
              <w:left w:val="single" w:sz="4" w:space="0" w:color="auto"/>
              <w:bottom w:val="single" w:sz="4" w:space="0" w:color="auto"/>
              <w:right w:val="single" w:sz="4" w:space="0" w:color="auto"/>
            </w:tcBorders>
            <w:hideMark/>
          </w:tcPr>
          <w:p w14:paraId="250DEB17"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Native Hawaiian or Other Pacific Islander</w:t>
            </w:r>
          </w:p>
        </w:tc>
        <w:tc>
          <w:tcPr>
            <w:tcW w:w="1340" w:type="dxa"/>
            <w:tcBorders>
              <w:top w:val="nil"/>
              <w:left w:val="nil"/>
              <w:bottom w:val="single" w:sz="4" w:space="0" w:color="auto"/>
              <w:right w:val="single" w:sz="4" w:space="0" w:color="auto"/>
            </w:tcBorders>
            <w:noWrap/>
            <w:hideMark/>
          </w:tcPr>
          <w:p w14:paraId="22008DC0"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noWrap/>
            <w:vAlign w:val="bottom"/>
            <w:hideMark/>
          </w:tcPr>
          <w:p w14:paraId="0A4AC1AA"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single" w:sz="4" w:space="0" w:color="auto"/>
            </w:tcBorders>
            <w:noWrap/>
            <w:vAlign w:val="bottom"/>
            <w:hideMark/>
          </w:tcPr>
          <w:p w14:paraId="70F45219"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single" w:sz="4" w:space="0" w:color="auto"/>
            </w:tcBorders>
            <w:noWrap/>
            <w:vAlign w:val="bottom"/>
            <w:hideMark/>
          </w:tcPr>
          <w:p w14:paraId="67FE83E3"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280" w:type="dxa"/>
            <w:tcBorders>
              <w:top w:val="nil"/>
              <w:left w:val="nil"/>
              <w:bottom w:val="single" w:sz="4" w:space="0" w:color="auto"/>
              <w:right w:val="single" w:sz="4" w:space="0" w:color="auto"/>
            </w:tcBorders>
            <w:noWrap/>
            <w:vAlign w:val="bottom"/>
            <w:hideMark/>
          </w:tcPr>
          <w:p w14:paraId="2A169094"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single" w:sz="4" w:space="0" w:color="auto"/>
            </w:tcBorders>
            <w:shd w:val="clear" w:color="000000" w:fill="C6E0B4"/>
            <w:noWrap/>
            <w:vAlign w:val="bottom"/>
            <w:hideMark/>
          </w:tcPr>
          <w:p w14:paraId="3EB553EF"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32%</w:t>
            </w:r>
          </w:p>
        </w:tc>
        <w:tc>
          <w:tcPr>
            <w:tcW w:w="1340" w:type="dxa"/>
            <w:tcBorders>
              <w:top w:val="nil"/>
              <w:left w:val="nil"/>
              <w:bottom w:val="single" w:sz="4" w:space="0" w:color="auto"/>
              <w:right w:val="single" w:sz="4" w:space="0" w:color="auto"/>
            </w:tcBorders>
            <w:shd w:val="clear" w:color="000000" w:fill="FFE699"/>
            <w:noWrap/>
            <w:vAlign w:val="bottom"/>
            <w:hideMark/>
          </w:tcPr>
          <w:p w14:paraId="4D61CD51"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21%</w:t>
            </w:r>
          </w:p>
        </w:tc>
        <w:tc>
          <w:tcPr>
            <w:tcW w:w="1340" w:type="dxa"/>
            <w:tcBorders>
              <w:top w:val="nil"/>
              <w:left w:val="nil"/>
              <w:bottom w:val="single" w:sz="4" w:space="0" w:color="auto"/>
              <w:right w:val="nil"/>
            </w:tcBorders>
            <w:shd w:val="clear" w:color="000000" w:fill="FFE699"/>
            <w:noWrap/>
            <w:vAlign w:val="bottom"/>
            <w:hideMark/>
          </w:tcPr>
          <w:p w14:paraId="3C0E7FE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24%</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134EAFB2"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27%</w:t>
            </w:r>
          </w:p>
        </w:tc>
      </w:tr>
      <w:tr w:rsidR="005162CB" w:rsidRPr="00A617B4" w14:paraId="3830AECB"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225B1516"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White</w:t>
            </w:r>
          </w:p>
        </w:tc>
        <w:tc>
          <w:tcPr>
            <w:tcW w:w="1340" w:type="dxa"/>
            <w:tcBorders>
              <w:top w:val="nil"/>
              <w:left w:val="nil"/>
              <w:bottom w:val="single" w:sz="4" w:space="0" w:color="auto"/>
              <w:right w:val="single" w:sz="4" w:space="0" w:color="auto"/>
            </w:tcBorders>
            <w:shd w:val="clear" w:color="000000" w:fill="FFE699"/>
            <w:noWrap/>
            <w:vAlign w:val="bottom"/>
            <w:hideMark/>
          </w:tcPr>
          <w:p w14:paraId="1B44BED1"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26%</w:t>
            </w:r>
          </w:p>
        </w:tc>
        <w:tc>
          <w:tcPr>
            <w:tcW w:w="1340" w:type="dxa"/>
            <w:tcBorders>
              <w:top w:val="nil"/>
              <w:left w:val="nil"/>
              <w:bottom w:val="single" w:sz="4" w:space="0" w:color="auto"/>
              <w:right w:val="single" w:sz="4" w:space="0" w:color="auto"/>
            </w:tcBorders>
            <w:shd w:val="clear" w:color="000000" w:fill="D9F2D0"/>
            <w:noWrap/>
            <w:vAlign w:val="bottom"/>
            <w:hideMark/>
          </w:tcPr>
          <w:p w14:paraId="375918E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28%</w:t>
            </w:r>
          </w:p>
        </w:tc>
        <w:tc>
          <w:tcPr>
            <w:tcW w:w="1340" w:type="dxa"/>
            <w:tcBorders>
              <w:top w:val="nil"/>
              <w:left w:val="nil"/>
              <w:bottom w:val="single" w:sz="4" w:space="0" w:color="auto"/>
              <w:right w:val="single" w:sz="4" w:space="0" w:color="auto"/>
            </w:tcBorders>
            <w:shd w:val="clear" w:color="000000" w:fill="FFE699"/>
            <w:noWrap/>
            <w:hideMark/>
          </w:tcPr>
          <w:p w14:paraId="701CA8CF"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25%</w:t>
            </w:r>
          </w:p>
        </w:tc>
        <w:tc>
          <w:tcPr>
            <w:tcW w:w="1340" w:type="dxa"/>
            <w:tcBorders>
              <w:top w:val="nil"/>
              <w:left w:val="nil"/>
              <w:bottom w:val="single" w:sz="4" w:space="0" w:color="auto"/>
              <w:right w:val="single" w:sz="4" w:space="0" w:color="auto"/>
            </w:tcBorders>
            <w:shd w:val="clear" w:color="000000" w:fill="D9F2D0"/>
            <w:noWrap/>
            <w:hideMark/>
          </w:tcPr>
          <w:p w14:paraId="16850011"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29%</w:t>
            </w:r>
          </w:p>
        </w:tc>
        <w:tc>
          <w:tcPr>
            <w:tcW w:w="280" w:type="dxa"/>
            <w:tcBorders>
              <w:top w:val="nil"/>
              <w:left w:val="nil"/>
              <w:bottom w:val="single" w:sz="4" w:space="0" w:color="auto"/>
              <w:right w:val="single" w:sz="4" w:space="0" w:color="auto"/>
            </w:tcBorders>
            <w:noWrap/>
            <w:hideMark/>
          </w:tcPr>
          <w:p w14:paraId="07605130"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A6D78E"/>
            <w:noWrap/>
            <w:vAlign w:val="bottom"/>
            <w:hideMark/>
          </w:tcPr>
          <w:p w14:paraId="15175D15"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37%</w:t>
            </w:r>
          </w:p>
        </w:tc>
        <w:tc>
          <w:tcPr>
            <w:tcW w:w="1340" w:type="dxa"/>
            <w:tcBorders>
              <w:top w:val="nil"/>
              <w:left w:val="nil"/>
              <w:bottom w:val="single" w:sz="4" w:space="0" w:color="auto"/>
              <w:right w:val="single" w:sz="4" w:space="0" w:color="auto"/>
            </w:tcBorders>
            <w:shd w:val="clear" w:color="000000" w:fill="A6D78E"/>
            <w:noWrap/>
            <w:vAlign w:val="bottom"/>
            <w:hideMark/>
          </w:tcPr>
          <w:p w14:paraId="3C5A9C69"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35%</w:t>
            </w:r>
          </w:p>
        </w:tc>
        <w:tc>
          <w:tcPr>
            <w:tcW w:w="1340" w:type="dxa"/>
            <w:tcBorders>
              <w:top w:val="nil"/>
              <w:left w:val="nil"/>
              <w:bottom w:val="single" w:sz="4" w:space="0" w:color="auto"/>
              <w:right w:val="nil"/>
            </w:tcBorders>
            <w:shd w:val="clear" w:color="000000" w:fill="A6D78E"/>
            <w:noWrap/>
            <w:vAlign w:val="bottom"/>
            <w:hideMark/>
          </w:tcPr>
          <w:p w14:paraId="7B2F414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36%</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5EE95362"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32%</w:t>
            </w:r>
          </w:p>
        </w:tc>
      </w:tr>
      <w:tr w:rsidR="005162CB" w:rsidRPr="00A617B4" w14:paraId="6A1D29B3"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3EAE7391"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2+ Races</w:t>
            </w:r>
          </w:p>
        </w:tc>
        <w:tc>
          <w:tcPr>
            <w:tcW w:w="1340" w:type="dxa"/>
            <w:tcBorders>
              <w:top w:val="nil"/>
              <w:left w:val="nil"/>
              <w:bottom w:val="single" w:sz="4" w:space="0" w:color="auto"/>
              <w:right w:val="single" w:sz="4" w:space="0" w:color="auto"/>
            </w:tcBorders>
            <w:shd w:val="clear" w:color="000000" w:fill="FFE699"/>
            <w:noWrap/>
            <w:vAlign w:val="bottom"/>
            <w:hideMark/>
          </w:tcPr>
          <w:p w14:paraId="45946900"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21%</w:t>
            </w:r>
          </w:p>
        </w:tc>
        <w:tc>
          <w:tcPr>
            <w:tcW w:w="1340" w:type="dxa"/>
            <w:tcBorders>
              <w:top w:val="nil"/>
              <w:left w:val="nil"/>
              <w:bottom w:val="single" w:sz="4" w:space="0" w:color="auto"/>
              <w:right w:val="single" w:sz="4" w:space="0" w:color="auto"/>
            </w:tcBorders>
            <w:shd w:val="clear" w:color="000000" w:fill="FFE699"/>
            <w:noWrap/>
            <w:vAlign w:val="bottom"/>
            <w:hideMark/>
          </w:tcPr>
          <w:p w14:paraId="698D1158"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26%</w:t>
            </w:r>
          </w:p>
        </w:tc>
        <w:tc>
          <w:tcPr>
            <w:tcW w:w="1340" w:type="dxa"/>
            <w:tcBorders>
              <w:top w:val="nil"/>
              <w:left w:val="nil"/>
              <w:bottom w:val="single" w:sz="4" w:space="0" w:color="auto"/>
              <w:right w:val="single" w:sz="4" w:space="0" w:color="auto"/>
            </w:tcBorders>
            <w:shd w:val="clear" w:color="000000" w:fill="D9F2D0"/>
            <w:noWrap/>
            <w:hideMark/>
          </w:tcPr>
          <w:p w14:paraId="63DF4FD5"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29%</w:t>
            </w:r>
          </w:p>
        </w:tc>
        <w:tc>
          <w:tcPr>
            <w:tcW w:w="1340" w:type="dxa"/>
            <w:tcBorders>
              <w:top w:val="nil"/>
              <w:left w:val="nil"/>
              <w:bottom w:val="single" w:sz="4" w:space="0" w:color="auto"/>
              <w:right w:val="single" w:sz="4" w:space="0" w:color="auto"/>
            </w:tcBorders>
            <w:shd w:val="clear" w:color="000000" w:fill="FFE699"/>
            <w:noWrap/>
            <w:hideMark/>
          </w:tcPr>
          <w:p w14:paraId="090689AE"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23%</w:t>
            </w:r>
          </w:p>
        </w:tc>
        <w:tc>
          <w:tcPr>
            <w:tcW w:w="280" w:type="dxa"/>
            <w:tcBorders>
              <w:top w:val="nil"/>
              <w:left w:val="nil"/>
              <w:bottom w:val="single" w:sz="4" w:space="0" w:color="auto"/>
              <w:right w:val="single" w:sz="4" w:space="0" w:color="auto"/>
            </w:tcBorders>
            <w:noWrap/>
            <w:hideMark/>
          </w:tcPr>
          <w:p w14:paraId="5ADC8FE2"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D9F2D0"/>
            <w:noWrap/>
            <w:vAlign w:val="bottom"/>
            <w:hideMark/>
          </w:tcPr>
          <w:p w14:paraId="5A88A95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32%</w:t>
            </w:r>
          </w:p>
        </w:tc>
        <w:tc>
          <w:tcPr>
            <w:tcW w:w="1340" w:type="dxa"/>
            <w:tcBorders>
              <w:top w:val="nil"/>
              <w:left w:val="nil"/>
              <w:bottom w:val="single" w:sz="4" w:space="0" w:color="auto"/>
              <w:right w:val="single" w:sz="4" w:space="0" w:color="auto"/>
            </w:tcBorders>
            <w:shd w:val="clear" w:color="000000" w:fill="D9F2D0"/>
            <w:noWrap/>
            <w:vAlign w:val="bottom"/>
            <w:hideMark/>
          </w:tcPr>
          <w:p w14:paraId="47D653F0"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32%</w:t>
            </w:r>
          </w:p>
        </w:tc>
        <w:tc>
          <w:tcPr>
            <w:tcW w:w="1340" w:type="dxa"/>
            <w:tcBorders>
              <w:top w:val="nil"/>
              <w:left w:val="nil"/>
              <w:bottom w:val="single" w:sz="4" w:space="0" w:color="auto"/>
              <w:right w:val="nil"/>
            </w:tcBorders>
            <w:shd w:val="clear" w:color="000000" w:fill="D9F2D0"/>
            <w:noWrap/>
            <w:vAlign w:val="bottom"/>
            <w:hideMark/>
          </w:tcPr>
          <w:p w14:paraId="045F0166"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31%</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4BC5460C"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29%</w:t>
            </w:r>
          </w:p>
        </w:tc>
      </w:tr>
      <w:tr w:rsidR="005162CB" w:rsidRPr="00A617B4" w14:paraId="03541590"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7BD5B514"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Not Reported</w:t>
            </w:r>
          </w:p>
        </w:tc>
        <w:tc>
          <w:tcPr>
            <w:tcW w:w="1340" w:type="dxa"/>
            <w:tcBorders>
              <w:top w:val="nil"/>
              <w:left w:val="nil"/>
              <w:bottom w:val="single" w:sz="4" w:space="0" w:color="auto"/>
              <w:right w:val="single" w:sz="4" w:space="0" w:color="auto"/>
            </w:tcBorders>
            <w:shd w:val="clear" w:color="000000" w:fill="A6D78E"/>
            <w:noWrap/>
            <w:vAlign w:val="bottom"/>
            <w:hideMark/>
          </w:tcPr>
          <w:p w14:paraId="5090C689"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35%</w:t>
            </w:r>
          </w:p>
        </w:tc>
        <w:tc>
          <w:tcPr>
            <w:tcW w:w="1340" w:type="dxa"/>
            <w:tcBorders>
              <w:top w:val="nil"/>
              <w:left w:val="nil"/>
              <w:bottom w:val="single" w:sz="4" w:space="0" w:color="auto"/>
              <w:right w:val="single" w:sz="4" w:space="0" w:color="auto"/>
            </w:tcBorders>
            <w:shd w:val="clear" w:color="000000" w:fill="FFE699"/>
            <w:noWrap/>
            <w:vAlign w:val="bottom"/>
            <w:hideMark/>
          </w:tcPr>
          <w:p w14:paraId="5D1D62CA"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21%</w:t>
            </w:r>
          </w:p>
        </w:tc>
        <w:tc>
          <w:tcPr>
            <w:tcW w:w="1340" w:type="dxa"/>
            <w:tcBorders>
              <w:top w:val="nil"/>
              <w:left w:val="nil"/>
              <w:bottom w:val="single" w:sz="4" w:space="0" w:color="auto"/>
              <w:right w:val="single" w:sz="4" w:space="0" w:color="auto"/>
            </w:tcBorders>
            <w:shd w:val="clear" w:color="000000" w:fill="A6D78E"/>
            <w:noWrap/>
            <w:hideMark/>
          </w:tcPr>
          <w:p w14:paraId="4B63C43C"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30%</w:t>
            </w:r>
          </w:p>
        </w:tc>
        <w:tc>
          <w:tcPr>
            <w:tcW w:w="1340" w:type="dxa"/>
            <w:tcBorders>
              <w:top w:val="nil"/>
              <w:left w:val="nil"/>
              <w:bottom w:val="single" w:sz="4" w:space="0" w:color="auto"/>
              <w:right w:val="single" w:sz="4" w:space="0" w:color="auto"/>
            </w:tcBorders>
            <w:shd w:val="clear" w:color="000000" w:fill="A6D78E"/>
            <w:noWrap/>
            <w:hideMark/>
          </w:tcPr>
          <w:p w14:paraId="4D6C1E5E"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29%</w:t>
            </w:r>
          </w:p>
        </w:tc>
        <w:tc>
          <w:tcPr>
            <w:tcW w:w="280" w:type="dxa"/>
            <w:tcBorders>
              <w:top w:val="nil"/>
              <w:left w:val="nil"/>
              <w:bottom w:val="single" w:sz="4" w:space="0" w:color="auto"/>
              <w:right w:val="single" w:sz="4" w:space="0" w:color="auto"/>
            </w:tcBorders>
            <w:noWrap/>
            <w:hideMark/>
          </w:tcPr>
          <w:p w14:paraId="47D5DD8E"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A6D78E"/>
            <w:noWrap/>
            <w:vAlign w:val="bottom"/>
            <w:hideMark/>
          </w:tcPr>
          <w:p w14:paraId="72A16F8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48%</w:t>
            </w:r>
          </w:p>
        </w:tc>
        <w:tc>
          <w:tcPr>
            <w:tcW w:w="1340" w:type="dxa"/>
            <w:tcBorders>
              <w:top w:val="nil"/>
              <w:left w:val="nil"/>
              <w:bottom w:val="single" w:sz="4" w:space="0" w:color="auto"/>
              <w:right w:val="single" w:sz="4" w:space="0" w:color="auto"/>
            </w:tcBorders>
            <w:shd w:val="clear" w:color="000000" w:fill="A6D78E"/>
            <w:noWrap/>
            <w:vAlign w:val="bottom"/>
            <w:hideMark/>
          </w:tcPr>
          <w:p w14:paraId="3640207A"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38%</w:t>
            </w:r>
          </w:p>
        </w:tc>
        <w:tc>
          <w:tcPr>
            <w:tcW w:w="1340" w:type="dxa"/>
            <w:tcBorders>
              <w:top w:val="nil"/>
              <w:left w:val="nil"/>
              <w:bottom w:val="single" w:sz="4" w:space="0" w:color="auto"/>
              <w:right w:val="nil"/>
            </w:tcBorders>
            <w:shd w:val="clear" w:color="000000" w:fill="A6D78E"/>
            <w:noWrap/>
            <w:vAlign w:val="bottom"/>
            <w:hideMark/>
          </w:tcPr>
          <w:p w14:paraId="552AB62B"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37%</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629B8542"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31%</w:t>
            </w:r>
          </w:p>
        </w:tc>
      </w:tr>
      <w:tr w:rsidR="005162CB" w:rsidRPr="00A617B4" w14:paraId="3D7C16EF" w14:textId="77777777" w:rsidTr="000448AB">
        <w:trPr>
          <w:trHeight w:val="300"/>
        </w:trPr>
        <w:tc>
          <w:tcPr>
            <w:tcW w:w="13120" w:type="dxa"/>
            <w:gridSpan w:val="9"/>
            <w:tcBorders>
              <w:top w:val="single" w:sz="4" w:space="0" w:color="auto"/>
              <w:left w:val="single" w:sz="4" w:space="0" w:color="auto"/>
              <w:bottom w:val="single" w:sz="4" w:space="0" w:color="auto"/>
              <w:right w:val="nil"/>
            </w:tcBorders>
            <w:shd w:val="clear" w:color="000000" w:fill="F2F2F2"/>
            <w:noWrap/>
            <w:vAlign w:val="bottom"/>
            <w:hideMark/>
          </w:tcPr>
          <w:p w14:paraId="4BCBEDF5"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Gender</w:t>
            </w:r>
          </w:p>
        </w:tc>
        <w:tc>
          <w:tcPr>
            <w:tcW w:w="1340" w:type="dxa"/>
            <w:tcBorders>
              <w:top w:val="nil"/>
              <w:left w:val="single" w:sz="4" w:space="0" w:color="000000"/>
              <w:bottom w:val="single" w:sz="4" w:space="0" w:color="000000"/>
              <w:right w:val="single" w:sz="4" w:space="0" w:color="000000"/>
            </w:tcBorders>
            <w:shd w:val="clear" w:color="000000" w:fill="F2F2F2"/>
            <w:noWrap/>
            <w:vAlign w:val="bottom"/>
            <w:hideMark/>
          </w:tcPr>
          <w:p w14:paraId="6974B622"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r>
      <w:tr w:rsidR="005162CB" w:rsidRPr="00A617B4" w14:paraId="5E734367"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5C88ADD5"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Female</w:t>
            </w:r>
          </w:p>
        </w:tc>
        <w:tc>
          <w:tcPr>
            <w:tcW w:w="1340" w:type="dxa"/>
            <w:tcBorders>
              <w:top w:val="nil"/>
              <w:left w:val="nil"/>
              <w:bottom w:val="single" w:sz="4" w:space="0" w:color="auto"/>
              <w:right w:val="single" w:sz="4" w:space="0" w:color="auto"/>
            </w:tcBorders>
            <w:shd w:val="clear" w:color="000000" w:fill="D9F2D0"/>
            <w:noWrap/>
            <w:vAlign w:val="bottom"/>
            <w:hideMark/>
          </w:tcPr>
          <w:p w14:paraId="0281AA83"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28%</w:t>
            </w:r>
          </w:p>
        </w:tc>
        <w:tc>
          <w:tcPr>
            <w:tcW w:w="1340" w:type="dxa"/>
            <w:tcBorders>
              <w:top w:val="nil"/>
              <w:left w:val="nil"/>
              <w:bottom w:val="single" w:sz="4" w:space="0" w:color="auto"/>
              <w:right w:val="single" w:sz="4" w:space="0" w:color="auto"/>
            </w:tcBorders>
            <w:shd w:val="clear" w:color="000000" w:fill="D9F2D0"/>
            <w:noWrap/>
            <w:vAlign w:val="bottom"/>
            <w:hideMark/>
          </w:tcPr>
          <w:p w14:paraId="437706C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29%</w:t>
            </w:r>
          </w:p>
        </w:tc>
        <w:tc>
          <w:tcPr>
            <w:tcW w:w="1340" w:type="dxa"/>
            <w:tcBorders>
              <w:top w:val="nil"/>
              <w:left w:val="nil"/>
              <w:bottom w:val="single" w:sz="4" w:space="0" w:color="auto"/>
              <w:right w:val="single" w:sz="4" w:space="0" w:color="auto"/>
            </w:tcBorders>
            <w:shd w:val="clear" w:color="000000" w:fill="D9F2D0"/>
            <w:noWrap/>
            <w:hideMark/>
          </w:tcPr>
          <w:p w14:paraId="484CF4EA"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30%</w:t>
            </w:r>
          </w:p>
        </w:tc>
        <w:tc>
          <w:tcPr>
            <w:tcW w:w="1340" w:type="dxa"/>
            <w:tcBorders>
              <w:top w:val="nil"/>
              <w:left w:val="nil"/>
              <w:bottom w:val="single" w:sz="4" w:space="0" w:color="auto"/>
              <w:right w:val="single" w:sz="4" w:space="0" w:color="auto"/>
            </w:tcBorders>
            <w:shd w:val="clear" w:color="000000" w:fill="A6D78E"/>
            <w:noWrap/>
            <w:hideMark/>
          </w:tcPr>
          <w:p w14:paraId="4B5C8AF3"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34%</w:t>
            </w:r>
          </w:p>
        </w:tc>
        <w:tc>
          <w:tcPr>
            <w:tcW w:w="280" w:type="dxa"/>
            <w:tcBorders>
              <w:top w:val="nil"/>
              <w:left w:val="nil"/>
              <w:bottom w:val="single" w:sz="4" w:space="0" w:color="auto"/>
              <w:right w:val="single" w:sz="4" w:space="0" w:color="auto"/>
            </w:tcBorders>
            <w:noWrap/>
            <w:hideMark/>
          </w:tcPr>
          <w:p w14:paraId="384B733B"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A6D78E"/>
            <w:noWrap/>
            <w:vAlign w:val="bottom"/>
            <w:hideMark/>
          </w:tcPr>
          <w:p w14:paraId="419067F0"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39%</w:t>
            </w:r>
          </w:p>
        </w:tc>
        <w:tc>
          <w:tcPr>
            <w:tcW w:w="1340" w:type="dxa"/>
            <w:tcBorders>
              <w:top w:val="nil"/>
              <w:left w:val="nil"/>
              <w:bottom w:val="single" w:sz="4" w:space="0" w:color="auto"/>
              <w:right w:val="single" w:sz="4" w:space="0" w:color="auto"/>
            </w:tcBorders>
            <w:shd w:val="clear" w:color="000000" w:fill="A6D78E"/>
            <w:noWrap/>
            <w:vAlign w:val="bottom"/>
            <w:hideMark/>
          </w:tcPr>
          <w:p w14:paraId="5BF0434B"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36%</w:t>
            </w:r>
          </w:p>
        </w:tc>
        <w:tc>
          <w:tcPr>
            <w:tcW w:w="1340" w:type="dxa"/>
            <w:tcBorders>
              <w:top w:val="nil"/>
              <w:left w:val="nil"/>
              <w:bottom w:val="single" w:sz="4" w:space="0" w:color="auto"/>
              <w:right w:val="nil"/>
            </w:tcBorders>
            <w:shd w:val="clear" w:color="000000" w:fill="A6D78E"/>
            <w:noWrap/>
            <w:vAlign w:val="bottom"/>
            <w:hideMark/>
          </w:tcPr>
          <w:p w14:paraId="2B527DAC"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36%</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16ABF8C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32%</w:t>
            </w:r>
          </w:p>
        </w:tc>
      </w:tr>
      <w:tr w:rsidR="005162CB" w:rsidRPr="00A617B4" w14:paraId="3CD1FBAE"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06EDBC36"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Male</w:t>
            </w:r>
          </w:p>
        </w:tc>
        <w:tc>
          <w:tcPr>
            <w:tcW w:w="1340" w:type="dxa"/>
            <w:tcBorders>
              <w:top w:val="nil"/>
              <w:left w:val="nil"/>
              <w:bottom w:val="single" w:sz="4" w:space="0" w:color="auto"/>
              <w:right w:val="single" w:sz="4" w:space="0" w:color="auto"/>
            </w:tcBorders>
            <w:shd w:val="clear" w:color="000000" w:fill="FFE699"/>
            <w:noWrap/>
            <w:vAlign w:val="bottom"/>
            <w:hideMark/>
          </w:tcPr>
          <w:p w14:paraId="695A0568"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22%</w:t>
            </w:r>
          </w:p>
        </w:tc>
        <w:tc>
          <w:tcPr>
            <w:tcW w:w="1340" w:type="dxa"/>
            <w:tcBorders>
              <w:top w:val="nil"/>
              <w:left w:val="nil"/>
              <w:bottom w:val="single" w:sz="4" w:space="0" w:color="auto"/>
              <w:right w:val="single" w:sz="4" w:space="0" w:color="auto"/>
            </w:tcBorders>
            <w:shd w:val="clear" w:color="000000" w:fill="D9F2D0"/>
            <w:noWrap/>
            <w:vAlign w:val="bottom"/>
            <w:hideMark/>
          </w:tcPr>
          <w:p w14:paraId="3D8E63E9"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27%</w:t>
            </w:r>
          </w:p>
        </w:tc>
        <w:tc>
          <w:tcPr>
            <w:tcW w:w="1340" w:type="dxa"/>
            <w:tcBorders>
              <w:top w:val="nil"/>
              <w:left w:val="nil"/>
              <w:bottom w:val="single" w:sz="4" w:space="0" w:color="auto"/>
              <w:right w:val="single" w:sz="4" w:space="0" w:color="auto"/>
            </w:tcBorders>
            <w:shd w:val="clear" w:color="000000" w:fill="FFE699"/>
            <w:noWrap/>
            <w:hideMark/>
          </w:tcPr>
          <w:p w14:paraId="1A9BC886"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24%</w:t>
            </w:r>
          </w:p>
        </w:tc>
        <w:tc>
          <w:tcPr>
            <w:tcW w:w="1340" w:type="dxa"/>
            <w:tcBorders>
              <w:top w:val="nil"/>
              <w:left w:val="nil"/>
              <w:bottom w:val="single" w:sz="4" w:space="0" w:color="auto"/>
              <w:right w:val="single" w:sz="4" w:space="0" w:color="auto"/>
            </w:tcBorders>
            <w:shd w:val="clear" w:color="000000" w:fill="D9F2D0"/>
            <w:noWrap/>
            <w:hideMark/>
          </w:tcPr>
          <w:p w14:paraId="65687F37"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29%</w:t>
            </w:r>
          </w:p>
        </w:tc>
        <w:tc>
          <w:tcPr>
            <w:tcW w:w="280" w:type="dxa"/>
            <w:tcBorders>
              <w:top w:val="nil"/>
              <w:left w:val="nil"/>
              <w:bottom w:val="single" w:sz="4" w:space="0" w:color="auto"/>
              <w:right w:val="single" w:sz="4" w:space="0" w:color="auto"/>
            </w:tcBorders>
            <w:noWrap/>
            <w:hideMark/>
          </w:tcPr>
          <w:p w14:paraId="74E54635"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D9F2D0"/>
            <w:noWrap/>
            <w:vAlign w:val="bottom"/>
            <w:hideMark/>
          </w:tcPr>
          <w:p w14:paraId="1AC3484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32%</w:t>
            </w:r>
          </w:p>
        </w:tc>
        <w:tc>
          <w:tcPr>
            <w:tcW w:w="1340" w:type="dxa"/>
            <w:tcBorders>
              <w:top w:val="nil"/>
              <w:left w:val="nil"/>
              <w:bottom w:val="single" w:sz="4" w:space="0" w:color="auto"/>
              <w:right w:val="single" w:sz="4" w:space="0" w:color="auto"/>
            </w:tcBorders>
            <w:shd w:val="clear" w:color="000000" w:fill="A6D78E"/>
            <w:noWrap/>
            <w:vAlign w:val="bottom"/>
            <w:hideMark/>
          </w:tcPr>
          <w:p w14:paraId="50B9A549"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29%</w:t>
            </w:r>
          </w:p>
        </w:tc>
        <w:tc>
          <w:tcPr>
            <w:tcW w:w="1340" w:type="dxa"/>
            <w:tcBorders>
              <w:top w:val="nil"/>
              <w:left w:val="nil"/>
              <w:bottom w:val="single" w:sz="4" w:space="0" w:color="auto"/>
              <w:right w:val="nil"/>
            </w:tcBorders>
            <w:shd w:val="clear" w:color="000000" w:fill="D9F2D0"/>
            <w:noWrap/>
            <w:vAlign w:val="bottom"/>
            <w:hideMark/>
          </w:tcPr>
          <w:p w14:paraId="7D06D043"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29%</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0970860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29%</w:t>
            </w:r>
          </w:p>
        </w:tc>
      </w:tr>
      <w:tr w:rsidR="005162CB" w:rsidRPr="00A617B4" w14:paraId="2DE88F00"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5EB10CD7"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lastRenderedPageBreak/>
              <w:t>Non-binary</w:t>
            </w:r>
          </w:p>
        </w:tc>
        <w:tc>
          <w:tcPr>
            <w:tcW w:w="1340" w:type="dxa"/>
            <w:tcBorders>
              <w:top w:val="nil"/>
              <w:left w:val="nil"/>
              <w:bottom w:val="single" w:sz="4" w:space="0" w:color="auto"/>
              <w:right w:val="single" w:sz="4" w:space="0" w:color="auto"/>
            </w:tcBorders>
            <w:noWrap/>
            <w:vAlign w:val="bottom"/>
            <w:hideMark/>
          </w:tcPr>
          <w:p w14:paraId="49466AA6"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single" w:sz="4" w:space="0" w:color="auto"/>
            </w:tcBorders>
            <w:noWrap/>
            <w:vAlign w:val="bottom"/>
            <w:hideMark/>
          </w:tcPr>
          <w:p w14:paraId="2D763447"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single" w:sz="4" w:space="0" w:color="auto"/>
            </w:tcBorders>
            <w:noWrap/>
            <w:hideMark/>
          </w:tcPr>
          <w:p w14:paraId="2AC056B2"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noWrap/>
            <w:hideMark/>
          </w:tcPr>
          <w:p w14:paraId="2FCAA868"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280" w:type="dxa"/>
            <w:tcBorders>
              <w:top w:val="nil"/>
              <w:left w:val="nil"/>
              <w:bottom w:val="single" w:sz="4" w:space="0" w:color="auto"/>
              <w:right w:val="single" w:sz="4" w:space="0" w:color="auto"/>
            </w:tcBorders>
            <w:noWrap/>
            <w:hideMark/>
          </w:tcPr>
          <w:p w14:paraId="0CAB6B09"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noWrap/>
            <w:vAlign w:val="bottom"/>
            <w:hideMark/>
          </w:tcPr>
          <w:p w14:paraId="2735F62A"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single" w:sz="4" w:space="0" w:color="auto"/>
            </w:tcBorders>
            <w:noWrap/>
            <w:vAlign w:val="bottom"/>
            <w:hideMark/>
          </w:tcPr>
          <w:p w14:paraId="5C315E15"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nil"/>
            </w:tcBorders>
            <w:noWrap/>
            <w:vAlign w:val="bottom"/>
            <w:hideMark/>
          </w:tcPr>
          <w:p w14:paraId="6CF327A3"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single" w:sz="4" w:space="0" w:color="000000"/>
              <w:bottom w:val="single" w:sz="4" w:space="0" w:color="000000"/>
              <w:right w:val="single" w:sz="4" w:space="0" w:color="000000"/>
            </w:tcBorders>
            <w:shd w:val="clear" w:color="000000" w:fill="A6D78E"/>
            <w:noWrap/>
            <w:vAlign w:val="bottom"/>
            <w:hideMark/>
          </w:tcPr>
          <w:p w14:paraId="47449A84"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39%</w:t>
            </w:r>
          </w:p>
        </w:tc>
      </w:tr>
      <w:tr w:rsidR="005162CB" w:rsidRPr="00A617B4" w14:paraId="7B56A955"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4DC2ACB2"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Unknown</w:t>
            </w:r>
          </w:p>
        </w:tc>
        <w:tc>
          <w:tcPr>
            <w:tcW w:w="1340" w:type="dxa"/>
            <w:tcBorders>
              <w:top w:val="nil"/>
              <w:left w:val="nil"/>
              <w:bottom w:val="single" w:sz="4" w:space="0" w:color="auto"/>
              <w:right w:val="single" w:sz="4" w:space="0" w:color="auto"/>
            </w:tcBorders>
            <w:shd w:val="clear" w:color="000000" w:fill="FFE699"/>
            <w:noWrap/>
            <w:vAlign w:val="bottom"/>
            <w:hideMark/>
          </w:tcPr>
          <w:p w14:paraId="4067FD42"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17%</w:t>
            </w:r>
          </w:p>
        </w:tc>
        <w:tc>
          <w:tcPr>
            <w:tcW w:w="1340" w:type="dxa"/>
            <w:tcBorders>
              <w:top w:val="nil"/>
              <w:left w:val="nil"/>
              <w:bottom w:val="single" w:sz="4" w:space="0" w:color="auto"/>
              <w:right w:val="single" w:sz="4" w:space="0" w:color="auto"/>
            </w:tcBorders>
            <w:shd w:val="clear" w:color="000000" w:fill="FFE699"/>
            <w:noWrap/>
            <w:vAlign w:val="bottom"/>
            <w:hideMark/>
          </w:tcPr>
          <w:p w14:paraId="706BA996"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22%</w:t>
            </w:r>
          </w:p>
        </w:tc>
        <w:tc>
          <w:tcPr>
            <w:tcW w:w="1340" w:type="dxa"/>
            <w:tcBorders>
              <w:top w:val="nil"/>
              <w:left w:val="nil"/>
              <w:bottom w:val="single" w:sz="4" w:space="0" w:color="auto"/>
              <w:right w:val="single" w:sz="4" w:space="0" w:color="auto"/>
            </w:tcBorders>
            <w:shd w:val="clear" w:color="000000" w:fill="FFE699"/>
            <w:noWrap/>
            <w:hideMark/>
          </w:tcPr>
          <w:p w14:paraId="6D55CCCF"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24%</w:t>
            </w:r>
          </w:p>
        </w:tc>
        <w:tc>
          <w:tcPr>
            <w:tcW w:w="1340" w:type="dxa"/>
            <w:tcBorders>
              <w:top w:val="nil"/>
              <w:left w:val="nil"/>
              <w:bottom w:val="single" w:sz="4" w:space="0" w:color="auto"/>
              <w:right w:val="single" w:sz="4" w:space="0" w:color="auto"/>
            </w:tcBorders>
            <w:shd w:val="clear" w:color="000000" w:fill="FFE699"/>
            <w:noWrap/>
            <w:hideMark/>
          </w:tcPr>
          <w:p w14:paraId="0F9F2201"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26%</w:t>
            </w:r>
          </w:p>
        </w:tc>
        <w:tc>
          <w:tcPr>
            <w:tcW w:w="280" w:type="dxa"/>
            <w:tcBorders>
              <w:top w:val="nil"/>
              <w:left w:val="nil"/>
              <w:bottom w:val="single" w:sz="4" w:space="0" w:color="auto"/>
              <w:right w:val="single" w:sz="4" w:space="0" w:color="auto"/>
            </w:tcBorders>
            <w:noWrap/>
            <w:hideMark/>
          </w:tcPr>
          <w:p w14:paraId="66E83D21"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FFE699"/>
            <w:noWrap/>
            <w:vAlign w:val="bottom"/>
            <w:hideMark/>
          </w:tcPr>
          <w:p w14:paraId="767E00BD"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13%</w:t>
            </w:r>
          </w:p>
        </w:tc>
        <w:tc>
          <w:tcPr>
            <w:tcW w:w="1340" w:type="dxa"/>
            <w:tcBorders>
              <w:top w:val="nil"/>
              <w:left w:val="nil"/>
              <w:bottom w:val="single" w:sz="4" w:space="0" w:color="auto"/>
              <w:right w:val="single" w:sz="4" w:space="0" w:color="auto"/>
            </w:tcBorders>
            <w:shd w:val="clear" w:color="000000" w:fill="D9F2D0"/>
            <w:noWrap/>
            <w:vAlign w:val="bottom"/>
            <w:hideMark/>
          </w:tcPr>
          <w:p w14:paraId="5AEF4620"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27%</w:t>
            </w:r>
          </w:p>
        </w:tc>
        <w:tc>
          <w:tcPr>
            <w:tcW w:w="1340" w:type="dxa"/>
            <w:tcBorders>
              <w:top w:val="nil"/>
              <w:left w:val="nil"/>
              <w:bottom w:val="single" w:sz="4" w:space="0" w:color="auto"/>
              <w:right w:val="nil"/>
            </w:tcBorders>
            <w:shd w:val="clear" w:color="000000" w:fill="FFE699"/>
            <w:noWrap/>
            <w:vAlign w:val="bottom"/>
            <w:hideMark/>
          </w:tcPr>
          <w:p w14:paraId="28621005"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10%</w:t>
            </w:r>
          </w:p>
        </w:tc>
        <w:tc>
          <w:tcPr>
            <w:tcW w:w="1340" w:type="dxa"/>
            <w:tcBorders>
              <w:top w:val="nil"/>
              <w:left w:val="single" w:sz="4" w:space="0" w:color="000000"/>
              <w:bottom w:val="single" w:sz="4" w:space="0" w:color="000000"/>
              <w:right w:val="single" w:sz="4" w:space="0" w:color="000000"/>
            </w:tcBorders>
            <w:shd w:val="clear" w:color="000000" w:fill="C6E0B4"/>
            <w:noWrap/>
            <w:vAlign w:val="bottom"/>
            <w:hideMark/>
          </w:tcPr>
          <w:p w14:paraId="550D53DA"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29%</w:t>
            </w:r>
          </w:p>
        </w:tc>
      </w:tr>
      <w:tr w:rsidR="005162CB" w:rsidRPr="00A617B4" w14:paraId="35FB1838" w14:textId="77777777" w:rsidTr="000448AB">
        <w:trPr>
          <w:trHeight w:val="300"/>
        </w:trPr>
        <w:tc>
          <w:tcPr>
            <w:tcW w:w="13120" w:type="dxa"/>
            <w:gridSpan w:val="9"/>
            <w:tcBorders>
              <w:top w:val="single" w:sz="4" w:space="0" w:color="auto"/>
              <w:left w:val="single" w:sz="4" w:space="0" w:color="auto"/>
              <w:bottom w:val="single" w:sz="4" w:space="0" w:color="auto"/>
              <w:right w:val="nil"/>
            </w:tcBorders>
            <w:shd w:val="clear" w:color="000000" w:fill="F2F2F2"/>
            <w:noWrap/>
            <w:vAlign w:val="bottom"/>
            <w:hideMark/>
          </w:tcPr>
          <w:p w14:paraId="46AB2B99"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Black Men and Women</w:t>
            </w:r>
          </w:p>
        </w:tc>
        <w:tc>
          <w:tcPr>
            <w:tcW w:w="1340" w:type="dxa"/>
            <w:tcBorders>
              <w:top w:val="nil"/>
              <w:left w:val="single" w:sz="4" w:space="0" w:color="000000"/>
              <w:bottom w:val="single" w:sz="4" w:space="0" w:color="000000"/>
              <w:right w:val="single" w:sz="4" w:space="0" w:color="000000"/>
            </w:tcBorders>
            <w:shd w:val="clear" w:color="000000" w:fill="F2F2F2"/>
            <w:noWrap/>
            <w:vAlign w:val="bottom"/>
            <w:hideMark/>
          </w:tcPr>
          <w:p w14:paraId="2FB46107"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r>
      <w:tr w:rsidR="005162CB" w:rsidRPr="00A617B4" w14:paraId="4D89028D" w14:textId="77777777" w:rsidTr="000448AB">
        <w:trPr>
          <w:trHeight w:val="300"/>
        </w:trPr>
        <w:tc>
          <w:tcPr>
            <w:tcW w:w="3460" w:type="dxa"/>
            <w:tcBorders>
              <w:top w:val="nil"/>
              <w:left w:val="single" w:sz="4" w:space="0" w:color="auto"/>
              <w:bottom w:val="single" w:sz="4" w:space="0" w:color="auto"/>
              <w:right w:val="single" w:sz="4" w:space="0" w:color="auto"/>
            </w:tcBorders>
            <w:noWrap/>
            <w:vAlign w:val="bottom"/>
            <w:hideMark/>
          </w:tcPr>
          <w:p w14:paraId="7CDCEB8A" w14:textId="77777777" w:rsidR="005162CB" w:rsidRPr="00A617B4" w:rsidRDefault="005162CB" w:rsidP="000448AB">
            <w:pPr>
              <w:spacing w:after="0" w:line="240" w:lineRule="auto"/>
              <w:rPr>
                <w:rFonts w:ascii="Calibri" w:eastAsia="Times New Roman" w:hAnsi="Calibri" w:cs="Calibri"/>
                <w:kern w:val="0"/>
                <w14:ligatures w14:val="none"/>
              </w:rPr>
            </w:pPr>
            <w:r w:rsidRPr="00A617B4">
              <w:rPr>
                <w:rFonts w:ascii="Calibri" w:eastAsia="Times New Roman" w:hAnsi="Calibri" w:cs="Calibri"/>
                <w:kern w:val="0"/>
                <w14:ligatures w14:val="none"/>
              </w:rPr>
              <w:t>Black Men</w:t>
            </w:r>
          </w:p>
        </w:tc>
        <w:tc>
          <w:tcPr>
            <w:tcW w:w="1340" w:type="dxa"/>
            <w:tcBorders>
              <w:top w:val="nil"/>
              <w:left w:val="nil"/>
              <w:bottom w:val="single" w:sz="4" w:space="0" w:color="auto"/>
              <w:right w:val="single" w:sz="4" w:space="0" w:color="auto"/>
            </w:tcBorders>
            <w:shd w:val="clear" w:color="000000" w:fill="FFE699"/>
            <w:noWrap/>
            <w:vAlign w:val="bottom"/>
            <w:hideMark/>
          </w:tcPr>
          <w:p w14:paraId="42450D1C"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15%</w:t>
            </w:r>
          </w:p>
        </w:tc>
        <w:tc>
          <w:tcPr>
            <w:tcW w:w="1340" w:type="dxa"/>
            <w:tcBorders>
              <w:top w:val="nil"/>
              <w:left w:val="nil"/>
              <w:bottom w:val="single" w:sz="4" w:space="0" w:color="auto"/>
              <w:right w:val="single" w:sz="4" w:space="0" w:color="auto"/>
            </w:tcBorders>
            <w:shd w:val="clear" w:color="000000" w:fill="FFE699"/>
            <w:noWrap/>
            <w:vAlign w:val="bottom"/>
            <w:hideMark/>
          </w:tcPr>
          <w:p w14:paraId="6E14CE4D"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17%</w:t>
            </w:r>
          </w:p>
        </w:tc>
        <w:tc>
          <w:tcPr>
            <w:tcW w:w="1340" w:type="dxa"/>
            <w:tcBorders>
              <w:top w:val="nil"/>
              <w:left w:val="nil"/>
              <w:bottom w:val="single" w:sz="4" w:space="0" w:color="auto"/>
              <w:right w:val="single" w:sz="4" w:space="0" w:color="auto"/>
            </w:tcBorders>
            <w:shd w:val="clear" w:color="000000" w:fill="FFE699"/>
            <w:noWrap/>
            <w:hideMark/>
          </w:tcPr>
          <w:p w14:paraId="2F3B45BA"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23%</w:t>
            </w:r>
          </w:p>
        </w:tc>
        <w:tc>
          <w:tcPr>
            <w:tcW w:w="1340" w:type="dxa"/>
            <w:tcBorders>
              <w:top w:val="nil"/>
              <w:left w:val="nil"/>
              <w:bottom w:val="single" w:sz="4" w:space="0" w:color="auto"/>
              <w:right w:val="single" w:sz="4" w:space="0" w:color="auto"/>
            </w:tcBorders>
            <w:shd w:val="clear" w:color="000000" w:fill="FFE699"/>
            <w:noWrap/>
            <w:hideMark/>
          </w:tcPr>
          <w:p w14:paraId="0FEEBDD3"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24%</w:t>
            </w:r>
          </w:p>
        </w:tc>
        <w:tc>
          <w:tcPr>
            <w:tcW w:w="280" w:type="dxa"/>
            <w:tcBorders>
              <w:top w:val="nil"/>
              <w:left w:val="nil"/>
              <w:bottom w:val="single" w:sz="4" w:space="0" w:color="auto"/>
              <w:right w:val="single" w:sz="4" w:space="0" w:color="auto"/>
            </w:tcBorders>
            <w:noWrap/>
            <w:hideMark/>
          </w:tcPr>
          <w:p w14:paraId="54F5058B"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FFE699"/>
            <w:noWrap/>
            <w:vAlign w:val="bottom"/>
            <w:hideMark/>
          </w:tcPr>
          <w:p w14:paraId="56E280AF"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21%</w:t>
            </w:r>
          </w:p>
        </w:tc>
        <w:tc>
          <w:tcPr>
            <w:tcW w:w="1340" w:type="dxa"/>
            <w:tcBorders>
              <w:top w:val="nil"/>
              <w:left w:val="nil"/>
              <w:bottom w:val="single" w:sz="4" w:space="0" w:color="auto"/>
              <w:right w:val="single" w:sz="4" w:space="0" w:color="auto"/>
            </w:tcBorders>
            <w:shd w:val="clear" w:color="000000" w:fill="FFE699"/>
            <w:noWrap/>
            <w:vAlign w:val="bottom"/>
            <w:hideMark/>
          </w:tcPr>
          <w:p w14:paraId="4A6F9596"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18%</w:t>
            </w:r>
          </w:p>
        </w:tc>
        <w:tc>
          <w:tcPr>
            <w:tcW w:w="1340" w:type="dxa"/>
            <w:tcBorders>
              <w:top w:val="nil"/>
              <w:left w:val="nil"/>
              <w:bottom w:val="single" w:sz="4" w:space="0" w:color="auto"/>
              <w:right w:val="nil"/>
            </w:tcBorders>
            <w:shd w:val="clear" w:color="000000" w:fill="FFE699"/>
            <w:noWrap/>
            <w:vAlign w:val="bottom"/>
            <w:hideMark/>
          </w:tcPr>
          <w:p w14:paraId="35CA776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18%</w:t>
            </w:r>
          </w:p>
        </w:tc>
        <w:tc>
          <w:tcPr>
            <w:tcW w:w="1340" w:type="dxa"/>
            <w:tcBorders>
              <w:top w:val="nil"/>
              <w:left w:val="single" w:sz="4" w:space="0" w:color="000000"/>
              <w:bottom w:val="single" w:sz="4" w:space="0" w:color="000000"/>
              <w:right w:val="single" w:sz="4" w:space="0" w:color="000000"/>
            </w:tcBorders>
            <w:shd w:val="clear" w:color="000000" w:fill="FFE699"/>
            <w:noWrap/>
            <w:vAlign w:val="bottom"/>
            <w:hideMark/>
          </w:tcPr>
          <w:p w14:paraId="33548BE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20%</w:t>
            </w:r>
          </w:p>
        </w:tc>
      </w:tr>
      <w:tr w:rsidR="005162CB" w:rsidRPr="00A617B4" w14:paraId="2834874F" w14:textId="77777777" w:rsidTr="000448AB">
        <w:trPr>
          <w:trHeight w:val="300"/>
        </w:trPr>
        <w:tc>
          <w:tcPr>
            <w:tcW w:w="3460" w:type="dxa"/>
            <w:tcBorders>
              <w:top w:val="nil"/>
              <w:left w:val="single" w:sz="4" w:space="0" w:color="auto"/>
              <w:bottom w:val="single" w:sz="4" w:space="0" w:color="auto"/>
              <w:right w:val="single" w:sz="4" w:space="0" w:color="auto"/>
            </w:tcBorders>
            <w:noWrap/>
            <w:vAlign w:val="bottom"/>
            <w:hideMark/>
          </w:tcPr>
          <w:p w14:paraId="1C33B3F1" w14:textId="77777777" w:rsidR="005162CB" w:rsidRPr="00A617B4" w:rsidRDefault="005162CB" w:rsidP="000448AB">
            <w:pPr>
              <w:spacing w:after="0" w:line="240" w:lineRule="auto"/>
              <w:rPr>
                <w:rFonts w:ascii="Calibri" w:eastAsia="Times New Roman" w:hAnsi="Calibri" w:cs="Calibri"/>
                <w:kern w:val="0"/>
                <w14:ligatures w14:val="none"/>
              </w:rPr>
            </w:pPr>
            <w:r w:rsidRPr="00A617B4">
              <w:rPr>
                <w:rFonts w:ascii="Calibri" w:eastAsia="Times New Roman" w:hAnsi="Calibri" w:cs="Calibri"/>
                <w:kern w:val="0"/>
                <w14:ligatures w14:val="none"/>
              </w:rPr>
              <w:t>Black Women</w:t>
            </w:r>
          </w:p>
        </w:tc>
        <w:tc>
          <w:tcPr>
            <w:tcW w:w="1340" w:type="dxa"/>
            <w:tcBorders>
              <w:top w:val="nil"/>
              <w:left w:val="nil"/>
              <w:bottom w:val="single" w:sz="4" w:space="0" w:color="auto"/>
              <w:right w:val="single" w:sz="4" w:space="0" w:color="auto"/>
            </w:tcBorders>
            <w:shd w:val="clear" w:color="000000" w:fill="D9F2D0"/>
            <w:noWrap/>
            <w:vAlign w:val="bottom"/>
            <w:hideMark/>
          </w:tcPr>
          <w:p w14:paraId="068ADA6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29%</w:t>
            </w:r>
          </w:p>
        </w:tc>
        <w:tc>
          <w:tcPr>
            <w:tcW w:w="1340" w:type="dxa"/>
            <w:tcBorders>
              <w:top w:val="nil"/>
              <w:left w:val="nil"/>
              <w:bottom w:val="single" w:sz="4" w:space="0" w:color="auto"/>
              <w:right w:val="single" w:sz="4" w:space="0" w:color="auto"/>
            </w:tcBorders>
            <w:shd w:val="clear" w:color="000000" w:fill="D9F2D0"/>
            <w:noWrap/>
            <w:vAlign w:val="bottom"/>
            <w:hideMark/>
          </w:tcPr>
          <w:p w14:paraId="17EA521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28%</w:t>
            </w:r>
          </w:p>
        </w:tc>
        <w:tc>
          <w:tcPr>
            <w:tcW w:w="1340" w:type="dxa"/>
            <w:tcBorders>
              <w:top w:val="nil"/>
              <w:left w:val="nil"/>
              <w:bottom w:val="single" w:sz="4" w:space="0" w:color="auto"/>
              <w:right w:val="single" w:sz="4" w:space="0" w:color="auto"/>
            </w:tcBorders>
            <w:shd w:val="clear" w:color="000000" w:fill="FFE699"/>
            <w:noWrap/>
            <w:hideMark/>
          </w:tcPr>
          <w:p w14:paraId="135B91E0"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25%</w:t>
            </w:r>
          </w:p>
        </w:tc>
        <w:tc>
          <w:tcPr>
            <w:tcW w:w="1340" w:type="dxa"/>
            <w:tcBorders>
              <w:top w:val="nil"/>
              <w:left w:val="nil"/>
              <w:bottom w:val="single" w:sz="4" w:space="0" w:color="auto"/>
              <w:right w:val="single" w:sz="4" w:space="0" w:color="auto"/>
            </w:tcBorders>
            <w:shd w:val="clear" w:color="000000" w:fill="D9F2D0"/>
            <w:noWrap/>
            <w:hideMark/>
          </w:tcPr>
          <w:p w14:paraId="3AF7F23A"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29%</w:t>
            </w:r>
          </w:p>
        </w:tc>
        <w:tc>
          <w:tcPr>
            <w:tcW w:w="280" w:type="dxa"/>
            <w:tcBorders>
              <w:top w:val="nil"/>
              <w:left w:val="nil"/>
              <w:bottom w:val="single" w:sz="4" w:space="0" w:color="auto"/>
              <w:right w:val="single" w:sz="4" w:space="0" w:color="auto"/>
            </w:tcBorders>
            <w:noWrap/>
            <w:hideMark/>
          </w:tcPr>
          <w:p w14:paraId="55146938"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D9F2D0"/>
            <w:noWrap/>
            <w:vAlign w:val="bottom"/>
            <w:hideMark/>
          </w:tcPr>
          <w:p w14:paraId="0B15747F"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29%</w:t>
            </w:r>
          </w:p>
        </w:tc>
        <w:tc>
          <w:tcPr>
            <w:tcW w:w="1340" w:type="dxa"/>
            <w:tcBorders>
              <w:top w:val="nil"/>
              <w:left w:val="nil"/>
              <w:bottom w:val="single" w:sz="4" w:space="0" w:color="auto"/>
              <w:right w:val="single" w:sz="4" w:space="0" w:color="auto"/>
            </w:tcBorders>
            <w:shd w:val="clear" w:color="000000" w:fill="D9F2D0"/>
            <w:noWrap/>
            <w:vAlign w:val="bottom"/>
            <w:hideMark/>
          </w:tcPr>
          <w:p w14:paraId="5122D5DF"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29%</w:t>
            </w:r>
          </w:p>
        </w:tc>
        <w:tc>
          <w:tcPr>
            <w:tcW w:w="1340" w:type="dxa"/>
            <w:tcBorders>
              <w:top w:val="nil"/>
              <w:left w:val="nil"/>
              <w:bottom w:val="single" w:sz="4" w:space="0" w:color="auto"/>
              <w:right w:val="nil"/>
            </w:tcBorders>
            <w:shd w:val="clear" w:color="000000" w:fill="D9F2D0"/>
            <w:noWrap/>
            <w:vAlign w:val="bottom"/>
            <w:hideMark/>
          </w:tcPr>
          <w:p w14:paraId="4073AC85"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29%</w:t>
            </w:r>
          </w:p>
        </w:tc>
        <w:tc>
          <w:tcPr>
            <w:tcW w:w="1340" w:type="dxa"/>
            <w:tcBorders>
              <w:top w:val="nil"/>
              <w:left w:val="single" w:sz="4" w:space="0" w:color="000000"/>
              <w:bottom w:val="single" w:sz="4" w:space="0" w:color="000000"/>
              <w:right w:val="single" w:sz="4" w:space="0" w:color="000000"/>
            </w:tcBorders>
            <w:shd w:val="clear" w:color="000000" w:fill="FFE699"/>
            <w:noWrap/>
            <w:vAlign w:val="bottom"/>
            <w:hideMark/>
          </w:tcPr>
          <w:p w14:paraId="30AE425C"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24%</w:t>
            </w:r>
          </w:p>
        </w:tc>
      </w:tr>
      <w:tr w:rsidR="005162CB" w:rsidRPr="00A617B4" w14:paraId="35F1DA80" w14:textId="77777777" w:rsidTr="000448AB">
        <w:trPr>
          <w:trHeight w:val="300"/>
        </w:trPr>
        <w:tc>
          <w:tcPr>
            <w:tcW w:w="13120" w:type="dxa"/>
            <w:gridSpan w:val="9"/>
            <w:tcBorders>
              <w:top w:val="single" w:sz="4" w:space="0" w:color="auto"/>
              <w:left w:val="single" w:sz="4" w:space="0" w:color="auto"/>
              <w:bottom w:val="single" w:sz="4" w:space="0" w:color="auto"/>
              <w:right w:val="nil"/>
            </w:tcBorders>
            <w:shd w:val="clear" w:color="000000" w:fill="F2F2F2"/>
            <w:noWrap/>
            <w:vAlign w:val="bottom"/>
            <w:hideMark/>
          </w:tcPr>
          <w:p w14:paraId="0237AAE9"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Received Need-Based Aid</w:t>
            </w:r>
          </w:p>
        </w:tc>
        <w:tc>
          <w:tcPr>
            <w:tcW w:w="1340" w:type="dxa"/>
            <w:tcBorders>
              <w:top w:val="nil"/>
              <w:left w:val="single" w:sz="4" w:space="0" w:color="000000"/>
              <w:bottom w:val="single" w:sz="4" w:space="0" w:color="000000"/>
              <w:right w:val="single" w:sz="4" w:space="0" w:color="000000"/>
            </w:tcBorders>
            <w:shd w:val="clear" w:color="000000" w:fill="F2F2F2"/>
            <w:noWrap/>
            <w:vAlign w:val="bottom"/>
            <w:hideMark/>
          </w:tcPr>
          <w:p w14:paraId="2CA44B84"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r>
      <w:tr w:rsidR="005162CB" w:rsidRPr="00A617B4" w14:paraId="5D651020"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1A583F49"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Received Need-Based Aid</w:t>
            </w:r>
          </w:p>
        </w:tc>
        <w:tc>
          <w:tcPr>
            <w:tcW w:w="1340" w:type="dxa"/>
            <w:tcBorders>
              <w:top w:val="nil"/>
              <w:left w:val="nil"/>
              <w:bottom w:val="single" w:sz="4" w:space="0" w:color="auto"/>
              <w:right w:val="single" w:sz="4" w:space="0" w:color="auto"/>
            </w:tcBorders>
            <w:shd w:val="clear" w:color="000000" w:fill="D9F2D0"/>
            <w:noWrap/>
            <w:vAlign w:val="bottom"/>
            <w:hideMark/>
          </w:tcPr>
          <w:p w14:paraId="4680A4B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33%</w:t>
            </w:r>
          </w:p>
        </w:tc>
        <w:tc>
          <w:tcPr>
            <w:tcW w:w="1340" w:type="dxa"/>
            <w:tcBorders>
              <w:top w:val="nil"/>
              <w:left w:val="nil"/>
              <w:bottom w:val="single" w:sz="4" w:space="0" w:color="auto"/>
              <w:right w:val="single" w:sz="4" w:space="0" w:color="auto"/>
            </w:tcBorders>
            <w:shd w:val="clear" w:color="000000" w:fill="D9F2D0"/>
            <w:noWrap/>
            <w:vAlign w:val="bottom"/>
            <w:hideMark/>
          </w:tcPr>
          <w:p w14:paraId="503CE2F7"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31%</w:t>
            </w:r>
          </w:p>
        </w:tc>
        <w:tc>
          <w:tcPr>
            <w:tcW w:w="1340" w:type="dxa"/>
            <w:tcBorders>
              <w:top w:val="nil"/>
              <w:left w:val="nil"/>
              <w:bottom w:val="single" w:sz="4" w:space="0" w:color="auto"/>
              <w:right w:val="single" w:sz="4" w:space="0" w:color="auto"/>
            </w:tcBorders>
            <w:shd w:val="clear" w:color="000000" w:fill="D9F2D0"/>
            <w:noWrap/>
            <w:hideMark/>
          </w:tcPr>
          <w:p w14:paraId="4ADC04AE"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32%</w:t>
            </w:r>
          </w:p>
        </w:tc>
        <w:tc>
          <w:tcPr>
            <w:tcW w:w="1340" w:type="dxa"/>
            <w:tcBorders>
              <w:top w:val="nil"/>
              <w:left w:val="nil"/>
              <w:bottom w:val="single" w:sz="4" w:space="0" w:color="auto"/>
              <w:right w:val="single" w:sz="4" w:space="0" w:color="auto"/>
            </w:tcBorders>
            <w:shd w:val="clear" w:color="000000" w:fill="A6D78E"/>
            <w:noWrap/>
            <w:hideMark/>
          </w:tcPr>
          <w:p w14:paraId="75AC7713"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36%</w:t>
            </w:r>
          </w:p>
        </w:tc>
        <w:tc>
          <w:tcPr>
            <w:tcW w:w="280" w:type="dxa"/>
            <w:tcBorders>
              <w:top w:val="nil"/>
              <w:left w:val="nil"/>
              <w:bottom w:val="single" w:sz="4" w:space="0" w:color="auto"/>
              <w:right w:val="single" w:sz="4" w:space="0" w:color="auto"/>
            </w:tcBorders>
            <w:noWrap/>
            <w:hideMark/>
          </w:tcPr>
          <w:p w14:paraId="74611B5F"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A6D78E"/>
            <w:noWrap/>
            <w:vAlign w:val="bottom"/>
            <w:hideMark/>
          </w:tcPr>
          <w:p w14:paraId="4C63F4EF"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34%</w:t>
            </w:r>
          </w:p>
        </w:tc>
        <w:tc>
          <w:tcPr>
            <w:tcW w:w="1340" w:type="dxa"/>
            <w:tcBorders>
              <w:top w:val="nil"/>
              <w:left w:val="nil"/>
              <w:bottom w:val="single" w:sz="4" w:space="0" w:color="auto"/>
              <w:right w:val="single" w:sz="4" w:space="0" w:color="auto"/>
            </w:tcBorders>
            <w:shd w:val="clear" w:color="000000" w:fill="D9F2D0"/>
            <w:noWrap/>
            <w:vAlign w:val="bottom"/>
            <w:hideMark/>
          </w:tcPr>
          <w:p w14:paraId="31B8648B"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31%</w:t>
            </w:r>
          </w:p>
        </w:tc>
        <w:tc>
          <w:tcPr>
            <w:tcW w:w="1340" w:type="dxa"/>
            <w:tcBorders>
              <w:top w:val="nil"/>
              <w:left w:val="nil"/>
              <w:bottom w:val="single" w:sz="4" w:space="0" w:color="auto"/>
              <w:right w:val="nil"/>
            </w:tcBorders>
            <w:shd w:val="clear" w:color="000000" w:fill="D9F2D0"/>
            <w:noWrap/>
            <w:vAlign w:val="bottom"/>
            <w:hideMark/>
          </w:tcPr>
          <w:p w14:paraId="09F5FBAC"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27%</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3CC49A6D"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33%</w:t>
            </w:r>
          </w:p>
        </w:tc>
      </w:tr>
      <w:tr w:rsidR="005162CB" w:rsidRPr="00A617B4" w14:paraId="24EFEC57"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0928953D"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Did Not Receive Need-Based Aid</w:t>
            </w:r>
          </w:p>
        </w:tc>
        <w:tc>
          <w:tcPr>
            <w:tcW w:w="1340" w:type="dxa"/>
            <w:tcBorders>
              <w:top w:val="nil"/>
              <w:left w:val="nil"/>
              <w:bottom w:val="single" w:sz="4" w:space="0" w:color="auto"/>
              <w:right w:val="single" w:sz="4" w:space="0" w:color="auto"/>
            </w:tcBorders>
            <w:shd w:val="clear" w:color="000000" w:fill="FFE699"/>
            <w:noWrap/>
            <w:vAlign w:val="bottom"/>
            <w:hideMark/>
          </w:tcPr>
          <w:p w14:paraId="74F1F111"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22%</w:t>
            </w:r>
          </w:p>
        </w:tc>
        <w:tc>
          <w:tcPr>
            <w:tcW w:w="1340" w:type="dxa"/>
            <w:tcBorders>
              <w:top w:val="nil"/>
              <w:left w:val="nil"/>
              <w:bottom w:val="single" w:sz="4" w:space="0" w:color="auto"/>
              <w:right w:val="single" w:sz="4" w:space="0" w:color="auto"/>
            </w:tcBorders>
            <w:shd w:val="clear" w:color="000000" w:fill="D9F2D0"/>
            <w:noWrap/>
            <w:vAlign w:val="bottom"/>
            <w:hideMark/>
          </w:tcPr>
          <w:p w14:paraId="00BA03F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27%</w:t>
            </w:r>
          </w:p>
        </w:tc>
        <w:tc>
          <w:tcPr>
            <w:tcW w:w="1340" w:type="dxa"/>
            <w:tcBorders>
              <w:top w:val="nil"/>
              <w:left w:val="nil"/>
              <w:bottom w:val="single" w:sz="4" w:space="0" w:color="auto"/>
              <w:right w:val="single" w:sz="4" w:space="0" w:color="auto"/>
            </w:tcBorders>
            <w:shd w:val="clear" w:color="000000" w:fill="FFE699"/>
            <w:noWrap/>
            <w:hideMark/>
          </w:tcPr>
          <w:p w14:paraId="7B3654F8"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26%</w:t>
            </w:r>
          </w:p>
        </w:tc>
        <w:tc>
          <w:tcPr>
            <w:tcW w:w="1340" w:type="dxa"/>
            <w:tcBorders>
              <w:top w:val="nil"/>
              <w:left w:val="nil"/>
              <w:bottom w:val="single" w:sz="4" w:space="0" w:color="auto"/>
              <w:right w:val="single" w:sz="4" w:space="0" w:color="auto"/>
            </w:tcBorders>
            <w:shd w:val="clear" w:color="000000" w:fill="D9F2D0"/>
            <w:noWrap/>
            <w:hideMark/>
          </w:tcPr>
          <w:p w14:paraId="6E66AA2C"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31%</w:t>
            </w:r>
          </w:p>
        </w:tc>
        <w:tc>
          <w:tcPr>
            <w:tcW w:w="280" w:type="dxa"/>
            <w:tcBorders>
              <w:top w:val="nil"/>
              <w:left w:val="nil"/>
              <w:bottom w:val="single" w:sz="4" w:space="0" w:color="auto"/>
              <w:right w:val="single" w:sz="4" w:space="0" w:color="auto"/>
            </w:tcBorders>
            <w:noWrap/>
            <w:hideMark/>
          </w:tcPr>
          <w:p w14:paraId="739B5DEE"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A6D78E"/>
            <w:noWrap/>
            <w:vAlign w:val="bottom"/>
            <w:hideMark/>
          </w:tcPr>
          <w:p w14:paraId="2A6F6EB8"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36%</w:t>
            </w:r>
          </w:p>
        </w:tc>
        <w:tc>
          <w:tcPr>
            <w:tcW w:w="1340" w:type="dxa"/>
            <w:tcBorders>
              <w:top w:val="nil"/>
              <w:left w:val="nil"/>
              <w:bottom w:val="single" w:sz="4" w:space="0" w:color="auto"/>
              <w:right w:val="single" w:sz="4" w:space="0" w:color="auto"/>
            </w:tcBorders>
            <w:shd w:val="clear" w:color="000000" w:fill="A6D78E"/>
            <w:noWrap/>
            <w:vAlign w:val="bottom"/>
            <w:hideMark/>
          </w:tcPr>
          <w:p w14:paraId="0FF75B0B"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34%</w:t>
            </w:r>
          </w:p>
        </w:tc>
        <w:tc>
          <w:tcPr>
            <w:tcW w:w="1340" w:type="dxa"/>
            <w:tcBorders>
              <w:top w:val="nil"/>
              <w:left w:val="nil"/>
              <w:bottom w:val="single" w:sz="4" w:space="0" w:color="auto"/>
              <w:right w:val="nil"/>
            </w:tcBorders>
            <w:shd w:val="clear" w:color="000000" w:fill="A6D78E"/>
            <w:noWrap/>
            <w:vAlign w:val="bottom"/>
            <w:hideMark/>
          </w:tcPr>
          <w:p w14:paraId="1F6C7271"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35%</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1E6F0A6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30%</w:t>
            </w:r>
          </w:p>
        </w:tc>
      </w:tr>
      <w:tr w:rsidR="005162CB" w:rsidRPr="00A617B4" w14:paraId="69D04B94" w14:textId="77777777" w:rsidTr="000448AB">
        <w:trPr>
          <w:trHeight w:val="300"/>
        </w:trPr>
        <w:tc>
          <w:tcPr>
            <w:tcW w:w="13120" w:type="dxa"/>
            <w:gridSpan w:val="9"/>
            <w:tcBorders>
              <w:top w:val="single" w:sz="4" w:space="0" w:color="auto"/>
              <w:left w:val="single" w:sz="4" w:space="0" w:color="auto"/>
              <w:bottom w:val="single" w:sz="4" w:space="0" w:color="auto"/>
              <w:right w:val="nil"/>
            </w:tcBorders>
            <w:shd w:val="clear" w:color="000000" w:fill="F2F2F2"/>
            <w:noWrap/>
            <w:vAlign w:val="bottom"/>
            <w:hideMark/>
          </w:tcPr>
          <w:p w14:paraId="234A78EF"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Age</w:t>
            </w:r>
          </w:p>
        </w:tc>
        <w:tc>
          <w:tcPr>
            <w:tcW w:w="1340" w:type="dxa"/>
            <w:tcBorders>
              <w:top w:val="nil"/>
              <w:left w:val="single" w:sz="4" w:space="0" w:color="000000"/>
              <w:bottom w:val="single" w:sz="4" w:space="0" w:color="000000"/>
              <w:right w:val="single" w:sz="4" w:space="0" w:color="000000"/>
            </w:tcBorders>
            <w:shd w:val="clear" w:color="000000" w:fill="F2F2F2"/>
            <w:noWrap/>
            <w:vAlign w:val="bottom"/>
            <w:hideMark/>
          </w:tcPr>
          <w:p w14:paraId="7B0E2C8E"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r>
      <w:tr w:rsidR="005162CB" w:rsidRPr="00A617B4" w14:paraId="3D74C670" w14:textId="77777777" w:rsidTr="000448AB">
        <w:trPr>
          <w:trHeight w:val="300"/>
        </w:trPr>
        <w:tc>
          <w:tcPr>
            <w:tcW w:w="3460" w:type="dxa"/>
            <w:tcBorders>
              <w:top w:val="nil"/>
              <w:left w:val="single" w:sz="4" w:space="0" w:color="auto"/>
              <w:bottom w:val="single" w:sz="4" w:space="0" w:color="auto"/>
              <w:right w:val="single" w:sz="4" w:space="0" w:color="auto"/>
            </w:tcBorders>
            <w:noWrap/>
            <w:vAlign w:val="bottom"/>
            <w:hideMark/>
          </w:tcPr>
          <w:p w14:paraId="76F060AD" w14:textId="77777777" w:rsidR="005162CB" w:rsidRPr="00A617B4" w:rsidRDefault="005162CB" w:rsidP="000448AB">
            <w:pPr>
              <w:spacing w:after="0" w:line="240" w:lineRule="auto"/>
              <w:rPr>
                <w:rFonts w:ascii="Calibri" w:eastAsia="Times New Roman" w:hAnsi="Calibri" w:cs="Calibri"/>
                <w:kern w:val="0"/>
                <w14:ligatures w14:val="none"/>
              </w:rPr>
            </w:pPr>
            <w:r w:rsidRPr="00A617B4">
              <w:rPr>
                <w:rFonts w:ascii="Calibri" w:eastAsia="Times New Roman" w:hAnsi="Calibri" w:cs="Calibri"/>
                <w:kern w:val="0"/>
                <w14:ligatures w14:val="none"/>
              </w:rPr>
              <w:t>0-19</w:t>
            </w:r>
          </w:p>
        </w:tc>
        <w:tc>
          <w:tcPr>
            <w:tcW w:w="1340" w:type="dxa"/>
            <w:tcBorders>
              <w:top w:val="nil"/>
              <w:left w:val="nil"/>
              <w:bottom w:val="single" w:sz="4" w:space="0" w:color="auto"/>
              <w:right w:val="single" w:sz="4" w:space="0" w:color="auto"/>
            </w:tcBorders>
            <w:shd w:val="clear" w:color="000000" w:fill="FFE699"/>
            <w:noWrap/>
            <w:vAlign w:val="bottom"/>
            <w:hideMark/>
          </w:tcPr>
          <w:p w14:paraId="7EB9CCF9"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20%</w:t>
            </w:r>
          </w:p>
        </w:tc>
        <w:tc>
          <w:tcPr>
            <w:tcW w:w="1340" w:type="dxa"/>
            <w:tcBorders>
              <w:top w:val="nil"/>
              <w:left w:val="nil"/>
              <w:bottom w:val="single" w:sz="4" w:space="0" w:color="auto"/>
              <w:right w:val="single" w:sz="4" w:space="0" w:color="auto"/>
            </w:tcBorders>
            <w:shd w:val="clear" w:color="000000" w:fill="FFE699"/>
            <w:noWrap/>
            <w:vAlign w:val="bottom"/>
            <w:hideMark/>
          </w:tcPr>
          <w:p w14:paraId="38F95DAD"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23%</w:t>
            </w:r>
          </w:p>
        </w:tc>
        <w:tc>
          <w:tcPr>
            <w:tcW w:w="1340" w:type="dxa"/>
            <w:tcBorders>
              <w:top w:val="nil"/>
              <w:left w:val="nil"/>
              <w:bottom w:val="single" w:sz="4" w:space="0" w:color="auto"/>
              <w:right w:val="single" w:sz="4" w:space="0" w:color="auto"/>
            </w:tcBorders>
            <w:shd w:val="clear" w:color="000000" w:fill="FFE699"/>
            <w:noWrap/>
            <w:vAlign w:val="bottom"/>
            <w:hideMark/>
          </w:tcPr>
          <w:p w14:paraId="518B7B01"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22%</w:t>
            </w:r>
          </w:p>
        </w:tc>
        <w:tc>
          <w:tcPr>
            <w:tcW w:w="1340" w:type="dxa"/>
            <w:tcBorders>
              <w:top w:val="nil"/>
              <w:left w:val="nil"/>
              <w:bottom w:val="single" w:sz="4" w:space="0" w:color="auto"/>
              <w:right w:val="single" w:sz="4" w:space="0" w:color="auto"/>
            </w:tcBorders>
            <w:shd w:val="clear" w:color="000000" w:fill="FFE699"/>
            <w:noWrap/>
            <w:vAlign w:val="bottom"/>
            <w:hideMark/>
          </w:tcPr>
          <w:p w14:paraId="6EFAC84D"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26%</w:t>
            </w:r>
          </w:p>
        </w:tc>
        <w:tc>
          <w:tcPr>
            <w:tcW w:w="280" w:type="dxa"/>
            <w:tcBorders>
              <w:top w:val="nil"/>
              <w:left w:val="nil"/>
              <w:bottom w:val="single" w:sz="4" w:space="0" w:color="auto"/>
              <w:right w:val="single" w:sz="4" w:space="0" w:color="auto"/>
            </w:tcBorders>
            <w:noWrap/>
            <w:vAlign w:val="bottom"/>
            <w:hideMark/>
          </w:tcPr>
          <w:p w14:paraId="25E3243D"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single" w:sz="4" w:space="0" w:color="auto"/>
            </w:tcBorders>
            <w:shd w:val="clear" w:color="000000" w:fill="A6D78E"/>
            <w:noWrap/>
            <w:vAlign w:val="bottom"/>
            <w:hideMark/>
          </w:tcPr>
          <w:p w14:paraId="15F21227"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39%</w:t>
            </w:r>
          </w:p>
        </w:tc>
        <w:tc>
          <w:tcPr>
            <w:tcW w:w="1340" w:type="dxa"/>
            <w:tcBorders>
              <w:top w:val="nil"/>
              <w:left w:val="nil"/>
              <w:bottom w:val="single" w:sz="4" w:space="0" w:color="auto"/>
              <w:right w:val="single" w:sz="4" w:space="0" w:color="auto"/>
            </w:tcBorders>
            <w:shd w:val="clear" w:color="000000" w:fill="A6D78E"/>
            <w:noWrap/>
            <w:vAlign w:val="bottom"/>
            <w:hideMark/>
          </w:tcPr>
          <w:p w14:paraId="02AF1B6B"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37%</w:t>
            </w:r>
          </w:p>
        </w:tc>
        <w:tc>
          <w:tcPr>
            <w:tcW w:w="1340" w:type="dxa"/>
            <w:tcBorders>
              <w:top w:val="nil"/>
              <w:left w:val="nil"/>
              <w:bottom w:val="single" w:sz="4" w:space="0" w:color="auto"/>
              <w:right w:val="nil"/>
            </w:tcBorders>
            <w:shd w:val="clear" w:color="000000" w:fill="A6D78E"/>
            <w:noWrap/>
            <w:vAlign w:val="bottom"/>
            <w:hideMark/>
          </w:tcPr>
          <w:p w14:paraId="12BB82A9"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38%</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3E903602"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32%</w:t>
            </w:r>
          </w:p>
        </w:tc>
      </w:tr>
      <w:tr w:rsidR="005162CB" w:rsidRPr="00A617B4" w14:paraId="3D5A472C" w14:textId="77777777" w:rsidTr="000448AB">
        <w:trPr>
          <w:trHeight w:val="300"/>
        </w:trPr>
        <w:tc>
          <w:tcPr>
            <w:tcW w:w="3460" w:type="dxa"/>
            <w:tcBorders>
              <w:top w:val="nil"/>
              <w:left w:val="single" w:sz="4" w:space="0" w:color="auto"/>
              <w:bottom w:val="single" w:sz="4" w:space="0" w:color="auto"/>
              <w:right w:val="single" w:sz="4" w:space="0" w:color="auto"/>
            </w:tcBorders>
            <w:noWrap/>
            <w:vAlign w:val="bottom"/>
            <w:hideMark/>
          </w:tcPr>
          <w:p w14:paraId="43ED9D1D" w14:textId="77777777" w:rsidR="005162CB" w:rsidRPr="00A617B4" w:rsidRDefault="005162CB" w:rsidP="000448AB">
            <w:pPr>
              <w:spacing w:after="0" w:line="240" w:lineRule="auto"/>
              <w:rPr>
                <w:rFonts w:ascii="Calibri" w:eastAsia="Times New Roman" w:hAnsi="Calibri" w:cs="Calibri"/>
                <w:kern w:val="0"/>
                <w14:ligatures w14:val="none"/>
              </w:rPr>
            </w:pPr>
            <w:r w:rsidRPr="00A617B4">
              <w:rPr>
                <w:rFonts w:ascii="Calibri" w:eastAsia="Times New Roman" w:hAnsi="Calibri" w:cs="Calibri"/>
                <w:kern w:val="0"/>
                <w14:ligatures w14:val="none"/>
              </w:rPr>
              <w:t>20-24</w:t>
            </w:r>
          </w:p>
        </w:tc>
        <w:tc>
          <w:tcPr>
            <w:tcW w:w="1340" w:type="dxa"/>
            <w:tcBorders>
              <w:top w:val="nil"/>
              <w:left w:val="nil"/>
              <w:bottom w:val="single" w:sz="4" w:space="0" w:color="auto"/>
              <w:right w:val="single" w:sz="4" w:space="0" w:color="auto"/>
            </w:tcBorders>
            <w:shd w:val="clear" w:color="000000" w:fill="FFE699"/>
            <w:noWrap/>
            <w:vAlign w:val="bottom"/>
            <w:hideMark/>
          </w:tcPr>
          <w:p w14:paraId="0DB146F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25%</w:t>
            </w:r>
          </w:p>
        </w:tc>
        <w:tc>
          <w:tcPr>
            <w:tcW w:w="1340" w:type="dxa"/>
            <w:tcBorders>
              <w:top w:val="nil"/>
              <w:left w:val="nil"/>
              <w:bottom w:val="single" w:sz="4" w:space="0" w:color="auto"/>
              <w:right w:val="single" w:sz="4" w:space="0" w:color="auto"/>
            </w:tcBorders>
            <w:shd w:val="clear" w:color="000000" w:fill="D9F2D0"/>
            <w:noWrap/>
            <w:vAlign w:val="bottom"/>
            <w:hideMark/>
          </w:tcPr>
          <w:p w14:paraId="64FD2F80"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33%</w:t>
            </w:r>
          </w:p>
        </w:tc>
        <w:tc>
          <w:tcPr>
            <w:tcW w:w="1340" w:type="dxa"/>
            <w:tcBorders>
              <w:top w:val="nil"/>
              <w:left w:val="nil"/>
              <w:bottom w:val="single" w:sz="4" w:space="0" w:color="auto"/>
              <w:right w:val="single" w:sz="4" w:space="0" w:color="auto"/>
            </w:tcBorders>
            <w:shd w:val="clear" w:color="000000" w:fill="D9F2D0"/>
            <w:noWrap/>
            <w:vAlign w:val="bottom"/>
            <w:hideMark/>
          </w:tcPr>
          <w:p w14:paraId="6014284D"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33%</w:t>
            </w:r>
          </w:p>
        </w:tc>
        <w:tc>
          <w:tcPr>
            <w:tcW w:w="1340" w:type="dxa"/>
            <w:tcBorders>
              <w:top w:val="nil"/>
              <w:left w:val="nil"/>
              <w:bottom w:val="single" w:sz="4" w:space="0" w:color="auto"/>
              <w:right w:val="single" w:sz="4" w:space="0" w:color="auto"/>
            </w:tcBorders>
            <w:shd w:val="clear" w:color="000000" w:fill="A6D78E"/>
            <w:noWrap/>
            <w:vAlign w:val="bottom"/>
            <w:hideMark/>
          </w:tcPr>
          <w:p w14:paraId="005AF3E8"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41%</w:t>
            </w:r>
          </w:p>
        </w:tc>
        <w:tc>
          <w:tcPr>
            <w:tcW w:w="280" w:type="dxa"/>
            <w:tcBorders>
              <w:top w:val="nil"/>
              <w:left w:val="nil"/>
              <w:bottom w:val="single" w:sz="4" w:space="0" w:color="auto"/>
              <w:right w:val="single" w:sz="4" w:space="0" w:color="auto"/>
            </w:tcBorders>
            <w:noWrap/>
            <w:vAlign w:val="bottom"/>
            <w:hideMark/>
          </w:tcPr>
          <w:p w14:paraId="3C4BCE45"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single" w:sz="4" w:space="0" w:color="auto"/>
            </w:tcBorders>
            <w:shd w:val="clear" w:color="000000" w:fill="FFE699"/>
            <w:noWrap/>
            <w:vAlign w:val="bottom"/>
            <w:hideMark/>
          </w:tcPr>
          <w:p w14:paraId="4334EF61"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25%</w:t>
            </w:r>
          </w:p>
        </w:tc>
        <w:tc>
          <w:tcPr>
            <w:tcW w:w="1340" w:type="dxa"/>
            <w:tcBorders>
              <w:top w:val="nil"/>
              <w:left w:val="nil"/>
              <w:bottom w:val="single" w:sz="4" w:space="0" w:color="auto"/>
              <w:right w:val="single" w:sz="4" w:space="0" w:color="auto"/>
            </w:tcBorders>
            <w:shd w:val="clear" w:color="000000" w:fill="FFE699"/>
            <w:noWrap/>
            <w:vAlign w:val="bottom"/>
            <w:hideMark/>
          </w:tcPr>
          <w:p w14:paraId="60D03AF2"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22%</w:t>
            </w:r>
          </w:p>
        </w:tc>
        <w:tc>
          <w:tcPr>
            <w:tcW w:w="1340" w:type="dxa"/>
            <w:tcBorders>
              <w:top w:val="nil"/>
              <w:left w:val="nil"/>
              <w:bottom w:val="single" w:sz="4" w:space="0" w:color="auto"/>
              <w:right w:val="nil"/>
            </w:tcBorders>
            <w:shd w:val="clear" w:color="000000" w:fill="FFE699"/>
            <w:noWrap/>
            <w:vAlign w:val="bottom"/>
            <w:hideMark/>
          </w:tcPr>
          <w:p w14:paraId="2F724688"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22%</w:t>
            </w:r>
          </w:p>
        </w:tc>
        <w:tc>
          <w:tcPr>
            <w:tcW w:w="1340" w:type="dxa"/>
            <w:tcBorders>
              <w:top w:val="nil"/>
              <w:left w:val="single" w:sz="4" w:space="0" w:color="000000"/>
              <w:bottom w:val="single" w:sz="4" w:space="0" w:color="000000"/>
              <w:right w:val="single" w:sz="4" w:space="0" w:color="000000"/>
            </w:tcBorders>
            <w:shd w:val="clear" w:color="000000" w:fill="FFE699"/>
            <w:noWrap/>
            <w:vAlign w:val="bottom"/>
            <w:hideMark/>
          </w:tcPr>
          <w:p w14:paraId="4E08A978"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26%</w:t>
            </w:r>
          </w:p>
        </w:tc>
      </w:tr>
      <w:tr w:rsidR="005162CB" w:rsidRPr="00A617B4" w14:paraId="72851254" w14:textId="77777777" w:rsidTr="000448AB">
        <w:trPr>
          <w:trHeight w:val="300"/>
        </w:trPr>
        <w:tc>
          <w:tcPr>
            <w:tcW w:w="3460" w:type="dxa"/>
            <w:tcBorders>
              <w:top w:val="nil"/>
              <w:left w:val="single" w:sz="4" w:space="0" w:color="auto"/>
              <w:bottom w:val="single" w:sz="4" w:space="0" w:color="auto"/>
              <w:right w:val="single" w:sz="4" w:space="0" w:color="auto"/>
            </w:tcBorders>
            <w:noWrap/>
            <w:vAlign w:val="bottom"/>
            <w:hideMark/>
          </w:tcPr>
          <w:p w14:paraId="4B693003" w14:textId="77777777" w:rsidR="005162CB" w:rsidRPr="00A617B4" w:rsidRDefault="005162CB" w:rsidP="000448AB">
            <w:pPr>
              <w:spacing w:after="0" w:line="240" w:lineRule="auto"/>
              <w:rPr>
                <w:rFonts w:ascii="Calibri" w:eastAsia="Times New Roman" w:hAnsi="Calibri" w:cs="Calibri"/>
                <w:kern w:val="0"/>
                <w14:ligatures w14:val="none"/>
              </w:rPr>
            </w:pPr>
            <w:r w:rsidRPr="00A617B4">
              <w:rPr>
                <w:rFonts w:ascii="Calibri" w:eastAsia="Times New Roman" w:hAnsi="Calibri" w:cs="Calibri"/>
                <w:kern w:val="0"/>
                <w14:ligatures w14:val="none"/>
              </w:rPr>
              <w:t>25-29</w:t>
            </w:r>
          </w:p>
        </w:tc>
        <w:tc>
          <w:tcPr>
            <w:tcW w:w="1340" w:type="dxa"/>
            <w:tcBorders>
              <w:top w:val="nil"/>
              <w:left w:val="nil"/>
              <w:bottom w:val="single" w:sz="4" w:space="0" w:color="auto"/>
              <w:right w:val="single" w:sz="4" w:space="0" w:color="auto"/>
            </w:tcBorders>
            <w:shd w:val="clear" w:color="000000" w:fill="FFE699"/>
            <w:noWrap/>
            <w:vAlign w:val="bottom"/>
            <w:hideMark/>
          </w:tcPr>
          <w:p w14:paraId="1D63B271"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23%</w:t>
            </w:r>
          </w:p>
        </w:tc>
        <w:tc>
          <w:tcPr>
            <w:tcW w:w="1340" w:type="dxa"/>
            <w:tcBorders>
              <w:top w:val="nil"/>
              <w:left w:val="nil"/>
              <w:bottom w:val="single" w:sz="4" w:space="0" w:color="auto"/>
              <w:right w:val="single" w:sz="4" w:space="0" w:color="auto"/>
            </w:tcBorders>
            <w:shd w:val="clear" w:color="000000" w:fill="D9F2D0"/>
            <w:noWrap/>
            <w:vAlign w:val="bottom"/>
            <w:hideMark/>
          </w:tcPr>
          <w:p w14:paraId="14C15A3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30%</w:t>
            </w:r>
          </w:p>
        </w:tc>
        <w:tc>
          <w:tcPr>
            <w:tcW w:w="1340" w:type="dxa"/>
            <w:tcBorders>
              <w:top w:val="nil"/>
              <w:left w:val="nil"/>
              <w:bottom w:val="single" w:sz="4" w:space="0" w:color="auto"/>
              <w:right w:val="single" w:sz="4" w:space="0" w:color="auto"/>
            </w:tcBorders>
            <w:shd w:val="clear" w:color="000000" w:fill="D9F2D0"/>
            <w:noWrap/>
            <w:vAlign w:val="bottom"/>
            <w:hideMark/>
          </w:tcPr>
          <w:p w14:paraId="58AFB10C"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27%</w:t>
            </w:r>
          </w:p>
        </w:tc>
        <w:tc>
          <w:tcPr>
            <w:tcW w:w="1340" w:type="dxa"/>
            <w:tcBorders>
              <w:top w:val="nil"/>
              <w:left w:val="nil"/>
              <w:bottom w:val="single" w:sz="4" w:space="0" w:color="auto"/>
              <w:right w:val="single" w:sz="4" w:space="0" w:color="auto"/>
            </w:tcBorders>
            <w:shd w:val="clear" w:color="000000" w:fill="A6D78E"/>
            <w:noWrap/>
            <w:vAlign w:val="bottom"/>
            <w:hideMark/>
          </w:tcPr>
          <w:p w14:paraId="6727FFDC"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36%</w:t>
            </w:r>
          </w:p>
        </w:tc>
        <w:tc>
          <w:tcPr>
            <w:tcW w:w="280" w:type="dxa"/>
            <w:tcBorders>
              <w:top w:val="nil"/>
              <w:left w:val="nil"/>
              <w:bottom w:val="single" w:sz="4" w:space="0" w:color="auto"/>
              <w:right w:val="single" w:sz="4" w:space="0" w:color="auto"/>
            </w:tcBorders>
            <w:noWrap/>
            <w:vAlign w:val="bottom"/>
            <w:hideMark/>
          </w:tcPr>
          <w:p w14:paraId="048F8759"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single" w:sz="4" w:space="0" w:color="auto"/>
            </w:tcBorders>
            <w:shd w:val="clear" w:color="000000" w:fill="D9F2D0"/>
            <w:noWrap/>
            <w:vAlign w:val="bottom"/>
            <w:hideMark/>
          </w:tcPr>
          <w:p w14:paraId="11480E71"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31%</w:t>
            </w:r>
          </w:p>
        </w:tc>
        <w:tc>
          <w:tcPr>
            <w:tcW w:w="1340" w:type="dxa"/>
            <w:tcBorders>
              <w:top w:val="nil"/>
              <w:left w:val="nil"/>
              <w:bottom w:val="single" w:sz="4" w:space="0" w:color="auto"/>
              <w:right w:val="single" w:sz="4" w:space="0" w:color="auto"/>
            </w:tcBorders>
            <w:shd w:val="clear" w:color="000000" w:fill="D9F2D0"/>
            <w:noWrap/>
            <w:vAlign w:val="bottom"/>
            <w:hideMark/>
          </w:tcPr>
          <w:p w14:paraId="145EC5D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28%</w:t>
            </w:r>
          </w:p>
        </w:tc>
        <w:tc>
          <w:tcPr>
            <w:tcW w:w="1340" w:type="dxa"/>
            <w:tcBorders>
              <w:top w:val="nil"/>
              <w:left w:val="nil"/>
              <w:bottom w:val="single" w:sz="4" w:space="0" w:color="auto"/>
              <w:right w:val="nil"/>
            </w:tcBorders>
            <w:shd w:val="clear" w:color="000000" w:fill="FFE699"/>
            <w:noWrap/>
            <w:vAlign w:val="bottom"/>
            <w:hideMark/>
          </w:tcPr>
          <w:p w14:paraId="12D98DB3"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25%</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3F1DBA69"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29%</w:t>
            </w:r>
          </w:p>
        </w:tc>
      </w:tr>
      <w:tr w:rsidR="005162CB" w:rsidRPr="00A617B4" w14:paraId="3784143A" w14:textId="77777777" w:rsidTr="000448AB">
        <w:trPr>
          <w:trHeight w:val="300"/>
        </w:trPr>
        <w:tc>
          <w:tcPr>
            <w:tcW w:w="3460" w:type="dxa"/>
            <w:tcBorders>
              <w:top w:val="nil"/>
              <w:left w:val="single" w:sz="4" w:space="0" w:color="auto"/>
              <w:bottom w:val="single" w:sz="4" w:space="0" w:color="auto"/>
              <w:right w:val="single" w:sz="4" w:space="0" w:color="auto"/>
            </w:tcBorders>
            <w:noWrap/>
            <w:vAlign w:val="bottom"/>
            <w:hideMark/>
          </w:tcPr>
          <w:p w14:paraId="761D0597" w14:textId="77777777" w:rsidR="005162CB" w:rsidRPr="00A617B4" w:rsidRDefault="005162CB" w:rsidP="000448AB">
            <w:pPr>
              <w:spacing w:after="0" w:line="240" w:lineRule="auto"/>
              <w:rPr>
                <w:rFonts w:ascii="Calibri" w:eastAsia="Times New Roman" w:hAnsi="Calibri" w:cs="Calibri"/>
                <w:kern w:val="0"/>
                <w14:ligatures w14:val="none"/>
              </w:rPr>
            </w:pPr>
            <w:r w:rsidRPr="00A617B4">
              <w:rPr>
                <w:rFonts w:ascii="Calibri" w:eastAsia="Times New Roman" w:hAnsi="Calibri" w:cs="Calibri"/>
                <w:kern w:val="0"/>
                <w14:ligatures w14:val="none"/>
              </w:rPr>
              <w:t>30-39</w:t>
            </w:r>
          </w:p>
        </w:tc>
        <w:tc>
          <w:tcPr>
            <w:tcW w:w="1340" w:type="dxa"/>
            <w:tcBorders>
              <w:top w:val="nil"/>
              <w:left w:val="nil"/>
              <w:bottom w:val="single" w:sz="4" w:space="0" w:color="auto"/>
              <w:right w:val="single" w:sz="4" w:space="0" w:color="auto"/>
            </w:tcBorders>
            <w:shd w:val="clear" w:color="000000" w:fill="A6D78E"/>
            <w:noWrap/>
            <w:vAlign w:val="bottom"/>
            <w:hideMark/>
          </w:tcPr>
          <w:p w14:paraId="526C7368"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35%</w:t>
            </w:r>
          </w:p>
        </w:tc>
        <w:tc>
          <w:tcPr>
            <w:tcW w:w="1340" w:type="dxa"/>
            <w:tcBorders>
              <w:top w:val="nil"/>
              <w:left w:val="nil"/>
              <w:bottom w:val="single" w:sz="4" w:space="0" w:color="auto"/>
              <w:right w:val="single" w:sz="4" w:space="0" w:color="auto"/>
            </w:tcBorders>
            <w:shd w:val="clear" w:color="000000" w:fill="D9F2D0"/>
            <w:noWrap/>
            <w:vAlign w:val="bottom"/>
            <w:hideMark/>
          </w:tcPr>
          <w:p w14:paraId="259438DF"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31%</w:t>
            </w:r>
          </w:p>
        </w:tc>
        <w:tc>
          <w:tcPr>
            <w:tcW w:w="1340" w:type="dxa"/>
            <w:tcBorders>
              <w:top w:val="nil"/>
              <w:left w:val="nil"/>
              <w:bottom w:val="single" w:sz="4" w:space="0" w:color="auto"/>
              <w:right w:val="single" w:sz="4" w:space="0" w:color="auto"/>
            </w:tcBorders>
            <w:shd w:val="clear" w:color="000000" w:fill="A6D78E"/>
            <w:noWrap/>
            <w:vAlign w:val="bottom"/>
            <w:hideMark/>
          </w:tcPr>
          <w:p w14:paraId="42567F8E"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36%</w:t>
            </w:r>
          </w:p>
        </w:tc>
        <w:tc>
          <w:tcPr>
            <w:tcW w:w="1340" w:type="dxa"/>
            <w:tcBorders>
              <w:top w:val="nil"/>
              <w:left w:val="nil"/>
              <w:bottom w:val="single" w:sz="4" w:space="0" w:color="auto"/>
              <w:right w:val="single" w:sz="4" w:space="0" w:color="auto"/>
            </w:tcBorders>
            <w:shd w:val="clear" w:color="000000" w:fill="A6D78E"/>
            <w:noWrap/>
            <w:vAlign w:val="bottom"/>
            <w:hideMark/>
          </w:tcPr>
          <w:p w14:paraId="0B683B70"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35%</w:t>
            </w:r>
          </w:p>
        </w:tc>
        <w:tc>
          <w:tcPr>
            <w:tcW w:w="280" w:type="dxa"/>
            <w:tcBorders>
              <w:top w:val="nil"/>
              <w:left w:val="nil"/>
              <w:bottom w:val="single" w:sz="4" w:space="0" w:color="auto"/>
              <w:right w:val="single" w:sz="4" w:space="0" w:color="auto"/>
            </w:tcBorders>
            <w:noWrap/>
            <w:vAlign w:val="bottom"/>
            <w:hideMark/>
          </w:tcPr>
          <w:p w14:paraId="38BCEACA"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single" w:sz="4" w:space="0" w:color="auto"/>
            </w:tcBorders>
            <w:shd w:val="clear" w:color="000000" w:fill="D9F2D0"/>
            <w:noWrap/>
            <w:vAlign w:val="bottom"/>
            <w:hideMark/>
          </w:tcPr>
          <w:p w14:paraId="42881C9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32%</w:t>
            </w:r>
          </w:p>
        </w:tc>
        <w:tc>
          <w:tcPr>
            <w:tcW w:w="1340" w:type="dxa"/>
            <w:tcBorders>
              <w:top w:val="nil"/>
              <w:left w:val="nil"/>
              <w:bottom w:val="single" w:sz="4" w:space="0" w:color="auto"/>
              <w:right w:val="single" w:sz="4" w:space="0" w:color="auto"/>
            </w:tcBorders>
            <w:shd w:val="clear" w:color="000000" w:fill="D9F2D0"/>
            <w:noWrap/>
            <w:vAlign w:val="bottom"/>
            <w:hideMark/>
          </w:tcPr>
          <w:p w14:paraId="7ABD2165"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30%</w:t>
            </w:r>
          </w:p>
        </w:tc>
        <w:tc>
          <w:tcPr>
            <w:tcW w:w="1340" w:type="dxa"/>
            <w:tcBorders>
              <w:top w:val="nil"/>
              <w:left w:val="nil"/>
              <w:bottom w:val="single" w:sz="4" w:space="0" w:color="auto"/>
              <w:right w:val="nil"/>
            </w:tcBorders>
            <w:shd w:val="clear" w:color="000000" w:fill="D9F2D0"/>
            <w:noWrap/>
            <w:vAlign w:val="bottom"/>
            <w:hideMark/>
          </w:tcPr>
          <w:p w14:paraId="44B71268"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27%</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3E49FD38"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31%</w:t>
            </w:r>
          </w:p>
        </w:tc>
      </w:tr>
      <w:tr w:rsidR="005162CB" w:rsidRPr="00A617B4" w14:paraId="0C25AFC9" w14:textId="77777777" w:rsidTr="000448AB">
        <w:trPr>
          <w:trHeight w:val="300"/>
        </w:trPr>
        <w:tc>
          <w:tcPr>
            <w:tcW w:w="3460" w:type="dxa"/>
            <w:tcBorders>
              <w:top w:val="nil"/>
              <w:left w:val="single" w:sz="4" w:space="0" w:color="auto"/>
              <w:bottom w:val="single" w:sz="4" w:space="0" w:color="auto"/>
              <w:right w:val="single" w:sz="4" w:space="0" w:color="auto"/>
            </w:tcBorders>
            <w:noWrap/>
            <w:vAlign w:val="bottom"/>
            <w:hideMark/>
          </w:tcPr>
          <w:p w14:paraId="6108C877" w14:textId="77777777" w:rsidR="005162CB" w:rsidRPr="00A617B4" w:rsidRDefault="005162CB" w:rsidP="000448AB">
            <w:pPr>
              <w:spacing w:after="0" w:line="240" w:lineRule="auto"/>
              <w:rPr>
                <w:rFonts w:ascii="Calibri" w:eastAsia="Times New Roman" w:hAnsi="Calibri" w:cs="Calibri"/>
                <w:kern w:val="0"/>
                <w14:ligatures w14:val="none"/>
              </w:rPr>
            </w:pPr>
            <w:r w:rsidRPr="00A617B4">
              <w:rPr>
                <w:rFonts w:ascii="Calibri" w:eastAsia="Times New Roman" w:hAnsi="Calibri" w:cs="Calibri"/>
                <w:kern w:val="0"/>
                <w14:ligatures w14:val="none"/>
              </w:rPr>
              <w:t>40+</w:t>
            </w:r>
          </w:p>
        </w:tc>
        <w:tc>
          <w:tcPr>
            <w:tcW w:w="1340" w:type="dxa"/>
            <w:tcBorders>
              <w:top w:val="nil"/>
              <w:left w:val="nil"/>
              <w:bottom w:val="single" w:sz="4" w:space="0" w:color="auto"/>
              <w:right w:val="single" w:sz="4" w:space="0" w:color="auto"/>
            </w:tcBorders>
            <w:shd w:val="clear" w:color="000000" w:fill="A6D78E"/>
            <w:noWrap/>
            <w:vAlign w:val="bottom"/>
            <w:hideMark/>
          </w:tcPr>
          <w:p w14:paraId="28FF5D71"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40%</w:t>
            </w:r>
          </w:p>
        </w:tc>
        <w:tc>
          <w:tcPr>
            <w:tcW w:w="1340" w:type="dxa"/>
            <w:tcBorders>
              <w:top w:val="nil"/>
              <w:left w:val="nil"/>
              <w:bottom w:val="single" w:sz="4" w:space="0" w:color="auto"/>
              <w:right w:val="single" w:sz="4" w:space="0" w:color="auto"/>
            </w:tcBorders>
            <w:shd w:val="clear" w:color="000000" w:fill="D9F2D0"/>
            <w:noWrap/>
            <w:vAlign w:val="bottom"/>
            <w:hideMark/>
          </w:tcPr>
          <w:p w14:paraId="67B07437"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30%</w:t>
            </w:r>
          </w:p>
        </w:tc>
        <w:tc>
          <w:tcPr>
            <w:tcW w:w="1340" w:type="dxa"/>
            <w:tcBorders>
              <w:top w:val="nil"/>
              <w:left w:val="nil"/>
              <w:bottom w:val="single" w:sz="4" w:space="0" w:color="auto"/>
              <w:right w:val="single" w:sz="4" w:space="0" w:color="auto"/>
            </w:tcBorders>
            <w:shd w:val="clear" w:color="000000" w:fill="D9F2D0"/>
            <w:noWrap/>
            <w:vAlign w:val="bottom"/>
            <w:hideMark/>
          </w:tcPr>
          <w:p w14:paraId="77675CB6"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30%</w:t>
            </w:r>
          </w:p>
        </w:tc>
        <w:tc>
          <w:tcPr>
            <w:tcW w:w="1340" w:type="dxa"/>
            <w:tcBorders>
              <w:top w:val="nil"/>
              <w:left w:val="nil"/>
              <w:bottom w:val="single" w:sz="4" w:space="0" w:color="auto"/>
              <w:right w:val="single" w:sz="4" w:space="0" w:color="auto"/>
            </w:tcBorders>
            <w:shd w:val="clear" w:color="000000" w:fill="D9F2D0"/>
            <w:noWrap/>
            <w:vAlign w:val="bottom"/>
            <w:hideMark/>
          </w:tcPr>
          <w:p w14:paraId="535CA030"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27%</w:t>
            </w:r>
          </w:p>
        </w:tc>
        <w:tc>
          <w:tcPr>
            <w:tcW w:w="280" w:type="dxa"/>
            <w:tcBorders>
              <w:top w:val="nil"/>
              <w:left w:val="nil"/>
              <w:bottom w:val="single" w:sz="4" w:space="0" w:color="auto"/>
              <w:right w:val="single" w:sz="4" w:space="0" w:color="auto"/>
            </w:tcBorders>
            <w:noWrap/>
            <w:vAlign w:val="bottom"/>
            <w:hideMark/>
          </w:tcPr>
          <w:p w14:paraId="237A24D6" w14:textId="77777777" w:rsidR="005162CB" w:rsidRPr="00A617B4" w:rsidRDefault="005162CB" w:rsidP="000448AB">
            <w:pPr>
              <w:spacing w:after="0" w:line="240" w:lineRule="auto"/>
              <w:jc w:val="center"/>
              <w:rPr>
                <w:rFonts w:ascii="Calibri" w:eastAsia="Times New Roman" w:hAnsi="Calibri" w:cs="Calibri"/>
                <w:kern w:val="0"/>
                <w14:ligatures w14:val="none"/>
              </w:rPr>
            </w:pPr>
            <w:r w:rsidRPr="00A617B4">
              <w:rPr>
                <w:rFonts w:ascii="Calibri" w:eastAsia="Times New Roman" w:hAnsi="Calibri" w:cs="Calibri"/>
                <w:kern w:val="0"/>
                <w14:ligatures w14:val="none"/>
              </w:rPr>
              <w:t> </w:t>
            </w:r>
          </w:p>
        </w:tc>
        <w:tc>
          <w:tcPr>
            <w:tcW w:w="1340" w:type="dxa"/>
            <w:tcBorders>
              <w:top w:val="nil"/>
              <w:left w:val="nil"/>
              <w:bottom w:val="single" w:sz="4" w:space="0" w:color="auto"/>
              <w:right w:val="single" w:sz="4" w:space="0" w:color="auto"/>
            </w:tcBorders>
            <w:shd w:val="clear" w:color="000000" w:fill="A6D78E"/>
            <w:noWrap/>
            <w:vAlign w:val="bottom"/>
            <w:hideMark/>
          </w:tcPr>
          <w:p w14:paraId="1FE3DF97"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40%</w:t>
            </w:r>
          </w:p>
        </w:tc>
        <w:tc>
          <w:tcPr>
            <w:tcW w:w="1340" w:type="dxa"/>
            <w:tcBorders>
              <w:top w:val="nil"/>
              <w:left w:val="nil"/>
              <w:bottom w:val="single" w:sz="4" w:space="0" w:color="auto"/>
              <w:right w:val="single" w:sz="4" w:space="0" w:color="auto"/>
            </w:tcBorders>
            <w:shd w:val="clear" w:color="000000" w:fill="D9F2D0"/>
            <w:noWrap/>
            <w:vAlign w:val="bottom"/>
            <w:hideMark/>
          </w:tcPr>
          <w:p w14:paraId="04056007"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30%</w:t>
            </w:r>
          </w:p>
        </w:tc>
        <w:tc>
          <w:tcPr>
            <w:tcW w:w="1340" w:type="dxa"/>
            <w:tcBorders>
              <w:top w:val="nil"/>
              <w:left w:val="nil"/>
              <w:bottom w:val="single" w:sz="4" w:space="0" w:color="auto"/>
              <w:right w:val="nil"/>
            </w:tcBorders>
            <w:shd w:val="clear" w:color="000000" w:fill="D9F2D0"/>
            <w:noWrap/>
            <w:vAlign w:val="bottom"/>
            <w:hideMark/>
          </w:tcPr>
          <w:p w14:paraId="5D419A8C"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29%</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38D2DAE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33%</w:t>
            </w:r>
          </w:p>
        </w:tc>
      </w:tr>
      <w:tr w:rsidR="005162CB" w:rsidRPr="00A617B4" w14:paraId="47DDB177" w14:textId="77777777" w:rsidTr="000448AB">
        <w:trPr>
          <w:trHeight w:val="300"/>
        </w:trPr>
        <w:tc>
          <w:tcPr>
            <w:tcW w:w="13120" w:type="dxa"/>
            <w:gridSpan w:val="9"/>
            <w:tcBorders>
              <w:top w:val="single" w:sz="4" w:space="0" w:color="auto"/>
              <w:left w:val="single" w:sz="4" w:space="0" w:color="auto"/>
              <w:bottom w:val="single" w:sz="4" w:space="0" w:color="auto"/>
              <w:right w:val="nil"/>
            </w:tcBorders>
            <w:shd w:val="clear" w:color="000000" w:fill="F2F2F2"/>
            <w:noWrap/>
            <w:vAlign w:val="bottom"/>
            <w:hideMark/>
          </w:tcPr>
          <w:p w14:paraId="1CD564E6"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Enrollment Status</w:t>
            </w:r>
          </w:p>
        </w:tc>
        <w:tc>
          <w:tcPr>
            <w:tcW w:w="1340" w:type="dxa"/>
            <w:tcBorders>
              <w:top w:val="nil"/>
              <w:left w:val="single" w:sz="4" w:space="0" w:color="000000"/>
              <w:bottom w:val="single" w:sz="4" w:space="0" w:color="000000"/>
              <w:right w:val="single" w:sz="4" w:space="0" w:color="000000"/>
            </w:tcBorders>
            <w:shd w:val="clear" w:color="000000" w:fill="F2F2F2"/>
            <w:noWrap/>
            <w:vAlign w:val="bottom"/>
            <w:hideMark/>
          </w:tcPr>
          <w:p w14:paraId="418C8BD8"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r>
      <w:tr w:rsidR="005162CB" w:rsidRPr="00A617B4" w14:paraId="1F17F819"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1EEDED76"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Full-Time</w:t>
            </w:r>
          </w:p>
        </w:tc>
        <w:tc>
          <w:tcPr>
            <w:tcW w:w="1340" w:type="dxa"/>
            <w:tcBorders>
              <w:top w:val="nil"/>
              <w:left w:val="nil"/>
              <w:bottom w:val="single" w:sz="4" w:space="0" w:color="auto"/>
              <w:right w:val="single" w:sz="4" w:space="0" w:color="auto"/>
            </w:tcBorders>
            <w:shd w:val="clear" w:color="000000" w:fill="D9F2D0"/>
            <w:noWrap/>
            <w:vAlign w:val="bottom"/>
            <w:hideMark/>
          </w:tcPr>
          <w:p w14:paraId="28BB896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32%</w:t>
            </w:r>
          </w:p>
        </w:tc>
        <w:tc>
          <w:tcPr>
            <w:tcW w:w="1340" w:type="dxa"/>
            <w:tcBorders>
              <w:top w:val="nil"/>
              <w:left w:val="nil"/>
              <w:bottom w:val="single" w:sz="4" w:space="0" w:color="auto"/>
              <w:right w:val="single" w:sz="4" w:space="0" w:color="auto"/>
            </w:tcBorders>
            <w:shd w:val="clear" w:color="000000" w:fill="A6D78E"/>
            <w:noWrap/>
            <w:vAlign w:val="bottom"/>
            <w:hideMark/>
          </w:tcPr>
          <w:p w14:paraId="3D94185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34%</w:t>
            </w:r>
          </w:p>
        </w:tc>
        <w:tc>
          <w:tcPr>
            <w:tcW w:w="1340" w:type="dxa"/>
            <w:tcBorders>
              <w:top w:val="nil"/>
              <w:left w:val="nil"/>
              <w:bottom w:val="single" w:sz="4" w:space="0" w:color="auto"/>
              <w:right w:val="single" w:sz="4" w:space="0" w:color="auto"/>
            </w:tcBorders>
            <w:shd w:val="clear" w:color="000000" w:fill="A6D78E"/>
            <w:noWrap/>
            <w:hideMark/>
          </w:tcPr>
          <w:p w14:paraId="75762069"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35%</w:t>
            </w:r>
          </w:p>
        </w:tc>
        <w:tc>
          <w:tcPr>
            <w:tcW w:w="1340" w:type="dxa"/>
            <w:tcBorders>
              <w:top w:val="nil"/>
              <w:left w:val="nil"/>
              <w:bottom w:val="single" w:sz="4" w:space="0" w:color="auto"/>
              <w:right w:val="single" w:sz="4" w:space="0" w:color="auto"/>
            </w:tcBorders>
            <w:shd w:val="clear" w:color="000000" w:fill="A6D78E"/>
            <w:noWrap/>
            <w:hideMark/>
          </w:tcPr>
          <w:p w14:paraId="4FC64A70"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40%</w:t>
            </w:r>
          </w:p>
        </w:tc>
        <w:tc>
          <w:tcPr>
            <w:tcW w:w="280" w:type="dxa"/>
            <w:tcBorders>
              <w:top w:val="nil"/>
              <w:left w:val="nil"/>
              <w:bottom w:val="single" w:sz="4" w:space="0" w:color="auto"/>
              <w:right w:val="single" w:sz="4" w:space="0" w:color="auto"/>
            </w:tcBorders>
            <w:noWrap/>
            <w:hideMark/>
          </w:tcPr>
          <w:p w14:paraId="052292EB"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A6D78E"/>
            <w:noWrap/>
            <w:vAlign w:val="bottom"/>
            <w:hideMark/>
          </w:tcPr>
          <w:p w14:paraId="1A6AE7E3"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42%</w:t>
            </w:r>
          </w:p>
        </w:tc>
        <w:tc>
          <w:tcPr>
            <w:tcW w:w="1340" w:type="dxa"/>
            <w:tcBorders>
              <w:top w:val="nil"/>
              <w:left w:val="nil"/>
              <w:bottom w:val="single" w:sz="4" w:space="0" w:color="auto"/>
              <w:right w:val="single" w:sz="4" w:space="0" w:color="auto"/>
            </w:tcBorders>
            <w:shd w:val="clear" w:color="000000" w:fill="A6D78E"/>
            <w:noWrap/>
            <w:vAlign w:val="bottom"/>
            <w:hideMark/>
          </w:tcPr>
          <w:p w14:paraId="124EB0E1"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40%</w:t>
            </w:r>
          </w:p>
        </w:tc>
        <w:tc>
          <w:tcPr>
            <w:tcW w:w="1340" w:type="dxa"/>
            <w:tcBorders>
              <w:top w:val="nil"/>
              <w:left w:val="nil"/>
              <w:bottom w:val="single" w:sz="4" w:space="0" w:color="auto"/>
              <w:right w:val="nil"/>
            </w:tcBorders>
            <w:shd w:val="clear" w:color="000000" w:fill="A6D78E"/>
            <w:noWrap/>
            <w:vAlign w:val="bottom"/>
            <w:hideMark/>
          </w:tcPr>
          <w:p w14:paraId="6FE4712A"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41%</w:t>
            </w:r>
          </w:p>
        </w:tc>
        <w:tc>
          <w:tcPr>
            <w:tcW w:w="1340" w:type="dxa"/>
            <w:tcBorders>
              <w:top w:val="nil"/>
              <w:left w:val="single" w:sz="4" w:space="0" w:color="000000"/>
              <w:bottom w:val="single" w:sz="4" w:space="0" w:color="000000"/>
              <w:right w:val="single" w:sz="4" w:space="0" w:color="000000"/>
            </w:tcBorders>
            <w:shd w:val="clear" w:color="000000" w:fill="A6D78E"/>
            <w:noWrap/>
            <w:vAlign w:val="bottom"/>
            <w:hideMark/>
          </w:tcPr>
          <w:p w14:paraId="29D658C3"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39%</w:t>
            </w:r>
          </w:p>
        </w:tc>
      </w:tr>
      <w:tr w:rsidR="005162CB" w:rsidRPr="00A617B4" w14:paraId="28C8879E"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7595A6F4"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Part-Time</w:t>
            </w:r>
          </w:p>
        </w:tc>
        <w:tc>
          <w:tcPr>
            <w:tcW w:w="1340" w:type="dxa"/>
            <w:tcBorders>
              <w:top w:val="nil"/>
              <w:left w:val="nil"/>
              <w:bottom w:val="single" w:sz="4" w:space="0" w:color="auto"/>
              <w:right w:val="single" w:sz="4" w:space="0" w:color="auto"/>
            </w:tcBorders>
            <w:shd w:val="clear" w:color="000000" w:fill="FFE699"/>
            <w:noWrap/>
            <w:vAlign w:val="bottom"/>
            <w:hideMark/>
          </w:tcPr>
          <w:p w14:paraId="0932D09C"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17%</w:t>
            </w:r>
          </w:p>
        </w:tc>
        <w:tc>
          <w:tcPr>
            <w:tcW w:w="1340" w:type="dxa"/>
            <w:tcBorders>
              <w:top w:val="nil"/>
              <w:left w:val="nil"/>
              <w:bottom w:val="single" w:sz="4" w:space="0" w:color="auto"/>
              <w:right w:val="single" w:sz="4" w:space="0" w:color="auto"/>
            </w:tcBorders>
            <w:shd w:val="clear" w:color="000000" w:fill="FFE699"/>
            <w:noWrap/>
            <w:vAlign w:val="bottom"/>
            <w:hideMark/>
          </w:tcPr>
          <w:p w14:paraId="7D79AEC9"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20%</w:t>
            </w:r>
          </w:p>
        </w:tc>
        <w:tc>
          <w:tcPr>
            <w:tcW w:w="1340" w:type="dxa"/>
            <w:tcBorders>
              <w:top w:val="nil"/>
              <w:left w:val="nil"/>
              <w:bottom w:val="single" w:sz="4" w:space="0" w:color="auto"/>
              <w:right w:val="single" w:sz="4" w:space="0" w:color="auto"/>
            </w:tcBorders>
            <w:shd w:val="clear" w:color="000000" w:fill="FFE699"/>
            <w:noWrap/>
            <w:hideMark/>
          </w:tcPr>
          <w:p w14:paraId="4033451D"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20%</w:t>
            </w:r>
          </w:p>
        </w:tc>
        <w:tc>
          <w:tcPr>
            <w:tcW w:w="1340" w:type="dxa"/>
            <w:tcBorders>
              <w:top w:val="nil"/>
              <w:left w:val="nil"/>
              <w:bottom w:val="single" w:sz="4" w:space="0" w:color="auto"/>
              <w:right w:val="single" w:sz="4" w:space="0" w:color="auto"/>
            </w:tcBorders>
            <w:shd w:val="clear" w:color="000000" w:fill="FFE699"/>
            <w:noWrap/>
            <w:hideMark/>
          </w:tcPr>
          <w:p w14:paraId="09EF3930"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21%</w:t>
            </w:r>
          </w:p>
        </w:tc>
        <w:tc>
          <w:tcPr>
            <w:tcW w:w="280" w:type="dxa"/>
            <w:tcBorders>
              <w:top w:val="nil"/>
              <w:left w:val="nil"/>
              <w:bottom w:val="single" w:sz="4" w:space="0" w:color="auto"/>
              <w:right w:val="single" w:sz="4" w:space="0" w:color="auto"/>
            </w:tcBorders>
            <w:noWrap/>
            <w:hideMark/>
          </w:tcPr>
          <w:p w14:paraId="39719D23"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FFE699"/>
            <w:noWrap/>
            <w:vAlign w:val="bottom"/>
            <w:hideMark/>
          </w:tcPr>
          <w:p w14:paraId="56A6121E"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26%</w:t>
            </w:r>
          </w:p>
        </w:tc>
        <w:tc>
          <w:tcPr>
            <w:tcW w:w="1340" w:type="dxa"/>
            <w:tcBorders>
              <w:top w:val="nil"/>
              <w:left w:val="nil"/>
              <w:bottom w:val="single" w:sz="4" w:space="0" w:color="auto"/>
              <w:right w:val="single" w:sz="4" w:space="0" w:color="auto"/>
            </w:tcBorders>
            <w:shd w:val="clear" w:color="000000" w:fill="FFE699"/>
            <w:noWrap/>
            <w:vAlign w:val="bottom"/>
            <w:hideMark/>
          </w:tcPr>
          <w:p w14:paraId="3C11F0E6"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24%</w:t>
            </w:r>
          </w:p>
        </w:tc>
        <w:tc>
          <w:tcPr>
            <w:tcW w:w="1340" w:type="dxa"/>
            <w:tcBorders>
              <w:top w:val="nil"/>
              <w:left w:val="nil"/>
              <w:bottom w:val="single" w:sz="4" w:space="0" w:color="auto"/>
              <w:right w:val="nil"/>
            </w:tcBorders>
            <w:shd w:val="clear" w:color="000000" w:fill="FFE699"/>
            <w:noWrap/>
            <w:vAlign w:val="bottom"/>
            <w:hideMark/>
          </w:tcPr>
          <w:p w14:paraId="175385E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21%</w:t>
            </w:r>
          </w:p>
        </w:tc>
        <w:tc>
          <w:tcPr>
            <w:tcW w:w="1340" w:type="dxa"/>
            <w:tcBorders>
              <w:top w:val="nil"/>
              <w:left w:val="single" w:sz="4" w:space="0" w:color="000000"/>
              <w:bottom w:val="single" w:sz="4" w:space="0" w:color="000000"/>
              <w:right w:val="single" w:sz="4" w:space="0" w:color="000000"/>
            </w:tcBorders>
            <w:shd w:val="clear" w:color="000000" w:fill="FFE699"/>
            <w:noWrap/>
            <w:vAlign w:val="bottom"/>
            <w:hideMark/>
          </w:tcPr>
          <w:p w14:paraId="7A44499A"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19%</w:t>
            </w:r>
          </w:p>
        </w:tc>
      </w:tr>
      <w:tr w:rsidR="005162CB" w:rsidRPr="00A617B4" w14:paraId="469503C9" w14:textId="77777777" w:rsidTr="000448AB">
        <w:trPr>
          <w:trHeight w:val="300"/>
        </w:trPr>
        <w:tc>
          <w:tcPr>
            <w:tcW w:w="13120" w:type="dxa"/>
            <w:gridSpan w:val="9"/>
            <w:tcBorders>
              <w:top w:val="single" w:sz="4" w:space="0" w:color="auto"/>
              <w:left w:val="single" w:sz="4" w:space="0" w:color="auto"/>
              <w:bottom w:val="single" w:sz="4" w:space="0" w:color="auto"/>
              <w:right w:val="nil"/>
            </w:tcBorders>
            <w:shd w:val="clear" w:color="000000" w:fill="F2F2F2"/>
            <w:noWrap/>
            <w:vAlign w:val="bottom"/>
            <w:hideMark/>
          </w:tcPr>
          <w:p w14:paraId="300776D1"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Took Pre-College Math/English</w:t>
            </w:r>
          </w:p>
        </w:tc>
        <w:tc>
          <w:tcPr>
            <w:tcW w:w="1340" w:type="dxa"/>
            <w:tcBorders>
              <w:top w:val="nil"/>
              <w:left w:val="single" w:sz="4" w:space="0" w:color="000000"/>
              <w:bottom w:val="single" w:sz="4" w:space="0" w:color="000000"/>
              <w:right w:val="single" w:sz="4" w:space="0" w:color="000000"/>
            </w:tcBorders>
            <w:shd w:val="clear" w:color="000000" w:fill="F2F2F2"/>
            <w:noWrap/>
            <w:vAlign w:val="bottom"/>
            <w:hideMark/>
          </w:tcPr>
          <w:p w14:paraId="2965EF2B"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r>
      <w:tr w:rsidR="005162CB" w:rsidRPr="00A617B4" w14:paraId="00518776"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5DBF1494"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Took Pre-College Math/English</w:t>
            </w:r>
          </w:p>
        </w:tc>
        <w:tc>
          <w:tcPr>
            <w:tcW w:w="1340" w:type="dxa"/>
            <w:tcBorders>
              <w:top w:val="nil"/>
              <w:left w:val="nil"/>
              <w:bottom w:val="single" w:sz="4" w:space="0" w:color="auto"/>
              <w:right w:val="single" w:sz="4" w:space="0" w:color="auto"/>
            </w:tcBorders>
            <w:shd w:val="clear" w:color="000000" w:fill="FFE699"/>
            <w:noWrap/>
            <w:vAlign w:val="bottom"/>
            <w:hideMark/>
          </w:tcPr>
          <w:p w14:paraId="06855473"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25%</w:t>
            </w:r>
          </w:p>
        </w:tc>
        <w:tc>
          <w:tcPr>
            <w:tcW w:w="1340" w:type="dxa"/>
            <w:tcBorders>
              <w:top w:val="nil"/>
              <w:left w:val="nil"/>
              <w:bottom w:val="single" w:sz="4" w:space="0" w:color="auto"/>
              <w:right w:val="single" w:sz="4" w:space="0" w:color="auto"/>
            </w:tcBorders>
            <w:shd w:val="clear" w:color="000000" w:fill="FFE699"/>
            <w:noWrap/>
            <w:vAlign w:val="bottom"/>
            <w:hideMark/>
          </w:tcPr>
          <w:p w14:paraId="44057BB8"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23%</w:t>
            </w:r>
          </w:p>
        </w:tc>
        <w:tc>
          <w:tcPr>
            <w:tcW w:w="1340" w:type="dxa"/>
            <w:tcBorders>
              <w:top w:val="nil"/>
              <w:left w:val="nil"/>
              <w:bottom w:val="single" w:sz="4" w:space="0" w:color="auto"/>
              <w:right w:val="single" w:sz="4" w:space="0" w:color="auto"/>
            </w:tcBorders>
            <w:shd w:val="clear" w:color="000000" w:fill="FFE699"/>
            <w:noWrap/>
            <w:hideMark/>
          </w:tcPr>
          <w:p w14:paraId="216827AC"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22%</w:t>
            </w:r>
          </w:p>
        </w:tc>
        <w:tc>
          <w:tcPr>
            <w:tcW w:w="1340" w:type="dxa"/>
            <w:tcBorders>
              <w:top w:val="nil"/>
              <w:left w:val="nil"/>
              <w:bottom w:val="single" w:sz="4" w:space="0" w:color="auto"/>
              <w:right w:val="single" w:sz="4" w:space="0" w:color="auto"/>
            </w:tcBorders>
            <w:shd w:val="clear" w:color="000000" w:fill="FFE699"/>
            <w:noWrap/>
            <w:hideMark/>
          </w:tcPr>
          <w:p w14:paraId="33C6C58E"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23%</w:t>
            </w:r>
          </w:p>
        </w:tc>
        <w:tc>
          <w:tcPr>
            <w:tcW w:w="280" w:type="dxa"/>
            <w:tcBorders>
              <w:top w:val="nil"/>
              <w:left w:val="nil"/>
              <w:bottom w:val="single" w:sz="4" w:space="0" w:color="auto"/>
              <w:right w:val="single" w:sz="4" w:space="0" w:color="auto"/>
            </w:tcBorders>
            <w:noWrap/>
            <w:hideMark/>
          </w:tcPr>
          <w:p w14:paraId="6B95AAC8"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D9F2D0"/>
            <w:noWrap/>
            <w:vAlign w:val="bottom"/>
            <w:hideMark/>
          </w:tcPr>
          <w:p w14:paraId="67C59E75"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31%</w:t>
            </w:r>
          </w:p>
        </w:tc>
        <w:tc>
          <w:tcPr>
            <w:tcW w:w="1340" w:type="dxa"/>
            <w:tcBorders>
              <w:top w:val="nil"/>
              <w:left w:val="nil"/>
              <w:bottom w:val="single" w:sz="4" w:space="0" w:color="auto"/>
              <w:right w:val="single" w:sz="4" w:space="0" w:color="auto"/>
            </w:tcBorders>
            <w:shd w:val="clear" w:color="000000" w:fill="D9F2D0"/>
            <w:noWrap/>
            <w:vAlign w:val="bottom"/>
            <w:hideMark/>
          </w:tcPr>
          <w:p w14:paraId="235CEC9C"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29%</w:t>
            </w:r>
          </w:p>
        </w:tc>
        <w:tc>
          <w:tcPr>
            <w:tcW w:w="1340" w:type="dxa"/>
            <w:tcBorders>
              <w:top w:val="nil"/>
              <w:left w:val="nil"/>
              <w:bottom w:val="single" w:sz="4" w:space="0" w:color="auto"/>
              <w:right w:val="nil"/>
            </w:tcBorders>
            <w:shd w:val="clear" w:color="000000" w:fill="D9F2D0"/>
            <w:noWrap/>
            <w:vAlign w:val="bottom"/>
            <w:hideMark/>
          </w:tcPr>
          <w:p w14:paraId="3EEDEB0C"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28%</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485F050C"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30%</w:t>
            </w:r>
          </w:p>
        </w:tc>
      </w:tr>
      <w:tr w:rsidR="005162CB" w:rsidRPr="00A617B4" w14:paraId="309C0DA0"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52C67522"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No Pre-College Math/English</w:t>
            </w:r>
          </w:p>
        </w:tc>
        <w:tc>
          <w:tcPr>
            <w:tcW w:w="1340" w:type="dxa"/>
            <w:tcBorders>
              <w:top w:val="nil"/>
              <w:left w:val="nil"/>
              <w:bottom w:val="single" w:sz="4" w:space="0" w:color="auto"/>
              <w:right w:val="single" w:sz="4" w:space="0" w:color="auto"/>
            </w:tcBorders>
            <w:shd w:val="clear" w:color="000000" w:fill="FFE699"/>
            <w:noWrap/>
            <w:vAlign w:val="bottom"/>
            <w:hideMark/>
          </w:tcPr>
          <w:p w14:paraId="22888D32"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25%</w:t>
            </w:r>
          </w:p>
        </w:tc>
        <w:tc>
          <w:tcPr>
            <w:tcW w:w="1340" w:type="dxa"/>
            <w:tcBorders>
              <w:top w:val="nil"/>
              <w:left w:val="nil"/>
              <w:bottom w:val="single" w:sz="4" w:space="0" w:color="auto"/>
              <w:right w:val="single" w:sz="4" w:space="0" w:color="auto"/>
            </w:tcBorders>
            <w:shd w:val="clear" w:color="000000" w:fill="D9F2D0"/>
            <w:noWrap/>
            <w:vAlign w:val="bottom"/>
            <w:hideMark/>
          </w:tcPr>
          <w:p w14:paraId="6B9D71FB"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29%</w:t>
            </w:r>
          </w:p>
        </w:tc>
        <w:tc>
          <w:tcPr>
            <w:tcW w:w="1340" w:type="dxa"/>
            <w:tcBorders>
              <w:top w:val="nil"/>
              <w:left w:val="nil"/>
              <w:bottom w:val="single" w:sz="4" w:space="0" w:color="auto"/>
              <w:right w:val="single" w:sz="4" w:space="0" w:color="auto"/>
            </w:tcBorders>
            <w:shd w:val="clear" w:color="000000" w:fill="D9F2D0"/>
            <w:noWrap/>
            <w:hideMark/>
          </w:tcPr>
          <w:p w14:paraId="122A9A94"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29%</w:t>
            </w:r>
          </w:p>
        </w:tc>
        <w:tc>
          <w:tcPr>
            <w:tcW w:w="1340" w:type="dxa"/>
            <w:tcBorders>
              <w:top w:val="nil"/>
              <w:left w:val="nil"/>
              <w:bottom w:val="single" w:sz="4" w:space="0" w:color="auto"/>
              <w:right w:val="single" w:sz="4" w:space="0" w:color="auto"/>
            </w:tcBorders>
            <w:shd w:val="clear" w:color="000000" w:fill="A6D78E"/>
            <w:noWrap/>
            <w:hideMark/>
          </w:tcPr>
          <w:p w14:paraId="0778E4EE"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34%</w:t>
            </w:r>
          </w:p>
        </w:tc>
        <w:tc>
          <w:tcPr>
            <w:tcW w:w="280" w:type="dxa"/>
            <w:tcBorders>
              <w:top w:val="nil"/>
              <w:left w:val="nil"/>
              <w:bottom w:val="single" w:sz="4" w:space="0" w:color="auto"/>
              <w:right w:val="single" w:sz="4" w:space="0" w:color="auto"/>
            </w:tcBorders>
            <w:noWrap/>
            <w:hideMark/>
          </w:tcPr>
          <w:p w14:paraId="43F324AD"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A6D78E"/>
            <w:noWrap/>
            <w:vAlign w:val="bottom"/>
            <w:hideMark/>
          </w:tcPr>
          <w:p w14:paraId="61D2CCC0"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37%</w:t>
            </w:r>
          </w:p>
        </w:tc>
        <w:tc>
          <w:tcPr>
            <w:tcW w:w="1340" w:type="dxa"/>
            <w:tcBorders>
              <w:top w:val="nil"/>
              <w:left w:val="nil"/>
              <w:bottom w:val="single" w:sz="4" w:space="0" w:color="auto"/>
              <w:right w:val="single" w:sz="4" w:space="0" w:color="auto"/>
            </w:tcBorders>
            <w:shd w:val="clear" w:color="000000" w:fill="A6D78E"/>
            <w:noWrap/>
            <w:vAlign w:val="bottom"/>
            <w:hideMark/>
          </w:tcPr>
          <w:p w14:paraId="6F05BBA9"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35%</w:t>
            </w:r>
          </w:p>
        </w:tc>
        <w:tc>
          <w:tcPr>
            <w:tcW w:w="1340" w:type="dxa"/>
            <w:tcBorders>
              <w:top w:val="nil"/>
              <w:left w:val="nil"/>
              <w:bottom w:val="single" w:sz="4" w:space="0" w:color="auto"/>
              <w:right w:val="nil"/>
            </w:tcBorders>
            <w:shd w:val="clear" w:color="000000" w:fill="A6D78E"/>
            <w:noWrap/>
            <w:vAlign w:val="bottom"/>
            <w:hideMark/>
          </w:tcPr>
          <w:p w14:paraId="49FD4166"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35%</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13C2BB67"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31%</w:t>
            </w:r>
          </w:p>
        </w:tc>
      </w:tr>
      <w:tr w:rsidR="005162CB" w:rsidRPr="00A617B4" w14:paraId="76F5A183" w14:textId="77777777" w:rsidTr="000448AB">
        <w:trPr>
          <w:trHeight w:val="300"/>
        </w:trPr>
        <w:tc>
          <w:tcPr>
            <w:tcW w:w="13120" w:type="dxa"/>
            <w:gridSpan w:val="9"/>
            <w:tcBorders>
              <w:top w:val="single" w:sz="4" w:space="0" w:color="auto"/>
              <w:left w:val="single" w:sz="4" w:space="0" w:color="auto"/>
              <w:bottom w:val="single" w:sz="4" w:space="0" w:color="auto"/>
              <w:right w:val="nil"/>
            </w:tcBorders>
            <w:shd w:val="clear" w:color="000000" w:fill="F2F2F2"/>
            <w:noWrap/>
            <w:vAlign w:val="bottom"/>
            <w:hideMark/>
          </w:tcPr>
          <w:p w14:paraId="6DC3773B"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Educational Intent</w:t>
            </w:r>
          </w:p>
        </w:tc>
        <w:tc>
          <w:tcPr>
            <w:tcW w:w="1340" w:type="dxa"/>
            <w:tcBorders>
              <w:top w:val="nil"/>
              <w:left w:val="single" w:sz="4" w:space="0" w:color="000000"/>
              <w:bottom w:val="single" w:sz="4" w:space="0" w:color="000000"/>
              <w:right w:val="single" w:sz="4" w:space="0" w:color="000000"/>
            </w:tcBorders>
            <w:shd w:val="clear" w:color="000000" w:fill="F2F2F2"/>
            <w:noWrap/>
            <w:vAlign w:val="bottom"/>
            <w:hideMark/>
          </w:tcPr>
          <w:p w14:paraId="7EC216E7" w14:textId="77777777" w:rsidR="005162CB" w:rsidRPr="00A617B4" w:rsidRDefault="005162CB" w:rsidP="000448AB">
            <w:pPr>
              <w:spacing w:after="0" w:line="240" w:lineRule="auto"/>
              <w:rPr>
                <w:rFonts w:ascii="Calibri" w:eastAsia="Times New Roman" w:hAnsi="Calibri" w:cs="Calibri"/>
                <w:b/>
                <w:bCs/>
                <w:kern w:val="0"/>
                <w14:ligatures w14:val="none"/>
              </w:rPr>
            </w:pPr>
            <w:r w:rsidRPr="00A617B4">
              <w:rPr>
                <w:rFonts w:ascii="Calibri" w:eastAsia="Times New Roman" w:hAnsi="Calibri" w:cs="Calibri"/>
                <w:b/>
                <w:bCs/>
                <w:kern w:val="0"/>
                <w14:ligatures w14:val="none"/>
              </w:rPr>
              <w:t> </w:t>
            </w:r>
          </w:p>
        </w:tc>
      </w:tr>
      <w:tr w:rsidR="005162CB" w:rsidRPr="00A617B4" w14:paraId="62BCC527"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484219B2"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Transfer</w:t>
            </w:r>
          </w:p>
        </w:tc>
        <w:tc>
          <w:tcPr>
            <w:tcW w:w="1340" w:type="dxa"/>
            <w:tcBorders>
              <w:top w:val="nil"/>
              <w:left w:val="nil"/>
              <w:bottom w:val="single" w:sz="4" w:space="0" w:color="auto"/>
              <w:right w:val="single" w:sz="4" w:space="0" w:color="auto"/>
            </w:tcBorders>
            <w:shd w:val="clear" w:color="000000" w:fill="FFE699"/>
            <w:noWrap/>
            <w:vAlign w:val="bottom"/>
            <w:hideMark/>
          </w:tcPr>
          <w:p w14:paraId="2AE0AC4A"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20%</w:t>
            </w:r>
          </w:p>
        </w:tc>
        <w:tc>
          <w:tcPr>
            <w:tcW w:w="1340" w:type="dxa"/>
            <w:tcBorders>
              <w:top w:val="nil"/>
              <w:left w:val="nil"/>
              <w:bottom w:val="single" w:sz="4" w:space="0" w:color="auto"/>
              <w:right w:val="single" w:sz="4" w:space="0" w:color="auto"/>
            </w:tcBorders>
            <w:shd w:val="clear" w:color="000000" w:fill="FFE699"/>
            <w:noWrap/>
            <w:vAlign w:val="bottom"/>
            <w:hideMark/>
          </w:tcPr>
          <w:p w14:paraId="083E5892"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21%</w:t>
            </w:r>
          </w:p>
        </w:tc>
        <w:tc>
          <w:tcPr>
            <w:tcW w:w="1340" w:type="dxa"/>
            <w:tcBorders>
              <w:top w:val="nil"/>
              <w:left w:val="nil"/>
              <w:bottom w:val="single" w:sz="4" w:space="0" w:color="auto"/>
              <w:right w:val="single" w:sz="4" w:space="0" w:color="auto"/>
            </w:tcBorders>
            <w:shd w:val="clear" w:color="000000" w:fill="FFE699"/>
            <w:noWrap/>
            <w:hideMark/>
          </w:tcPr>
          <w:p w14:paraId="5AD889AB"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18%</w:t>
            </w:r>
          </w:p>
        </w:tc>
        <w:tc>
          <w:tcPr>
            <w:tcW w:w="1340" w:type="dxa"/>
            <w:tcBorders>
              <w:top w:val="nil"/>
              <w:left w:val="nil"/>
              <w:bottom w:val="single" w:sz="4" w:space="0" w:color="auto"/>
              <w:right w:val="single" w:sz="4" w:space="0" w:color="auto"/>
            </w:tcBorders>
            <w:shd w:val="clear" w:color="000000" w:fill="FFE699"/>
            <w:noWrap/>
            <w:hideMark/>
          </w:tcPr>
          <w:p w14:paraId="40263A8A"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24%</w:t>
            </w:r>
          </w:p>
        </w:tc>
        <w:tc>
          <w:tcPr>
            <w:tcW w:w="280" w:type="dxa"/>
            <w:tcBorders>
              <w:top w:val="nil"/>
              <w:left w:val="nil"/>
              <w:bottom w:val="single" w:sz="4" w:space="0" w:color="auto"/>
              <w:right w:val="single" w:sz="4" w:space="0" w:color="auto"/>
            </w:tcBorders>
            <w:noWrap/>
            <w:hideMark/>
          </w:tcPr>
          <w:p w14:paraId="15A09CAC"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A6D78E"/>
            <w:noWrap/>
            <w:vAlign w:val="bottom"/>
            <w:hideMark/>
          </w:tcPr>
          <w:p w14:paraId="4DA73279"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35%</w:t>
            </w:r>
          </w:p>
        </w:tc>
        <w:tc>
          <w:tcPr>
            <w:tcW w:w="1340" w:type="dxa"/>
            <w:tcBorders>
              <w:top w:val="nil"/>
              <w:left w:val="nil"/>
              <w:bottom w:val="single" w:sz="4" w:space="0" w:color="auto"/>
              <w:right w:val="single" w:sz="4" w:space="0" w:color="auto"/>
            </w:tcBorders>
            <w:shd w:val="clear" w:color="000000" w:fill="D9F2D0"/>
            <w:noWrap/>
            <w:vAlign w:val="bottom"/>
            <w:hideMark/>
          </w:tcPr>
          <w:p w14:paraId="22482A72"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33%</w:t>
            </w:r>
          </w:p>
        </w:tc>
        <w:tc>
          <w:tcPr>
            <w:tcW w:w="1340" w:type="dxa"/>
            <w:tcBorders>
              <w:top w:val="nil"/>
              <w:left w:val="nil"/>
              <w:bottom w:val="single" w:sz="4" w:space="0" w:color="auto"/>
              <w:right w:val="nil"/>
            </w:tcBorders>
            <w:shd w:val="clear" w:color="000000" w:fill="A6D78E"/>
            <w:noWrap/>
            <w:vAlign w:val="bottom"/>
            <w:hideMark/>
          </w:tcPr>
          <w:p w14:paraId="45910CC3"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34%</w:t>
            </w:r>
          </w:p>
        </w:tc>
        <w:tc>
          <w:tcPr>
            <w:tcW w:w="1340" w:type="dxa"/>
            <w:tcBorders>
              <w:top w:val="nil"/>
              <w:left w:val="single" w:sz="4" w:space="0" w:color="000000"/>
              <w:bottom w:val="single" w:sz="4" w:space="0" w:color="000000"/>
              <w:right w:val="single" w:sz="4" w:space="0" w:color="000000"/>
            </w:tcBorders>
            <w:shd w:val="clear" w:color="000000" w:fill="D9F2D0"/>
            <w:noWrap/>
            <w:vAlign w:val="bottom"/>
            <w:hideMark/>
          </w:tcPr>
          <w:p w14:paraId="68A37B4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30%</w:t>
            </w:r>
          </w:p>
        </w:tc>
      </w:tr>
      <w:tr w:rsidR="005162CB" w:rsidRPr="00A617B4" w14:paraId="19BB419F" w14:textId="77777777" w:rsidTr="000448AB">
        <w:trPr>
          <w:trHeight w:val="300"/>
        </w:trPr>
        <w:tc>
          <w:tcPr>
            <w:tcW w:w="3460" w:type="dxa"/>
            <w:tcBorders>
              <w:top w:val="nil"/>
              <w:left w:val="single" w:sz="4" w:space="0" w:color="auto"/>
              <w:bottom w:val="single" w:sz="4" w:space="0" w:color="auto"/>
              <w:right w:val="single" w:sz="4" w:space="0" w:color="auto"/>
            </w:tcBorders>
            <w:noWrap/>
            <w:hideMark/>
          </w:tcPr>
          <w:p w14:paraId="7EE4671E" w14:textId="77777777" w:rsidR="005162CB" w:rsidRPr="00A617B4" w:rsidRDefault="005162CB" w:rsidP="000448AB">
            <w:pPr>
              <w:spacing w:after="0" w:line="240" w:lineRule="auto"/>
              <w:rPr>
                <w:rFonts w:ascii="Arial" w:eastAsia="Times New Roman" w:hAnsi="Arial" w:cs="Arial"/>
                <w:kern w:val="0"/>
                <w14:ligatures w14:val="none"/>
              </w:rPr>
            </w:pPr>
            <w:r w:rsidRPr="00A617B4">
              <w:rPr>
                <w:rFonts w:ascii="Arial" w:eastAsia="Times New Roman" w:hAnsi="Arial" w:cs="Arial"/>
                <w:kern w:val="0"/>
                <w14:ligatures w14:val="none"/>
              </w:rPr>
              <w:t>Prof-Tech</w:t>
            </w:r>
          </w:p>
        </w:tc>
        <w:tc>
          <w:tcPr>
            <w:tcW w:w="1340" w:type="dxa"/>
            <w:tcBorders>
              <w:top w:val="nil"/>
              <w:left w:val="nil"/>
              <w:bottom w:val="single" w:sz="4" w:space="0" w:color="auto"/>
              <w:right w:val="single" w:sz="4" w:space="0" w:color="auto"/>
            </w:tcBorders>
            <w:shd w:val="clear" w:color="000000" w:fill="A6D78E"/>
            <w:noWrap/>
            <w:vAlign w:val="bottom"/>
            <w:hideMark/>
          </w:tcPr>
          <w:p w14:paraId="1B54F711"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35%</w:t>
            </w:r>
          </w:p>
        </w:tc>
        <w:tc>
          <w:tcPr>
            <w:tcW w:w="1340" w:type="dxa"/>
            <w:tcBorders>
              <w:top w:val="nil"/>
              <w:left w:val="nil"/>
              <w:bottom w:val="single" w:sz="4" w:space="0" w:color="auto"/>
              <w:right w:val="single" w:sz="4" w:space="0" w:color="auto"/>
            </w:tcBorders>
            <w:shd w:val="clear" w:color="000000" w:fill="A6D78E"/>
            <w:noWrap/>
            <w:vAlign w:val="bottom"/>
            <w:hideMark/>
          </w:tcPr>
          <w:p w14:paraId="259702BF"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43%</w:t>
            </w:r>
          </w:p>
        </w:tc>
        <w:tc>
          <w:tcPr>
            <w:tcW w:w="1340" w:type="dxa"/>
            <w:tcBorders>
              <w:top w:val="nil"/>
              <w:left w:val="nil"/>
              <w:bottom w:val="single" w:sz="4" w:space="0" w:color="auto"/>
              <w:right w:val="single" w:sz="4" w:space="0" w:color="auto"/>
            </w:tcBorders>
            <w:shd w:val="clear" w:color="000000" w:fill="A6D78E"/>
            <w:noWrap/>
            <w:hideMark/>
          </w:tcPr>
          <w:p w14:paraId="2D511C60"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42%</w:t>
            </w:r>
          </w:p>
        </w:tc>
        <w:tc>
          <w:tcPr>
            <w:tcW w:w="1340" w:type="dxa"/>
            <w:tcBorders>
              <w:top w:val="nil"/>
              <w:left w:val="nil"/>
              <w:bottom w:val="single" w:sz="4" w:space="0" w:color="auto"/>
              <w:right w:val="single" w:sz="4" w:space="0" w:color="auto"/>
            </w:tcBorders>
            <w:shd w:val="clear" w:color="000000" w:fill="A6D78E"/>
            <w:noWrap/>
            <w:hideMark/>
          </w:tcPr>
          <w:p w14:paraId="1BBA5130"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47%</w:t>
            </w:r>
          </w:p>
        </w:tc>
        <w:tc>
          <w:tcPr>
            <w:tcW w:w="280" w:type="dxa"/>
            <w:tcBorders>
              <w:top w:val="nil"/>
              <w:left w:val="nil"/>
              <w:bottom w:val="single" w:sz="4" w:space="0" w:color="auto"/>
              <w:right w:val="single" w:sz="4" w:space="0" w:color="auto"/>
            </w:tcBorders>
            <w:noWrap/>
            <w:hideMark/>
          </w:tcPr>
          <w:p w14:paraId="55C96EC2" w14:textId="77777777" w:rsidR="005162CB" w:rsidRPr="00A617B4" w:rsidRDefault="005162CB" w:rsidP="000448AB">
            <w:pPr>
              <w:spacing w:after="0" w:line="240" w:lineRule="auto"/>
              <w:jc w:val="center"/>
              <w:rPr>
                <w:rFonts w:ascii="Arial" w:eastAsia="Times New Roman" w:hAnsi="Arial" w:cs="Arial"/>
                <w:kern w:val="0"/>
                <w14:ligatures w14:val="none"/>
              </w:rPr>
            </w:pPr>
            <w:r w:rsidRPr="00A617B4">
              <w:rPr>
                <w:rFonts w:ascii="Arial" w:eastAsia="Times New Roman" w:hAnsi="Arial" w:cs="Arial"/>
                <w:kern w:val="0"/>
                <w14:ligatures w14:val="none"/>
              </w:rPr>
              <w:t> </w:t>
            </w:r>
          </w:p>
        </w:tc>
        <w:tc>
          <w:tcPr>
            <w:tcW w:w="1340" w:type="dxa"/>
            <w:tcBorders>
              <w:top w:val="nil"/>
              <w:left w:val="nil"/>
              <w:bottom w:val="single" w:sz="4" w:space="0" w:color="auto"/>
              <w:right w:val="single" w:sz="4" w:space="0" w:color="auto"/>
            </w:tcBorders>
            <w:shd w:val="clear" w:color="000000" w:fill="A6D78E"/>
            <w:noWrap/>
            <w:vAlign w:val="bottom"/>
            <w:hideMark/>
          </w:tcPr>
          <w:p w14:paraId="2BAAFDE4"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39%</w:t>
            </w:r>
          </w:p>
        </w:tc>
        <w:tc>
          <w:tcPr>
            <w:tcW w:w="1340" w:type="dxa"/>
            <w:tcBorders>
              <w:top w:val="nil"/>
              <w:left w:val="nil"/>
              <w:bottom w:val="single" w:sz="4" w:space="0" w:color="auto"/>
              <w:right w:val="single" w:sz="4" w:space="0" w:color="auto"/>
            </w:tcBorders>
            <w:shd w:val="clear" w:color="000000" w:fill="A6D78E"/>
            <w:noWrap/>
            <w:vAlign w:val="bottom"/>
            <w:hideMark/>
          </w:tcPr>
          <w:p w14:paraId="59DADF81"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36%</w:t>
            </w:r>
          </w:p>
        </w:tc>
        <w:tc>
          <w:tcPr>
            <w:tcW w:w="1340" w:type="dxa"/>
            <w:tcBorders>
              <w:top w:val="nil"/>
              <w:left w:val="nil"/>
              <w:bottom w:val="single" w:sz="4" w:space="0" w:color="auto"/>
              <w:right w:val="nil"/>
            </w:tcBorders>
            <w:shd w:val="clear" w:color="000000" w:fill="D9F2D0"/>
            <w:noWrap/>
            <w:vAlign w:val="bottom"/>
            <w:hideMark/>
          </w:tcPr>
          <w:p w14:paraId="3CBD433C"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33%</w:t>
            </w:r>
          </w:p>
        </w:tc>
        <w:tc>
          <w:tcPr>
            <w:tcW w:w="1340" w:type="dxa"/>
            <w:tcBorders>
              <w:top w:val="nil"/>
              <w:left w:val="single" w:sz="4" w:space="0" w:color="000000"/>
              <w:bottom w:val="single" w:sz="4" w:space="0" w:color="000000"/>
              <w:right w:val="single" w:sz="4" w:space="0" w:color="000000"/>
            </w:tcBorders>
            <w:shd w:val="clear" w:color="000000" w:fill="A6D78E"/>
            <w:noWrap/>
            <w:vAlign w:val="bottom"/>
            <w:hideMark/>
          </w:tcPr>
          <w:p w14:paraId="43C939CD" w14:textId="77777777" w:rsidR="005162CB" w:rsidRPr="00A617B4" w:rsidRDefault="005162CB" w:rsidP="000448AB">
            <w:pPr>
              <w:spacing w:after="0" w:line="240" w:lineRule="auto"/>
              <w:jc w:val="center"/>
              <w:rPr>
                <w:rFonts w:ascii="Calibri" w:eastAsia="Times New Roman" w:hAnsi="Calibri" w:cs="Calibri"/>
                <w:color w:val="000000"/>
                <w:kern w:val="0"/>
                <w14:ligatures w14:val="none"/>
              </w:rPr>
            </w:pPr>
            <w:r w:rsidRPr="00A617B4">
              <w:rPr>
                <w:rFonts w:ascii="Calibri" w:eastAsia="Times New Roman" w:hAnsi="Calibri" w:cs="Calibri"/>
                <w:color w:val="000000"/>
                <w:kern w:val="0"/>
                <w14:ligatures w14:val="none"/>
              </w:rPr>
              <w:t>37%</w:t>
            </w:r>
          </w:p>
        </w:tc>
      </w:tr>
    </w:tbl>
    <w:p w14:paraId="02CF52A6" w14:textId="3373D280" w:rsidR="00BF59C7" w:rsidRDefault="00BF59C7"/>
    <w:p w14:paraId="66A24D25" w14:textId="77777777" w:rsidR="00BF59C7" w:rsidRDefault="00BF59C7" w:rsidP="00BF59C7">
      <w:r w:rsidRPr="7947B378">
        <w:rPr>
          <w:i/>
          <w:iCs/>
        </w:rPr>
        <w:t xml:space="preserve">Data source and notes: </w:t>
      </w:r>
      <w:r w:rsidRPr="7947B378">
        <w:t xml:space="preserve">Metric is taken from the State Board of Community and Technical Colleges’ (SBCTC) First-Time Entering Student Outcomes Dashboard (FTEC). The FTEC is a cohort-based data set that includes all </w:t>
      </w:r>
      <w:r w:rsidRPr="7947B378">
        <w:rPr>
          <w:i/>
          <w:iCs/>
        </w:rPr>
        <w:t xml:space="preserve">first time at institution </w:t>
      </w:r>
      <w:r w:rsidRPr="7947B378">
        <w:t xml:space="preserve">and </w:t>
      </w:r>
      <w:r w:rsidRPr="7947B378">
        <w:rPr>
          <w:i/>
          <w:iCs/>
        </w:rPr>
        <w:t xml:space="preserve">first time in </w:t>
      </w:r>
      <w:proofErr w:type="gramStart"/>
      <w:r w:rsidRPr="7947B378">
        <w:rPr>
          <w:i/>
          <w:iCs/>
        </w:rPr>
        <w:t xml:space="preserve">college </w:t>
      </w:r>
      <w:r w:rsidRPr="7947B378">
        <w:t>degree</w:t>
      </w:r>
      <w:proofErr w:type="gramEnd"/>
      <w:r w:rsidRPr="7947B378">
        <w:t xml:space="preserve"> seeking students. Because the FTEC focuses on degree-seeking students, Basic and Transitional Studies (BTS) students are not included.</w:t>
      </w:r>
    </w:p>
    <w:p w14:paraId="1B74F352" w14:textId="77777777" w:rsidR="005162CB" w:rsidRDefault="005162CB" w:rsidP="00BF59C7"/>
    <w:p w14:paraId="6039FC1A" w14:textId="77777777" w:rsidR="005162CB" w:rsidRDefault="005162CB" w:rsidP="00BF59C7"/>
    <w:tbl>
      <w:tblPr>
        <w:tblW w:w="12180" w:type="dxa"/>
        <w:tblLook w:val="04A0" w:firstRow="1" w:lastRow="0" w:firstColumn="1" w:lastColumn="0" w:noHBand="0" w:noVBand="1"/>
      </w:tblPr>
      <w:tblGrid>
        <w:gridCol w:w="2966"/>
        <w:gridCol w:w="1429"/>
        <w:gridCol w:w="1429"/>
        <w:gridCol w:w="1429"/>
        <w:gridCol w:w="640"/>
        <w:gridCol w:w="1429"/>
        <w:gridCol w:w="1429"/>
        <w:gridCol w:w="1429"/>
      </w:tblGrid>
      <w:tr w:rsidR="00BD1B4B" w:rsidRPr="00BD1B4B" w14:paraId="47DCA1BC" w14:textId="77777777" w:rsidTr="00BD1B4B">
        <w:trPr>
          <w:trHeight w:val="300"/>
        </w:trPr>
        <w:tc>
          <w:tcPr>
            <w:tcW w:w="12180" w:type="dxa"/>
            <w:gridSpan w:val="8"/>
            <w:tcBorders>
              <w:top w:val="single" w:sz="4" w:space="0" w:color="auto"/>
              <w:left w:val="single" w:sz="4" w:space="0" w:color="auto"/>
              <w:bottom w:val="single" w:sz="4" w:space="0" w:color="auto"/>
              <w:right w:val="single" w:sz="4" w:space="0" w:color="000000"/>
            </w:tcBorders>
            <w:shd w:val="clear" w:color="000000" w:fill="E7E6E6"/>
            <w:vAlign w:val="bottom"/>
            <w:hideMark/>
          </w:tcPr>
          <w:p w14:paraId="0F4AE916" w14:textId="77777777" w:rsidR="00BD1B4B" w:rsidRPr="00BD1B4B" w:rsidRDefault="00BD1B4B" w:rsidP="00BD1B4B">
            <w:pPr>
              <w:spacing w:after="0" w:line="240" w:lineRule="auto"/>
              <w:jc w:val="center"/>
              <w:rPr>
                <w:rFonts w:ascii="Calibri" w:eastAsia="Times New Roman" w:hAnsi="Calibri" w:cs="Calibri"/>
                <w:b/>
                <w:bCs/>
                <w:color w:val="000000"/>
                <w:kern w:val="0"/>
                <w14:ligatures w14:val="none"/>
              </w:rPr>
            </w:pPr>
            <w:r w:rsidRPr="00BD1B4B">
              <w:rPr>
                <w:rFonts w:ascii="Calibri" w:eastAsia="Times New Roman" w:hAnsi="Calibri" w:cs="Calibri"/>
                <w:b/>
                <w:bCs/>
                <w:color w:val="000000"/>
                <w:kern w:val="0"/>
                <w14:ligatures w14:val="none"/>
              </w:rPr>
              <w:lastRenderedPageBreak/>
              <w:t>Student Success 3B. IPEDS Graduation Rate - 150% of Time</w:t>
            </w:r>
          </w:p>
        </w:tc>
      </w:tr>
      <w:tr w:rsidR="00BD1B4B" w:rsidRPr="00BD1B4B" w14:paraId="764A48C4" w14:textId="77777777" w:rsidTr="00BD1B4B">
        <w:trPr>
          <w:trHeight w:val="900"/>
        </w:trPr>
        <w:tc>
          <w:tcPr>
            <w:tcW w:w="2966" w:type="dxa"/>
            <w:tcBorders>
              <w:top w:val="nil"/>
              <w:left w:val="single" w:sz="4" w:space="0" w:color="auto"/>
              <w:bottom w:val="nil"/>
              <w:right w:val="single" w:sz="4" w:space="0" w:color="000000"/>
            </w:tcBorders>
            <w:noWrap/>
            <w:vAlign w:val="bottom"/>
            <w:hideMark/>
          </w:tcPr>
          <w:p w14:paraId="763575FC" w14:textId="77777777" w:rsidR="00BD1B4B" w:rsidRPr="00BD1B4B" w:rsidRDefault="00BD1B4B" w:rsidP="00BD1B4B">
            <w:pPr>
              <w:spacing w:after="0" w:line="240" w:lineRule="auto"/>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 </w:t>
            </w:r>
          </w:p>
        </w:tc>
        <w:tc>
          <w:tcPr>
            <w:tcW w:w="1429" w:type="dxa"/>
            <w:tcBorders>
              <w:top w:val="nil"/>
              <w:left w:val="nil"/>
              <w:bottom w:val="nil"/>
              <w:right w:val="single" w:sz="4" w:space="0" w:color="000000"/>
            </w:tcBorders>
            <w:vAlign w:val="bottom"/>
            <w:hideMark/>
          </w:tcPr>
          <w:p w14:paraId="7BFC2E0B" w14:textId="77777777" w:rsidR="00BD1B4B" w:rsidRPr="00BD1B4B" w:rsidRDefault="00BD1B4B" w:rsidP="00BD1B4B">
            <w:pPr>
              <w:spacing w:after="0" w:line="240" w:lineRule="auto"/>
              <w:jc w:val="center"/>
              <w:rPr>
                <w:rFonts w:ascii="Calibri" w:eastAsia="Times New Roman" w:hAnsi="Calibri" w:cs="Calibri"/>
                <w:b/>
                <w:bCs/>
                <w:color w:val="000000"/>
                <w:kern w:val="0"/>
                <w14:ligatures w14:val="none"/>
              </w:rPr>
            </w:pPr>
            <w:r w:rsidRPr="00BD1B4B">
              <w:rPr>
                <w:rFonts w:ascii="Calibri" w:eastAsia="Times New Roman" w:hAnsi="Calibri" w:cs="Calibri"/>
                <w:b/>
                <w:bCs/>
                <w:color w:val="000000"/>
                <w:kern w:val="0"/>
                <w14:ligatures w14:val="none"/>
              </w:rPr>
              <w:t>Seattle Central 2021</w:t>
            </w:r>
          </w:p>
        </w:tc>
        <w:tc>
          <w:tcPr>
            <w:tcW w:w="1429" w:type="dxa"/>
            <w:tcBorders>
              <w:top w:val="nil"/>
              <w:left w:val="nil"/>
              <w:bottom w:val="nil"/>
              <w:right w:val="nil"/>
            </w:tcBorders>
            <w:vAlign w:val="bottom"/>
            <w:hideMark/>
          </w:tcPr>
          <w:p w14:paraId="147F529C" w14:textId="77777777" w:rsidR="00BD1B4B" w:rsidRPr="00BD1B4B" w:rsidRDefault="00BD1B4B" w:rsidP="00BD1B4B">
            <w:pPr>
              <w:spacing w:after="0" w:line="240" w:lineRule="auto"/>
              <w:jc w:val="center"/>
              <w:rPr>
                <w:rFonts w:ascii="Calibri" w:eastAsia="Times New Roman" w:hAnsi="Calibri" w:cs="Calibri"/>
                <w:b/>
                <w:bCs/>
                <w:color w:val="000000"/>
                <w:kern w:val="0"/>
                <w14:ligatures w14:val="none"/>
              </w:rPr>
            </w:pPr>
            <w:r w:rsidRPr="00BD1B4B">
              <w:rPr>
                <w:rFonts w:ascii="Calibri" w:eastAsia="Times New Roman" w:hAnsi="Calibri" w:cs="Calibri"/>
                <w:b/>
                <w:bCs/>
                <w:color w:val="000000"/>
                <w:kern w:val="0"/>
                <w14:ligatures w14:val="none"/>
              </w:rPr>
              <w:t>Seattle Central 2022</w:t>
            </w:r>
          </w:p>
        </w:tc>
        <w:tc>
          <w:tcPr>
            <w:tcW w:w="1429" w:type="dxa"/>
            <w:tcBorders>
              <w:top w:val="nil"/>
              <w:left w:val="single" w:sz="4" w:space="0" w:color="auto"/>
              <w:bottom w:val="single" w:sz="4" w:space="0" w:color="auto"/>
              <w:right w:val="single" w:sz="4" w:space="0" w:color="auto"/>
            </w:tcBorders>
            <w:vAlign w:val="bottom"/>
            <w:hideMark/>
          </w:tcPr>
          <w:p w14:paraId="7390F2D3" w14:textId="77777777" w:rsidR="00BD1B4B" w:rsidRPr="00BD1B4B" w:rsidRDefault="00BD1B4B" w:rsidP="00BD1B4B">
            <w:pPr>
              <w:spacing w:after="0" w:line="240" w:lineRule="auto"/>
              <w:jc w:val="center"/>
              <w:rPr>
                <w:rFonts w:ascii="Calibri" w:eastAsia="Times New Roman" w:hAnsi="Calibri" w:cs="Calibri"/>
                <w:b/>
                <w:bCs/>
                <w:color w:val="000000"/>
                <w:kern w:val="0"/>
                <w14:ligatures w14:val="none"/>
              </w:rPr>
            </w:pPr>
            <w:r w:rsidRPr="00BD1B4B">
              <w:rPr>
                <w:rFonts w:ascii="Calibri" w:eastAsia="Times New Roman" w:hAnsi="Calibri" w:cs="Calibri"/>
                <w:b/>
                <w:bCs/>
                <w:color w:val="000000"/>
                <w:kern w:val="0"/>
                <w14:ligatures w14:val="none"/>
              </w:rPr>
              <w:t>Seattle Central 2023</w:t>
            </w:r>
          </w:p>
        </w:tc>
        <w:tc>
          <w:tcPr>
            <w:tcW w:w="640" w:type="dxa"/>
            <w:vMerge w:val="restart"/>
            <w:tcBorders>
              <w:top w:val="nil"/>
              <w:left w:val="nil"/>
              <w:bottom w:val="single" w:sz="4" w:space="0" w:color="000000"/>
              <w:right w:val="nil"/>
            </w:tcBorders>
            <w:vAlign w:val="bottom"/>
            <w:hideMark/>
          </w:tcPr>
          <w:p w14:paraId="1AC085C9"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 </w:t>
            </w:r>
          </w:p>
        </w:tc>
        <w:tc>
          <w:tcPr>
            <w:tcW w:w="1429" w:type="dxa"/>
            <w:tcBorders>
              <w:top w:val="nil"/>
              <w:left w:val="single" w:sz="4" w:space="0" w:color="000000"/>
              <w:bottom w:val="nil"/>
              <w:right w:val="nil"/>
            </w:tcBorders>
            <w:vAlign w:val="bottom"/>
            <w:hideMark/>
          </w:tcPr>
          <w:p w14:paraId="66D930AE" w14:textId="77777777" w:rsidR="00BD1B4B" w:rsidRPr="00BD1B4B" w:rsidRDefault="00BD1B4B" w:rsidP="00BD1B4B">
            <w:pPr>
              <w:spacing w:after="0" w:line="240" w:lineRule="auto"/>
              <w:jc w:val="center"/>
              <w:rPr>
                <w:rFonts w:ascii="Calibri" w:eastAsia="Times New Roman" w:hAnsi="Calibri" w:cs="Calibri"/>
                <w:b/>
                <w:bCs/>
                <w:color w:val="000000"/>
                <w:kern w:val="0"/>
                <w14:ligatures w14:val="none"/>
              </w:rPr>
            </w:pPr>
            <w:r w:rsidRPr="00BD1B4B">
              <w:rPr>
                <w:rFonts w:ascii="Calibri" w:eastAsia="Times New Roman" w:hAnsi="Calibri" w:cs="Calibri"/>
                <w:b/>
                <w:bCs/>
                <w:color w:val="000000"/>
                <w:kern w:val="0"/>
                <w14:ligatures w14:val="none"/>
              </w:rPr>
              <w:t xml:space="preserve">National Comparison 2021 </w:t>
            </w:r>
          </w:p>
        </w:tc>
        <w:tc>
          <w:tcPr>
            <w:tcW w:w="1429" w:type="dxa"/>
            <w:tcBorders>
              <w:top w:val="nil"/>
              <w:left w:val="single" w:sz="4" w:space="0" w:color="000000"/>
              <w:bottom w:val="nil"/>
              <w:right w:val="nil"/>
            </w:tcBorders>
            <w:vAlign w:val="bottom"/>
            <w:hideMark/>
          </w:tcPr>
          <w:p w14:paraId="352D7A0C" w14:textId="77777777" w:rsidR="00BD1B4B" w:rsidRPr="00BD1B4B" w:rsidRDefault="00BD1B4B" w:rsidP="00BD1B4B">
            <w:pPr>
              <w:spacing w:after="0" w:line="240" w:lineRule="auto"/>
              <w:jc w:val="center"/>
              <w:rPr>
                <w:rFonts w:ascii="Calibri" w:eastAsia="Times New Roman" w:hAnsi="Calibri" w:cs="Calibri"/>
                <w:b/>
                <w:bCs/>
                <w:color w:val="000000"/>
                <w:kern w:val="0"/>
                <w14:ligatures w14:val="none"/>
              </w:rPr>
            </w:pPr>
            <w:r w:rsidRPr="00BD1B4B">
              <w:rPr>
                <w:rFonts w:ascii="Calibri" w:eastAsia="Times New Roman" w:hAnsi="Calibri" w:cs="Calibri"/>
                <w:b/>
                <w:bCs/>
                <w:color w:val="000000"/>
                <w:kern w:val="0"/>
                <w14:ligatures w14:val="none"/>
              </w:rPr>
              <w:t>National Comparison 2022</w:t>
            </w:r>
          </w:p>
        </w:tc>
        <w:tc>
          <w:tcPr>
            <w:tcW w:w="1429" w:type="dxa"/>
            <w:tcBorders>
              <w:top w:val="nil"/>
              <w:left w:val="single" w:sz="4" w:space="0" w:color="000000"/>
              <w:bottom w:val="nil"/>
              <w:right w:val="single" w:sz="4" w:space="0" w:color="auto"/>
            </w:tcBorders>
            <w:vAlign w:val="bottom"/>
            <w:hideMark/>
          </w:tcPr>
          <w:p w14:paraId="2CAFFB59" w14:textId="77777777" w:rsidR="00BD1B4B" w:rsidRPr="00BD1B4B" w:rsidRDefault="00BD1B4B" w:rsidP="00BD1B4B">
            <w:pPr>
              <w:spacing w:after="0" w:line="240" w:lineRule="auto"/>
              <w:jc w:val="center"/>
              <w:rPr>
                <w:rFonts w:ascii="Calibri" w:eastAsia="Times New Roman" w:hAnsi="Calibri" w:cs="Calibri"/>
                <w:b/>
                <w:bCs/>
                <w:color w:val="000000"/>
                <w:kern w:val="0"/>
                <w14:ligatures w14:val="none"/>
              </w:rPr>
            </w:pPr>
            <w:r w:rsidRPr="00BD1B4B">
              <w:rPr>
                <w:rFonts w:ascii="Calibri" w:eastAsia="Times New Roman" w:hAnsi="Calibri" w:cs="Calibri"/>
                <w:b/>
                <w:bCs/>
                <w:color w:val="000000"/>
                <w:kern w:val="0"/>
                <w14:ligatures w14:val="none"/>
              </w:rPr>
              <w:t>National Comparison 2023</w:t>
            </w:r>
          </w:p>
        </w:tc>
      </w:tr>
      <w:tr w:rsidR="00BD1B4B" w:rsidRPr="00BD1B4B" w14:paraId="463287AD" w14:textId="77777777" w:rsidTr="00BD1B4B">
        <w:trPr>
          <w:trHeight w:val="300"/>
        </w:trPr>
        <w:tc>
          <w:tcPr>
            <w:tcW w:w="2966" w:type="dxa"/>
            <w:tcBorders>
              <w:top w:val="single" w:sz="4" w:space="0" w:color="auto"/>
              <w:left w:val="single" w:sz="4" w:space="0" w:color="auto"/>
              <w:bottom w:val="single" w:sz="4" w:space="0" w:color="auto"/>
              <w:right w:val="single" w:sz="4" w:space="0" w:color="auto"/>
            </w:tcBorders>
            <w:noWrap/>
            <w:vAlign w:val="bottom"/>
            <w:hideMark/>
          </w:tcPr>
          <w:p w14:paraId="1AD67354" w14:textId="6845C76C" w:rsidR="00BD1B4B" w:rsidRPr="00BD1B4B" w:rsidRDefault="00BD1B4B" w:rsidP="00BD1B4B">
            <w:pPr>
              <w:spacing w:after="0" w:line="240" w:lineRule="auto"/>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IPEDS Graduation Rates</w:t>
            </w:r>
          </w:p>
        </w:tc>
        <w:tc>
          <w:tcPr>
            <w:tcW w:w="1429" w:type="dxa"/>
            <w:tcBorders>
              <w:top w:val="single" w:sz="4" w:space="0" w:color="auto"/>
              <w:left w:val="nil"/>
              <w:bottom w:val="single" w:sz="4" w:space="0" w:color="auto"/>
              <w:right w:val="single" w:sz="4" w:space="0" w:color="auto"/>
            </w:tcBorders>
            <w:noWrap/>
            <w:vAlign w:val="bottom"/>
            <w:hideMark/>
          </w:tcPr>
          <w:p w14:paraId="30131530"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25%</w:t>
            </w:r>
          </w:p>
        </w:tc>
        <w:tc>
          <w:tcPr>
            <w:tcW w:w="1429" w:type="dxa"/>
            <w:tcBorders>
              <w:top w:val="single" w:sz="4" w:space="0" w:color="auto"/>
              <w:left w:val="nil"/>
              <w:bottom w:val="single" w:sz="4" w:space="0" w:color="auto"/>
              <w:right w:val="single" w:sz="4" w:space="0" w:color="auto"/>
            </w:tcBorders>
            <w:noWrap/>
            <w:vAlign w:val="bottom"/>
            <w:hideMark/>
          </w:tcPr>
          <w:p w14:paraId="6720AAB3"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25%</w:t>
            </w:r>
          </w:p>
        </w:tc>
        <w:tc>
          <w:tcPr>
            <w:tcW w:w="1429" w:type="dxa"/>
            <w:tcBorders>
              <w:top w:val="nil"/>
              <w:left w:val="nil"/>
              <w:bottom w:val="single" w:sz="4" w:space="0" w:color="auto"/>
              <w:right w:val="single" w:sz="4" w:space="0" w:color="auto"/>
            </w:tcBorders>
            <w:noWrap/>
            <w:vAlign w:val="bottom"/>
            <w:hideMark/>
          </w:tcPr>
          <w:p w14:paraId="6B41942E"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31%</w:t>
            </w:r>
          </w:p>
        </w:tc>
        <w:tc>
          <w:tcPr>
            <w:tcW w:w="640" w:type="dxa"/>
            <w:vMerge/>
            <w:tcBorders>
              <w:top w:val="nil"/>
              <w:left w:val="nil"/>
              <w:bottom w:val="single" w:sz="4" w:space="0" w:color="000000"/>
              <w:right w:val="nil"/>
            </w:tcBorders>
            <w:vAlign w:val="center"/>
            <w:hideMark/>
          </w:tcPr>
          <w:p w14:paraId="4DDE8BEA" w14:textId="77777777" w:rsidR="00BD1B4B" w:rsidRPr="00BD1B4B" w:rsidRDefault="00BD1B4B" w:rsidP="00BD1B4B">
            <w:pPr>
              <w:spacing w:after="0" w:line="240" w:lineRule="auto"/>
              <w:rPr>
                <w:rFonts w:ascii="Calibri" w:eastAsia="Times New Roman" w:hAnsi="Calibri" w:cs="Calibri"/>
                <w:color w:val="000000"/>
                <w:kern w:val="0"/>
                <w14:ligatures w14:val="none"/>
              </w:rPr>
            </w:pPr>
          </w:p>
        </w:tc>
        <w:tc>
          <w:tcPr>
            <w:tcW w:w="1429" w:type="dxa"/>
            <w:tcBorders>
              <w:top w:val="single" w:sz="4" w:space="0" w:color="auto"/>
              <w:left w:val="single" w:sz="4" w:space="0" w:color="auto"/>
              <w:bottom w:val="single" w:sz="4" w:space="0" w:color="auto"/>
              <w:right w:val="single" w:sz="4" w:space="0" w:color="auto"/>
            </w:tcBorders>
            <w:noWrap/>
            <w:vAlign w:val="bottom"/>
            <w:hideMark/>
          </w:tcPr>
          <w:p w14:paraId="6DAA7CBA"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29%</w:t>
            </w:r>
          </w:p>
        </w:tc>
        <w:tc>
          <w:tcPr>
            <w:tcW w:w="1429" w:type="dxa"/>
            <w:tcBorders>
              <w:top w:val="single" w:sz="4" w:space="0" w:color="000000"/>
              <w:left w:val="nil"/>
              <w:bottom w:val="single" w:sz="4" w:space="0" w:color="000000"/>
              <w:right w:val="single" w:sz="4" w:space="0" w:color="auto"/>
            </w:tcBorders>
            <w:noWrap/>
            <w:vAlign w:val="bottom"/>
            <w:hideMark/>
          </w:tcPr>
          <w:p w14:paraId="407FDAEA"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29%</w:t>
            </w:r>
          </w:p>
        </w:tc>
        <w:tc>
          <w:tcPr>
            <w:tcW w:w="1429" w:type="dxa"/>
            <w:tcBorders>
              <w:top w:val="single" w:sz="4" w:space="0" w:color="auto"/>
              <w:left w:val="nil"/>
              <w:bottom w:val="single" w:sz="4" w:space="0" w:color="000000"/>
              <w:right w:val="single" w:sz="4" w:space="0" w:color="auto"/>
            </w:tcBorders>
            <w:noWrap/>
            <w:vAlign w:val="bottom"/>
            <w:hideMark/>
          </w:tcPr>
          <w:p w14:paraId="03FE19DB"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28%</w:t>
            </w:r>
          </w:p>
        </w:tc>
      </w:tr>
      <w:tr w:rsidR="00BD1B4B" w:rsidRPr="00BD1B4B" w14:paraId="6252E155" w14:textId="77777777" w:rsidTr="00BD1B4B">
        <w:trPr>
          <w:trHeight w:val="300"/>
        </w:trPr>
        <w:tc>
          <w:tcPr>
            <w:tcW w:w="2966" w:type="dxa"/>
            <w:tcBorders>
              <w:top w:val="nil"/>
              <w:left w:val="single" w:sz="4" w:space="0" w:color="auto"/>
              <w:bottom w:val="single" w:sz="4" w:space="0" w:color="auto"/>
              <w:right w:val="single" w:sz="4" w:space="0" w:color="auto"/>
            </w:tcBorders>
            <w:noWrap/>
            <w:vAlign w:val="bottom"/>
            <w:hideMark/>
          </w:tcPr>
          <w:p w14:paraId="1B8BDCA1" w14:textId="77777777" w:rsidR="00BD1B4B" w:rsidRPr="00BD1B4B" w:rsidRDefault="00BD1B4B" w:rsidP="00BD1B4B">
            <w:pPr>
              <w:spacing w:after="0" w:line="240" w:lineRule="auto"/>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Transfer-out-Rate</w:t>
            </w:r>
          </w:p>
        </w:tc>
        <w:tc>
          <w:tcPr>
            <w:tcW w:w="1429" w:type="dxa"/>
            <w:tcBorders>
              <w:top w:val="nil"/>
              <w:left w:val="nil"/>
              <w:bottom w:val="single" w:sz="4" w:space="0" w:color="auto"/>
              <w:right w:val="single" w:sz="4" w:space="0" w:color="auto"/>
            </w:tcBorders>
            <w:noWrap/>
            <w:vAlign w:val="bottom"/>
            <w:hideMark/>
          </w:tcPr>
          <w:p w14:paraId="5F9BCBBA"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20%</w:t>
            </w:r>
          </w:p>
        </w:tc>
        <w:tc>
          <w:tcPr>
            <w:tcW w:w="1429" w:type="dxa"/>
            <w:tcBorders>
              <w:top w:val="nil"/>
              <w:left w:val="nil"/>
              <w:bottom w:val="nil"/>
              <w:right w:val="single" w:sz="4" w:space="0" w:color="auto"/>
            </w:tcBorders>
            <w:noWrap/>
            <w:vAlign w:val="bottom"/>
            <w:hideMark/>
          </w:tcPr>
          <w:p w14:paraId="76E38418"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21%</w:t>
            </w:r>
          </w:p>
        </w:tc>
        <w:tc>
          <w:tcPr>
            <w:tcW w:w="1429" w:type="dxa"/>
            <w:tcBorders>
              <w:top w:val="nil"/>
              <w:left w:val="nil"/>
              <w:bottom w:val="nil"/>
              <w:right w:val="single" w:sz="4" w:space="0" w:color="auto"/>
            </w:tcBorders>
            <w:noWrap/>
            <w:vAlign w:val="bottom"/>
            <w:hideMark/>
          </w:tcPr>
          <w:p w14:paraId="114F91A5"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19%</w:t>
            </w:r>
          </w:p>
        </w:tc>
        <w:tc>
          <w:tcPr>
            <w:tcW w:w="640" w:type="dxa"/>
            <w:vMerge/>
            <w:tcBorders>
              <w:top w:val="nil"/>
              <w:left w:val="nil"/>
              <w:bottom w:val="single" w:sz="4" w:space="0" w:color="000000"/>
              <w:right w:val="nil"/>
            </w:tcBorders>
            <w:vAlign w:val="center"/>
            <w:hideMark/>
          </w:tcPr>
          <w:p w14:paraId="34932369" w14:textId="77777777" w:rsidR="00BD1B4B" w:rsidRPr="00BD1B4B" w:rsidRDefault="00BD1B4B" w:rsidP="00BD1B4B">
            <w:pPr>
              <w:spacing w:after="0" w:line="240" w:lineRule="auto"/>
              <w:rPr>
                <w:rFonts w:ascii="Calibri" w:eastAsia="Times New Roman" w:hAnsi="Calibri" w:cs="Calibri"/>
                <w:color w:val="000000"/>
                <w:kern w:val="0"/>
                <w14:ligatures w14:val="none"/>
              </w:rPr>
            </w:pPr>
          </w:p>
        </w:tc>
        <w:tc>
          <w:tcPr>
            <w:tcW w:w="1429" w:type="dxa"/>
            <w:tcBorders>
              <w:top w:val="nil"/>
              <w:left w:val="single" w:sz="4" w:space="0" w:color="auto"/>
              <w:bottom w:val="single" w:sz="4" w:space="0" w:color="auto"/>
              <w:right w:val="single" w:sz="4" w:space="0" w:color="auto"/>
            </w:tcBorders>
            <w:noWrap/>
            <w:vAlign w:val="bottom"/>
            <w:hideMark/>
          </w:tcPr>
          <w:p w14:paraId="0BC23D07"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13%</w:t>
            </w:r>
          </w:p>
        </w:tc>
        <w:tc>
          <w:tcPr>
            <w:tcW w:w="1429" w:type="dxa"/>
            <w:tcBorders>
              <w:top w:val="nil"/>
              <w:left w:val="nil"/>
              <w:bottom w:val="nil"/>
              <w:right w:val="single" w:sz="4" w:space="0" w:color="auto"/>
            </w:tcBorders>
            <w:noWrap/>
            <w:vAlign w:val="bottom"/>
            <w:hideMark/>
          </w:tcPr>
          <w:p w14:paraId="35ABECC4"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16%</w:t>
            </w:r>
          </w:p>
        </w:tc>
        <w:tc>
          <w:tcPr>
            <w:tcW w:w="1429" w:type="dxa"/>
            <w:tcBorders>
              <w:top w:val="nil"/>
              <w:left w:val="nil"/>
              <w:bottom w:val="nil"/>
              <w:right w:val="single" w:sz="4" w:space="0" w:color="auto"/>
            </w:tcBorders>
            <w:noWrap/>
            <w:vAlign w:val="bottom"/>
            <w:hideMark/>
          </w:tcPr>
          <w:p w14:paraId="1FA6F006"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21%</w:t>
            </w:r>
          </w:p>
        </w:tc>
      </w:tr>
      <w:tr w:rsidR="00BD1B4B" w:rsidRPr="00BD1B4B" w14:paraId="02F89F3C" w14:textId="77777777" w:rsidTr="00BD1B4B">
        <w:trPr>
          <w:trHeight w:val="300"/>
        </w:trPr>
        <w:tc>
          <w:tcPr>
            <w:tcW w:w="12180" w:type="dxa"/>
            <w:gridSpan w:val="8"/>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09B5AD7" w14:textId="77777777" w:rsidR="00BD1B4B" w:rsidRPr="00BD1B4B" w:rsidRDefault="00BD1B4B" w:rsidP="00BD1B4B">
            <w:pPr>
              <w:spacing w:after="0" w:line="240" w:lineRule="auto"/>
              <w:rPr>
                <w:rFonts w:ascii="Calibri" w:eastAsia="Times New Roman" w:hAnsi="Calibri" w:cs="Calibri"/>
                <w:b/>
                <w:bCs/>
                <w:color w:val="000000"/>
                <w:kern w:val="0"/>
                <w14:ligatures w14:val="none"/>
              </w:rPr>
            </w:pPr>
            <w:r w:rsidRPr="00BD1B4B">
              <w:rPr>
                <w:rFonts w:ascii="Calibri" w:eastAsia="Times New Roman" w:hAnsi="Calibri" w:cs="Calibri"/>
                <w:b/>
                <w:bCs/>
                <w:color w:val="000000"/>
                <w:kern w:val="0"/>
                <w14:ligatures w14:val="none"/>
              </w:rPr>
              <w:t>Completion Rate, Race/Ethnicity</w:t>
            </w:r>
          </w:p>
        </w:tc>
      </w:tr>
      <w:tr w:rsidR="00BD1B4B" w:rsidRPr="00BD1B4B" w14:paraId="1000C04F" w14:textId="77777777" w:rsidTr="00BD1B4B">
        <w:trPr>
          <w:trHeight w:val="300"/>
        </w:trPr>
        <w:tc>
          <w:tcPr>
            <w:tcW w:w="2966" w:type="dxa"/>
            <w:tcBorders>
              <w:top w:val="nil"/>
              <w:left w:val="single" w:sz="4" w:space="0" w:color="auto"/>
              <w:bottom w:val="single" w:sz="4" w:space="0" w:color="auto"/>
              <w:right w:val="single" w:sz="4" w:space="0" w:color="auto"/>
            </w:tcBorders>
            <w:noWrap/>
            <w:vAlign w:val="bottom"/>
            <w:hideMark/>
          </w:tcPr>
          <w:p w14:paraId="17016BF5" w14:textId="77777777" w:rsidR="00BD1B4B" w:rsidRPr="00BD1B4B" w:rsidRDefault="00BD1B4B" w:rsidP="00BD1B4B">
            <w:pPr>
              <w:spacing w:after="0" w:line="240" w:lineRule="auto"/>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 xml:space="preserve">American Indian/Alaska Native </w:t>
            </w:r>
          </w:p>
        </w:tc>
        <w:tc>
          <w:tcPr>
            <w:tcW w:w="1429" w:type="dxa"/>
            <w:tcBorders>
              <w:top w:val="nil"/>
              <w:left w:val="nil"/>
              <w:bottom w:val="single" w:sz="4" w:space="0" w:color="auto"/>
              <w:right w:val="single" w:sz="4" w:space="0" w:color="auto"/>
            </w:tcBorders>
            <w:noWrap/>
            <w:vAlign w:val="bottom"/>
            <w:hideMark/>
          </w:tcPr>
          <w:p w14:paraId="2C976176"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100%</w:t>
            </w:r>
          </w:p>
        </w:tc>
        <w:tc>
          <w:tcPr>
            <w:tcW w:w="1429" w:type="dxa"/>
            <w:tcBorders>
              <w:top w:val="nil"/>
              <w:left w:val="nil"/>
              <w:bottom w:val="single" w:sz="4" w:space="0" w:color="auto"/>
              <w:right w:val="single" w:sz="4" w:space="0" w:color="auto"/>
            </w:tcBorders>
            <w:noWrap/>
            <w:vAlign w:val="bottom"/>
            <w:hideMark/>
          </w:tcPr>
          <w:p w14:paraId="4682B2F9"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100%</w:t>
            </w:r>
          </w:p>
        </w:tc>
        <w:tc>
          <w:tcPr>
            <w:tcW w:w="1429" w:type="dxa"/>
            <w:tcBorders>
              <w:top w:val="nil"/>
              <w:left w:val="nil"/>
              <w:bottom w:val="single" w:sz="4" w:space="0" w:color="auto"/>
              <w:right w:val="single" w:sz="4" w:space="0" w:color="auto"/>
            </w:tcBorders>
            <w:noWrap/>
            <w:vAlign w:val="bottom"/>
            <w:hideMark/>
          </w:tcPr>
          <w:p w14:paraId="1F18E2C2"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0%</w:t>
            </w:r>
          </w:p>
        </w:tc>
        <w:tc>
          <w:tcPr>
            <w:tcW w:w="640" w:type="dxa"/>
            <w:vMerge w:val="restart"/>
            <w:tcBorders>
              <w:top w:val="nil"/>
              <w:left w:val="single" w:sz="4" w:space="0" w:color="auto"/>
              <w:bottom w:val="single" w:sz="4" w:space="0" w:color="000000"/>
              <w:right w:val="single" w:sz="4" w:space="0" w:color="auto"/>
            </w:tcBorders>
            <w:noWrap/>
            <w:vAlign w:val="bottom"/>
            <w:hideMark/>
          </w:tcPr>
          <w:p w14:paraId="18C00053"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 </w:t>
            </w:r>
          </w:p>
        </w:tc>
        <w:tc>
          <w:tcPr>
            <w:tcW w:w="1429" w:type="dxa"/>
            <w:tcBorders>
              <w:top w:val="nil"/>
              <w:left w:val="nil"/>
              <w:bottom w:val="single" w:sz="4" w:space="0" w:color="auto"/>
              <w:right w:val="single" w:sz="4" w:space="0" w:color="auto"/>
            </w:tcBorders>
            <w:noWrap/>
            <w:vAlign w:val="bottom"/>
            <w:hideMark/>
          </w:tcPr>
          <w:p w14:paraId="18D92D72"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36%</w:t>
            </w:r>
          </w:p>
        </w:tc>
        <w:tc>
          <w:tcPr>
            <w:tcW w:w="1429" w:type="dxa"/>
            <w:tcBorders>
              <w:top w:val="nil"/>
              <w:left w:val="nil"/>
              <w:bottom w:val="single" w:sz="4" w:space="0" w:color="auto"/>
              <w:right w:val="single" w:sz="4" w:space="0" w:color="auto"/>
            </w:tcBorders>
            <w:noWrap/>
            <w:vAlign w:val="bottom"/>
            <w:hideMark/>
          </w:tcPr>
          <w:p w14:paraId="5EB13838"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20%</w:t>
            </w:r>
          </w:p>
        </w:tc>
        <w:tc>
          <w:tcPr>
            <w:tcW w:w="1429" w:type="dxa"/>
            <w:tcBorders>
              <w:top w:val="nil"/>
              <w:left w:val="nil"/>
              <w:bottom w:val="single" w:sz="4" w:space="0" w:color="auto"/>
              <w:right w:val="single" w:sz="4" w:space="0" w:color="auto"/>
            </w:tcBorders>
            <w:noWrap/>
            <w:vAlign w:val="bottom"/>
            <w:hideMark/>
          </w:tcPr>
          <w:p w14:paraId="4FC692F6"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9%</w:t>
            </w:r>
          </w:p>
        </w:tc>
      </w:tr>
      <w:tr w:rsidR="00BD1B4B" w:rsidRPr="00BD1B4B" w14:paraId="44ED8DED" w14:textId="77777777" w:rsidTr="00BD1B4B">
        <w:trPr>
          <w:trHeight w:val="300"/>
        </w:trPr>
        <w:tc>
          <w:tcPr>
            <w:tcW w:w="2966" w:type="dxa"/>
            <w:tcBorders>
              <w:top w:val="nil"/>
              <w:left w:val="single" w:sz="4" w:space="0" w:color="auto"/>
              <w:bottom w:val="single" w:sz="4" w:space="0" w:color="auto"/>
              <w:right w:val="single" w:sz="4" w:space="0" w:color="auto"/>
            </w:tcBorders>
            <w:noWrap/>
            <w:vAlign w:val="bottom"/>
            <w:hideMark/>
          </w:tcPr>
          <w:p w14:paraId="07DE617B" w14:textId="77777777" w:rsidR="00BD1B4B" w:rsidRPr="00BD1B4B" w:rsidRDefault="00BD1B4B" w:rsidP="00BD1B4B">
            <w:pPr>
              <w:spacing w:after="0" w:line="240" w:lineRule="auto"/>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Asian</w:t>
            </w:r>
          </w:p>
        </w:tc>
        <w:tc>
          <w:tcPr>
            <w:tcW w:w="1429" w:type="dxa"/>
            <w:tcBorders>
              <w:top w:val="nil"/>
              <w:left w:val="nil"/>
              <w:bottom w:val="single" w:sz="4" w:space="0" w:color="auto"/>
              <w:right w:val="single" w:sz="4" w:space="0" w:color="auto"/>
            </w:tcBorders>
            <w:noWrap/>
            <w:vAlign w:val="bottom"/>
            <w:hideMark/>
          </w:tcPr>
          <w:p w14:paraId="794E69CC"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44%</w:t>
            </w:r>
          </w:p>
        </w:tc>
        <w:tc>
          <w:tcPr>
            <w:tcW w:w="1429" w:type="dxa"/>
            <w:tcBorders>
              <w:top w:val="nil"/>
              <w:left w:val="nil"/>
              <w:bottom w:val="single" w:sz="4" w:space="0" w:color="auto"/>
              <w:right w:val="single" w:sz="4" w:space="0" w:color="auto"/>
            </w:tcBorders>
            <w:noWrap/>
            <w:vAlign w:val="bottom"/>
            <w:hideMark/>
          </w:tcPr>
          <w:p w14:paraId="503DA734"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26%</w:t>
            </w:r>
          </w:p>
        </w:tc>
        <w:tc>
          <w:tcPr>
            <w:tcW w:w="1429" w:type="dxa"/>
            <w:tcBorders>
              <w:top w:val="nil"/>
              <w:left w:val="nil"/>
              <w:bottom w:val="single" w:sz="4" w:space="0" w:color="auto"/>
              <w:right w:val="single" w:sz="4" w:space="0" w:color="auto"/>
            </w:tcBorders>
            <w:noWrap/>
            <w:vAlign w:val="bottom"/>
            <w:hideMark/>
          </w:tcPr>
          <w:p w14:paraId="6844458A"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40%</w:t>
            </w:r>
          </w:p>
        </w:tc>
        <w:tc>
          <w:tcPr>
            <w:tcW w:w="640" w:type="dxa"/>
            <w:vMerge/>
            <w:tcBorders>
              <w:top w:val="nil"/>
              <w:left w:val="single" w:sz="4" w:space="0" w:color="auto"/>
              <w:bottom w:val="single" w:sz="4" w:space="0" w:color="000000"/>
              <w:right w:val="single" w:sz="4" w:space="0" w:color="auto"/>
            </w:tcBorders>
            <w:vAlign w:val="center"/>
            <w:hideMark/>
          </w:tcPr>
          <w:p w14:paraId="1E2C9C32" w14:textId="77777777" w:rsidR="00BD1B4B" w:rsidRPr="00BD1B4B" w:rsidRDefault="00BD1B4B" w:rsidP="00BD1B4B">
            <w:pPr>
              <w:spacing w:after="0" w:line="240" w:lineRule="auto"/>
              <w:rPr>
                <w:rFonts w:ascii="Calibri" w:eastAsia="Times New Roman" w:hAnsi="Calibri" w:cs="Calibri"/>
                <w:color w:val="000000"/>
                <w:kern w:val="0"/>
                <w14:ligatures w14:val="none"/>
              </w:rPr>
            </w:pPr>
          </w:p>
        </w:tc>
        <w:tc>
          <w:tcPr>
            <w:tcW w:w="1429" w:type="dxa"/>
            <w:tcBorders>
              <w:top w:val="nil"/>
              <w:left w:val="nil"/>
              <w:bottom w:val="single" w:sz="4" w:space="0" w:color="auto"/>
              <w:right w:val="single" w:sz="4" w:space="0" w:color="auto"/>
            </w:tcBorders>
            <w:noWrap/>
            <w:vAlign w:val="bottom"/>
            <w:hideMark/>
          </w:tcPr>
          <w:p w14:paraId="3070F492"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45%</w:t>
            </w:r>
          </w:p>
        </w:tc>
        <w:tc>
          <w:tcPr>
            <w:tcW w:w="1429" w:type="dxa"/>
            <w:tcBorders>
              <w:top w:val="nil"/>
              <w:left w:val="nil"/>
              <w:bottom w:val="single" w:sz="4" w:space="0" w:color="auto"/>
              <w:right w:val="single" w:sz="4" w:space="0" w:color="auto"/>
            </w:tcBorders>
            <w:noWrap/>
            <w:vAlign w:val="bottom"/>
            <w:hideMark/>
          </w:tcPr>
          <w:p w14:paraId="786346AC"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44%</w:t>
            </w:r>
          </w:p>
        </w:tc>
        <w:tc>
          <w:tcPr>
            <w:tcW w:w="1429" w:type="dxa"/>
            <w:tcBorders>
              <w:top w:val="nil"/>
              <w:left w:val="nil"/>
              <w:bottom w:val="single" w:sz="4" w:space="0" w:color="auto"/>
              <w:right w:val="single" w:sz="4" w:space="0" w:color="auto"/>
            </w:tcBorders>
            <w:noWrap/>
            <w:vAlign w:val="bottom"/>
            <w:hideMark/>
          </w:tcPr>
          <w:p w14:paraId="139B392F"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44%</w:t>
            </w:r>
          </w:p>
        </w:tc>
      </w:tr>
      <w:tr w:rsidR="00BD1B4B" w:rsidRPr="00BD1B4B" w14:paraId="1B958A0A" w14:textId="77777777" w:rsidTr="00BD1B4B">
        <w:trPr>
          <w:trHeight w:val="300"/>
        </w:trPr>
        <w:tc>
          <w:tcPr>
            <w:tcW w:w="2966" w:type="dxa"/>
            <w:tcBorders>
              <w:top w:val="nil"/>
              <w:left w:val="single" w:sz="4" w:space="0" w:color="auto"/>
              <w:bottom w:val="single" w:sz="4" w:space="0" w:color="auto"/>
              <w:right w:val="single" w:sz="4" w:space="0" w:color="auto"/>
            </w:tcBorders>
            <w:noWrap/>
            <w:vAlign w:val="bottom"/>
            <w:hideMark/>
          </w:tcPr>
          <w:p w14:paraId="686A8C5F" w14:textId="77777777" w:rsidR="00BD1B4B" w:rsidRPr="00BD1B4B" w:rsidRDefault="00BD1B4B" w:rsidP="00BD1B4B">
            <w:pPr>
              <w:spacing w:after="0" w:line="240" w:lineRule="auto"/>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Black/African American</w:t>
            </w:r>
          </w:p>
        </w:tc>
        <w:tc>
          <w:tcPr>
            <w:tcW w:w="1429" w:type="dxa"/>
            <w:tcBorders>
              <w:top w:val="nil"/>
              <w:left w:val="nil"/>
              <w:bottom w:val="single" w:sz="4" w:space="0" w:color="auto"/>
              <w:right w:val="single" w:sz="4" w:space="0" w:color="auto"/>
            </w:tcBorders>
            <w:noWrap/>
            <w:vAlign w:val="bottom"/>
            <w:hideMark/>
          </w:tcPr>
          <w:p w14:paraId="5A97F918"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46%</w:t>
            </w:r>
          </w:p>
        </w:tc>
        <w:tc>
          <w:tcPr>
            <w:tcW w:w="1429" w:type="dxa"/>
            <w:tcBorders>
              <w:top w:val="nil"/>
              <w:left w:val="nil"/>
              <w:bottom w:val="single" w:sz="4" w:space="0" w:color="auto"/>
              <w:right w:val="single" w:sz="4" w:space="0" w:color="auto"/>
            </w:tcBorders>
            <w:noWrap/>
            <w:vAlign w:val="bottom"/>
            <w:hideMark/>
          </w:tcPr>
          <w:p w14:paraId="133BECBB"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24%</w:t>
            </w:r>
          </w:p>
        </w:tc>
        <w:tc>
          <w:tcPr>
            <w:tcW w:w="1429" w:type="dxa"/>
            <w:tcBorders>
              <w:top w:val="nil"/>
              <w:left w:val="nil"/>
              <w:bottom w:val="single" w:sz="4" w:space="0" w:color="auto"/>
              <w:right w:val="single" w:sz="4" w:space="0" w:color="auto"/>
            </w:tcBorders>
            <w:noWrap/>
            <w:vAlign w:val="bottom"/>
            <w:hideMark/>
          </w:tcPr>
          <w:p w14:paraId="7CF581B2"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20%</w:t>
            </w:r>
          </w:p>
        </w:tc>
        <w:tc>
          <w:tcPr>
            <w:tcW w:w="640" w:type="dxa"/>
            <w:vMerge/>
            <w:tcBorders>
              <w:top w:val="nil"/>
              <w:left w:val="single" w:sz="4" w:space="0" w:color="auto"/>
              <w:bottom w:val="single" w:sz="4" w:space="0" w:color="000000"/>
              <w:right w:val="single" w:sz="4" w:space="0" w:color="auto"/>
            </w:tcBorders>
            <w:vAlign w:val="center"/>
            <w:hideMark/>
          </w:tcPr>
          <w:p w14:paraId="717D799B" w14:textId="77777777" w:rsidR="00BD1B4B" w:rsidRPr="00BD1B4B" w:rsidRDefault="00BD1B4B" w:rsidP="00BD1B4B">
            <w:pPr>
              <w:spacing w:after="0" w:line="240" w:lineRule="auto"/>
              <w:rPr>
                <w:rFonts w:ascii="Calibri" w:eastAsia="Times New Roman" w:hAnsi="Calibri" w:cs="Calibri"/>
                <w:color w:val="000000"/>
                <w:kern w:val="0"/>
                <w14:ligatures w14:val="none"/>
              </w:rPr>
            </w:pPr>
          </w:p>
        </w:tc>
        <w:tc>
          <w:tcPr>
            <w:tcW w:w="1429" w:type="dxa"/>
            <w:tcBorders>
              <w:top w:val="nil"/>
              <w:left w:val="nil"/>
              <w:bottom w:val="single" w:sz="4" w:space="0" w:color="auto"/>
              <w:right w:val="single" w:sz="4" w:space="0" w:color="auto"/>
            </w:tcBorders>
            <w:noWrap/>
            <w:vAlign w:val="bottom"/>
            <w:hideMark/>
          </w:tcPr>
          <w:p w14:paraId="75AF1788"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25%</w:t>
            </w:r>
          </w:p>
        </w:tc>
        <w:tc>
          <w:tcPr>
            <w:tcW w:w="1429" w:type="dxa"/>
            <w:tcBorders>
              <w:top w:val="nil"/>
              <w:left w:val="nil"/>
              <w:bottom w:val="single" w:sz="4" w:space="0" w:color="auto"/>
              <w:right w:val="single" w:sz="4" w:space="0" w:color="auto"/>
            </w:tcBorders>
            <w:noWrap/>
            <w:vAlign w:val="bottom"/>
            <w:hideMark/>
          </w:tcPr>
          <w:p w14:paraId="5926AFB8"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24%</w:t>
            </w:r>
          </w:p>
        </w:tc>
        <w:tc>
          <w:tcPr>
            <w:tcW w:w="1429" w:type="dxa"/>
            <w:tcBorders>
              <w:top w:val="nil"/>
              <w:left w:val="nil"/>
              <w:bottom w:val="single" w:sz="4" w:space="0" w:color="auto"/>
              <w:right w:val="single" w:sz="4" w:space="0" w:color="auto"/>
            </w:tcBorders>
            <w:noWrap/>
            <w:vAlign w:val="bottom"/>
            <w:hideMark/>
          </w:tcPr>
          <w:p w14:paraId="3C3014AA"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30%</w:t>
            </w:r>
          </w:p>
        </w:tc>
      </w:tr>
      <w:tr w:rsidR="00BD1B4B" w:rsidRPr="00BD1B4B" w14:paraId="6517A055" w14:textId="77777777" w:rsidTr="00BD1B4B">
        <w:trPr>
          <w:trHeight w:val="300"/>
        </w:trPr>
        <w:tc>
          <w:tcPr>
            <w:tcW w:w="2966" w:type="dxa"/>
            <w:tcBorders>
              <w:top w:val="nil"/>
              <w:left w:val="single" w:sz="4" w:space="0" w:color="auto"/>
              <w:bottom w:val="single" w:sz="4" w:space="0" w:color="auto"/>
              <w:right w:val="single" w:sz="4" w:space="0" w:color="auto"/>
            </w:tcBorders>
            <w:noWrap/>
            <w:vAlign w:val="bottom"/>
            <w:hideMark/>
          </w:tcPr>
          <w:p w14:paraId="52DD51A9" w14:textId="77777777" w:rsidR="00BD1B4B" w:rsidRPr="00BD1B4B" w:rsidRDefault="00BD1B4B" w:rsidP="00BD1B4B">
            <w:pPr>
              <w:spacing w:after="0" w:line="240" w:lineRule="auto"/>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Hispanic/Latino</w:t>
            </w:r>
          </w:p>
        </w:tc>
        <w:tc>
          <w:tcPr>
            <w:tcW w:w="1429" w:type="dxa"/>
            <w:tcBorders>
              <w:top w:val="nil"/>
              <w:left w:val="nil"/>
              <w:bottom w:val="single" w:sz="4" w:space="0" w:color="auto"/>
              <w:right w:val="single" w:sz="4" w:space="0" w:color="auto"/>
            </w:tcBorders>
            <w:noWrap/>
            <w:vAlign w:val="bottom"/>
            <w:hideMark/>
          </w:tcPr>
          <w:p w14:paraId="0F92AACC"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39%</w:t>
            </w:r>
          </w:p>
        </w:tc>
        <w:tc>
          <w:tcPr>
            <w:tcW w:w="1429" w:type="dxa"/>
            <w:tcBorders>
              <w:top w:val="nil"/>
              <w:left w:val="nil"/>
              <w:bottom w:val="single" w:sz="4" w:space="0" w:color="auto"/>
              <w:right w:val="single" w:sz="4" w:space="0" w:color="auto"/>
            </w:tcBorders>
            <w:noWrap/>
            <w:vAlign w:val="bottom"/>
            <w:hideMark/>
          </w:tcPr>
          <w:p w14:paraId="08AF04E4"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14%</w:t>
            </w:r>
          </w:p>
        </w:tc>
        <w:tc>
          <w:tcPr>
            <w:tcW w:w="1429" w:type="dxa"/>
            <w:tcBorders>
              <w:top w:val="nil"/>
              <w:left w:val="nil"/>
              <w:bottom w:val="single" w:sz="4" w:space="0" w:color="auto"/>
              <w:right w:val="single" w:sz="4" w:space="0" w:color="auto"/>
            </w:tcBorders>
            <w:noWrap/>
            <w:vAlign w:val="bottom"/>
            <w:hideMark/>
          </w:tcPr>
          <w:p w14:paraId="3D5B5BD2"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19%</w:t>
            </w:r>
          </w:p>
        </w:tc>
        <w:tc>
          <w:tcPr>
            <w:tcW w:w="640" w:type="dxa"/>
            <w:vMerge/>
            <w:tcBorders>
              <w:top w:val="nil"/>
              <w:left w:val="single" w:sz="4" w:space="0" w:color="auto"/>
              <w:bottom w:val="single" w:sz="4" w:space="0" w:color="000000"/>
              <w:right w:val="single" w:sz="4" w:space="0" w:color="auto"/>
            </w:tcBorders>
            <w:vAlign w:val="center"/>
            <w:hideMark/>
          </w:tcPr>
          <w:p w14:paraId="74DE5B95" w14:textId="77777777" w:rsidR="00BD1B4B" w:rsidRPr="00BD1B4B" w:rsidRDefault="00BD1B4B" w:rsidP="00BD1B4B">
            <w:pPr>
              <w:spacing w:after="0" w:line="240" w:lineRule="auto"/>
              <w:rPr>
                <w:rFonts w:ascii="Calibri" w:eastAsia="Times New Roman" w:hAnsi="Calibri" w:cs="Calibri"/>
                <w:color w:val="000000"/>
                <w:kern w:val="0"/>
                <w14:ligatures w14:val="none"/>
              </w:rPr>
            </w:pPr>
          </w:p>
        </w:tc>
        <w:tc>
          <w:tcPr>
            <w:tcW w:w="1429" w:type="dxa"/>
            <w:tcBorders>
              <w:top w:val="nil"/>
              <w:left w:val="nil"/>
              <w:bottom w:val="single" w:sz="4" w:space="0" w:color="auto"/>
              <w:right w:val="single" w:sz="4" w:space="0" w:color="auto"/>
            </w:tcBorders>
            <w:noWrap/>
            <w:vAlign w:val="bottom"/>
            <w:hideMark/>
          </w:tcPr>
          <w:p w14:paraId="116C4A3C"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31%</w:t>
            </w:r>
          </w:p>
        </w:tc>
        <w:tc>
          <w:tcPr>
            <w:tcW w:w="1429" w:type="dxa"/>
            <w:tcBorders>
              <w:top w:val="nil"/>
              <w:left w:val="nil"/>
              <w:bottom w:val="single" w:sz="4" w:space="0" w:color="auto"/>
              <w:right w:val="single" w:sz="4" w:space="0" w:color="auto"/>
            </w:tcBorders>
            <w:noWrap/>
            <w:vAlign w:val="bottom"/>
            <w:hideMark/>
          </w:tcPr>
          <w:p w14:paraId="026890E1"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28%</w:t>
            </w:r>
          </w:p>
        </w:tc>
        <w:tc>
          <w:tcPr>
            <w:tcW w:w="1429" w:type="dxa"/>
            <w:tcBorders>
              <w:top w:val="nil"/>
              <w:left w:val="nil"/>
              <w:bottom w:val="single" w:sz="4" w:space="0" w:color="auto"/>
              <w:right w:val="single" w:sz="4" w:space="0" w:color="auto"/>
            </w:tcBorders>
            <w:noWrap/>
            <w:vAlign w:val="bottom"/>
            <w:hideMark/>
          </w:tcPr>
          <w:p w14:paraId="008ABA3F"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28%</w:t>
            </w:r>
          </w:p>
        </w:tc>
      </w:tr>
      <w:tr w:rsidR="00BD1B4B" w:rsidRPr="00BD1B4B" w14:paraId="2C299D69" w14:textId="77777777" w:rsidTr="00BD1B4B">
        <w:trPr>
          <w:trHeight w:val="300"/>
        </w:trPr>
        <w:tc>
          <w:tcPr>
            <w:tcW w:w="2966" w:type="dxa"/>
            <w:tcBorders>
              <w:top w:val="nil"/>
              <w:left w:val="single" w:sz="4" w:space="0" w:color="auto"/>
              <w:bottom w:val="single" w:sz="4" w:space="0" w:color="auto"/>
              <w:right w:val="single" w:sz="4" w:space="0" w:color="auto"/>
            </w:tcBorders>
            <w:noWrap/>
            <w:vAlign w:val="bottom"/>
            <w:hideMark/>
          </w:tcPr>
          <w:p w14:paraId="566EDC7A" w14:textId="0B62237C" w:rsidR="00BD1B4B" w:rsidRPr="00BD1B4B" w:rsidRDefault="00BD1B4B" w:rsidP="00BD1B4B">
            <w:pPr>
              <w:spacing w:after="0" w:line="240" w:lineRule="auto"/>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Native Hawaiian</w:t>
            </w:r>
          </w:p>
        </w:tc>
        <w:tc>
          <w:tcPr>
            <w:tcW w:w="1429" w:type="dxa"/>
            <w:tcBorders>
              <w:top w:val="nil"/>
              <w:left w:val="nil"/>
              <w:bottom w:val="single" w:sz="4" w:space="0" w:color="auto"/>
              <w:right w:val="single" w:sz="4" w:space="0" w:color="auto"/>
            </w:tcBorders>
            <w:noWrap/>
            <w:vAlign w:val="bottom"/>
            <w:hideMark/>
          </w:tcPr>
          <w:p w14:paraId="760D07DD"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w:t>
            </w:r>
          </w:p>
        </w:tc>
        <w:tc>
          <w:tcPr>
            <w:tcW w:w="1429" w:type="dxa"/>
            <w:tcBorders>
              <w:top w:val="nil"/>
              <w:left w:val="nil"/>
              <w:bottom w:val="single" w:sz="4" w:space="0" w:color="auto"/>
              <w:right w:val="single" w:sz="4" w:space="0" w:color="auto"/>
            </w:tcBorders>
            <w:noWrap/>
            <w:vAlign w:val="bottom"/>
            <w:hideMark/>
          </w:tcPr>
          <w:p w14:paraId="6CF3976D"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0%</w:t>
            </w:r>
          </w:p>
        </w:tc>
        <w:tc>
          <w:tcPr>
            <w:tcW w:w="1429" w:type="dxa"/>
            <w:tcBorders>
              <w:top w:val="nil"/>
              <w:left w:val="nil"/>
              <w:bottom w:val="single" w:sz="4" w:space="0" w:color="auto"/>
              <w:right w:val="single" w:sz="4" w:space="0" w:color="auto"/>
            </w:tcBorders>
            <w:noWrap/>
            <w:vAlign w:val="bottom"/>
            <w:hideMark/>
          </w:tcPr>
          <w:p w14:paraId="58053166"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100%</w:t>
            </w:r>
          </w:p>
        </w:tc>
        <w:tc>
          <w:tcPr>
            <w:tcW w:w="640" w:type="dxa"/>
            <w:vMerge/>
            <w:tcBorders>
              <w:top w:val="nil"/>
              <w:left w:val="single" w:sz="4" w:space="0" w:color="auto"/>
              <w:bottom w:val="single" w:sz="4" w:space="0" w:color="000000"/>
              <w:right w:val="single" w:sz="4" w:space="0" w:color="auto"/>
            </w:tcBorders>
            <w:vAlign w:val="center"/>
            <w:hideMark/>
          </w:tcPr>
          <w:p w14:paraId="5A44F92F" w14:textId="77777777" w:rsidR="00BD1B4B" w:rsidRPr="00BD1B4B" w:rsidRDefault="00BD1B4B" w:rsidP="00BD1B4B">
            <w:pPr>
              <w:spacing w:after="0" w:line="240" w:lineRule="auto"/>
              <w:rPr>
                <w:rFonts w:ascii="Calibri" w:eastAsia="Times New Roman" w:hAnsi="Calibri" w:cs="Calibri"/>
                <w:color w:val="000000"/>
                <w:kern w:val="0"/>
                <w14:ligatures w14:val="none"/>
              </w:rPr>
            </w:pPr>
          </w:p>
        </w:tc>
        <w:tc>
          <w:tcPr>
            <w:tcW w:w="1429" w:type="dxa"/>
            <w:tcBorders>
              <w:top w:val="nil"/>
              <w:left w:val="nil"/>
              <w:bottom w:val="single" w:sz="4" w:space="0" w:color="auto"/>
              <w:right w:val="single" w:sz="4" w:space="0" w:color="auto"/>
            </w:tcBorders>
            <w:noWrap/>
            <w:vAlign w:val="bottom"/>
            <w:hideMark/>
          </w:tcPr>
          <w:p w14:paraId="231865D4"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21%</w:t>
            </w:r>
          </w:p>
        </w:tc>
        <w:tc>
          <w:tcPr>
            <w:tcW w:w="1429" w:type="dxa"/>
            <w:tcBorders>
              <w:top w:val="nil"/>
              <w:left w:val="nil"/>
              <w:bottom w:val="single" w:sz="4" w:space="0" w:color="auto"/>
              <w:right w:val="single" w:sz="4" w:space="0" w:color="auto"/>
            </w:tcBorders>
            <w:noWrap/>
            <w:vAlign w:val="bottom"/>
            <w:hideMark/>
          </w:tcPr>
          <w:p w14:paraId="7A07431D"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22%</w:t>
            </w:r>
          </w:p>
        </w:tc>
        <w:tc>
          <w:tcPr>
            <w:tcW w:w="1429" w:type="dxa"/>
            <w:tcBorders>
              <w:top w:val="nil"/>
              <w:left w:val="nil"/>
              <w:bottom w:val="single" w:sz="4" w:space="0" w:color="auto"/>
              <w:right w:val="single" w:sz="4" w:space="0" w:color="auto"/>
            </w:tcBorders>
            <w:noWrap/>
            <w:vAlign w:val="bottom"/>
            <w:hideMark/>
          </w:tcPr>
          <w:p w14:paraId="03A6AC38"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19%</w:t>
            </w:r>
          </w:p>
        </w:tc>
      </w:tr>
      <w:tr w:rsidR="00BD1B4B" w:rsidRPr="00BD1B4B" w14:paraId="4A237D30" w14:textId="77777777" w:rsidTr="00BD1B4B">
        <w:trPr>
          <w:trHeight w:val="300"/>
        </w:trPr>
        <w:tc>
          <w:tcPr>
            <w:tcW w:w="2966" w:type="dxa"/>
            <w:tcBorders>
              <w:top w:val="nil"/>
              <w:left w:val="single" w:sz="4" w:space="0" w:color="auto"/>
              <w:bottom w:val="single" w:sz="4" w:space="0" w:color="auto"/>
              <w:right w:val="single" w:sz="4" w:space="0" w:color="auto"/>
            </w:tcBorders>
            <w:noWrap/>
            <w:vAlign w:val="bottom"/>
            <w:hideMark/>
          </w:tcPr>
          <w:p w14:paraId="5388A068" w14:textId="77777777" w:rsidR="00BD1B4B" w:rsidRPr="00BD1B4B" w:rsidRDefault="00BD1B4B" w:rsidP="00BD1B4B">
            <w:pPr>
              <w:spacing w:after="0" w:line="240" w:lineRule="auto"/>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White</w:t>
            </w:r>
          </w:p>
        </w:tc>
        <w:tc>
          <w:tcPr>
            <w:tcW w:w="1429" w:type="dxa"/>
            <w:tcBorders>
              <w:top w:val="nil"/>
              <w:left w:val="nil"/>
              <w:bottom w:val="single" w:sz="4" w:space="0" w:color="auto"/>
              <w:right w:val="single" w:sz="4" w:space="0" w:color="auto"/>
            </w:tcBorders>
            <w:noWrap/>
            <w:vAlign w:val="bottom"/>
            <w:hideMark/>
          </w:tcPr>
          <w:p w14:paraId="3B7E98C3"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29%</w:t>
            </w:r>
          </w:p>
        </w:tc>
        <w:tc>
          <w:tcPr>
            <w:tcW w:w="1429" w:type="dxa"/>
            <w:tcBorders>
              <w:top w:val="nil"/>
              <w:left w:val="nil"/>
              <w:bottom w:val="single" w:sz="4" w:space="0" w:color="auto"/>
              <w:right w:val="single" w:sz="4" w:space="0" w:color="auto"/>
            </w:tcBorders>
            <w:noWrap/>
            <w:vAlign w:val="bottom"/>
            <w:hideMark/>
          </w:tcPr>
          <w:p w14:paraId="02B748A9"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26%</w:t>
            </w:r>
          </w:p>
        </w:tc>
        <w:tc>
          <w:tcPr>
            <w:tcW w:w="1429" w:type="dxa"/>
            <w:tcBorders>
              <w:top w:val="nil"/>
              <w:left w:val="nil"/>
              <w:bottom w:val="single" w:sz="4" w:space="0" w:color="auto"/>
              <w:right w:val="single" w:sz="4" w:space="0" w:color="auto"/>
            </w:tcBorders>
            <w:noWrap/>
            <w:vAlign w:val="bottom"/>
            <w:hideMark/>
          </w:tcPr>
          <w:p w14:paraId="4C6B2A60"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27%</w:t>
            </w:r>
          </w:p>
        </w:tc>
        <w:tc>
          <w:tcPr>
            <w:tcW w:w="640" w:type="dxa"/>
            <w:vMerge/>
            <w:tcBorders>
              <w:top w:val="nil"/>
              <w:left w:val="single" w:sz="4" w:space="0" w:color="auto"/>
              <w:bottom w:val="single" w:sz="4" w:space="0" w:color="000000"/>
              <w:right w:val="single" w:sz="4" w:space="0" w:color="auto"/>
            </w:tcBorders>
            <w:vAlign w:val="center"/>
            <w:hideMark/>
          </w:tcPr>
          <w:p w14:paraId="46457A72" w14:textId="77777777" w:rsidR="00BD1B4B" w:rsidRPr="00BD1B4B" w:rsidRDefault="00BD1B4B" w:rsidP="00BD1B4B">
            <w:pPr>
              <w:spacing w:after="0" w:line="240" w:lineRule="auto"/>
              <w:rPr>
                <w:rFonts w:ascii="Calibri" w:eastAsia="Times New Roman" w:hAnsi="Calibri" w:cs="Calibri"/>
                <w:color w:val="000000"/>
                <w:kern w:val="0"/>
                <w14:ligatures w14:val="none"/>
              </w:rPr>
            </w:pPr>
          </w:p>
        </w:tc>
        <w:tc>
          <w:tcPr>
            <w:tcW w:w="1429" w:type="dxa"/>
            <w:tcBorders>
              <w:top w:val="nil"/>
              <w:left w:val="nil"/>
              <w:bottom w:val="single" w:sz="4" w:space="0" w:color="auto"/>
              <w:right w:val="single" w:sz="4" w:space="0" w:color="auto"/>
            </w:tcBorders>
            <w:noWrap/>
            <w:vAlign w:val="bottom"/>
            <w:hideMark/>
          </w:tcPr>
          <w:p w14:paraId="72774286"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27%</w:t>
            </w:r>
          </w:p>
        </w:tc>
        <w:tc>
          <w:tcPr>
            <w:tcW w:w="1429" w:type="dxa"/>
            <w:tcBorders>
              <w:top w:val="nil"/>
              <w:left w:val="nil"/>
              <w:bottom w:val="single" w:sz="4" w:space="0" w:color="auto"/>
              <w:right w:val="single" w:sz="4" w:space="0" w:color="auto"/>
            </w:tcBorders>
            <w:noWrap/>
            <w:vAlign w:val="bottom"/>
            <w:hideMark/>
          </w:tcPr>
          <w:p w14:paraId="64400A16"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27%</w:t>
            </w:r>
          </w:p>
        </w:tc>
        <w:tc>
          <w:tcPr>
            <w:tcW w:w="1429" w:type="dxa"/>
            <w:tcBorders>
              <w:top w:val="nil"/>
              <w:left w:val="nil"/>
              <w:bottom w:val="single" w:sz="4" w:space="0" w:color="auto"/>
              <w:right w:val="single" w:sz="4" w:space="0" w:color="auto"/>
            </w:tcBorders>
            <w:noWrap/>
            <w:vAlign w:val="bottom"/>
            <w:hideMark/>
          </w:tcPr>
          <w:p w14:paraId="07CFCE21"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28%</w:t>
            </w:r>
          </w:p>
        </w:tc>
      </w:tr>
      <w:tr w:rsidR="00BD1B4B" w:rsidRPr="00BD1B4B" w14:paraId="11DCA4DE" w14:textId="77777777" w:rsidTr="00BD1B4B">
        <w:trPr>
          <w:trHeight w:val="300"/>
        </w:trPr>
        <w:tc>
          <w:tcPr>
            <w:tcW w:w="2966" w:type="dxa"/>
            <w:tcBorders>
              <w:top w:val="nil"/>
              <w:left w:val="single" w:sz="4" w:space="0" w:color="auto"/>
              <w:bottom w:val="single" w:sz="4" w:space="0" w:color="auto"/>
              <w:right w:val="single" w:sz="4" w:space="0" w:color="auto"/>
            </w:tcBorders>
            <w:noWrap/>
            <w:vAlign w:val="bottom"/>
            <w:hideMark/>
          </w:tcPr>
          <w:p w14:paraId="4E8672ED" w14:textId="77777777" w:rsidR="00BD1B4B" w:rsidRPr="00BD1B4B" w:rsidRDefault="00BD1B4B" w:rsidP="00BD1B4B">
            <w:pPr>
              <w:spacing w:after="0" w:line="240" w:lineRule="auto"/>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 Races</w:t>
            </w:r>
          </w:p>
        </w:tc>
        <w:tc>
          <w:tcPr>
            <w:tcW w:w="1429" w:type="dxa"/>
            <w:tcBorders>
              <w:top w:val="nil"/>
              <w:left w:val="nil"/>
              <w:bottom w:val="single" w:sz="4" w:space="0" w:color="auto"/>
              <w:right w:val="single" w:sz="4" w:space="0" w:color="auto"/>
            </w:tcBorders>
            <w:noWrap/>
            <w:vAlign w:val="bottom"/>
            <w:hideMark/>
          </w:tcPr>
          <w:p w14:paraId="16F3DBCC"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19%</w:t>
            </w:r>
          </w:p>
        </w:tc>
        <w:tc>
          <w:tcPr>
            <w:tcW w:w="1429" w:type="dxa"/>
            <w:tcBorders>
              <w:top w:val="nil"/>
              <w:left w:val="nil"/>
              <w:bottom w:val="single" w:sz="4" w:space="0" w:color="auto"/>
              <w:right w:val="single" w:sz="4" w:space="0" w:color="auto"/>
            </w:tcBorders>
            <w:noWrap/>
            <w:vAlign w:val="bottom"/>
            <w:hideMark/>
          </w:tcPr>
          <w:p w14:paraId="2443D197"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21%</w:t>
            </w:r>
          </w:p>
        </w:tc>
        <w:tc>
          <w:tcPr>
            <w:tcW w:w="1429" w:type="dxa"/>
            <w:tcBorders>
              <w:top w:val="nil"/>
              <w:left w:val="nil"/>
              <w:bottom w:val="single" w:sz="4" w:space="0" w:color="auto"/>
              <w:right w:val="single" w:sz="4" w:space="0" w:color="auto"/>
            </w:tcBorders>
            <w:noWrap/>
            <w:vAlign w:val="bottom"/>
            <w:hideMark/>
          </w:tcPr>
          <w:p w14:paraId="58CC5556"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17%</w:t>
            </w:r>
          </w:p>
        </w:tc>
        <w:tc>
          <w:tcPr>
            <w:tcW w:w="640" w:type="dxa"/>
            <w:vMerge/>
            <w:tcBorders>
              <w:top w:val="nil"/>
              <w:left w:val="single" w:sz="4" w:space="0" w:color="auto"/>
              <w:bottom w:val="single" w:sz="4" w:space="0" w:color="000000"/>
              <w:right w:val="single" w:sz="4" w:space="0" w:color="auto"/>
            </w:tcBorders>
            <w:vAlign w:val="center"/>
            <w:hideMark/>
          </w:tcPr>
          <w:p w14:paraId="31F2A906" w14:textId="77777777" w:rsidR="00BD1B4B" w:rsidRPr="00BD1B4B" w:rsidRDefault="00BD1B4B" w:rsidP="00BD1B4B">
            <w:pPr>
              <w:spacing w:after="0" w:line="240" w:lineRule="auto"/>
              <w:rPr>
                <w:rFonts w:ascii="Calibri" w:eastAsia="Times New Roman" w:hAnsi="Calibri" w:cs="Calibri"/>
                <w:color w:val="000000"/>
                <w:kern w:val="0"/>
                <w14:ligatures w14:val="none"/>
              </w:rPr>
            </w:pPr>
          </w:p>
        </w:tc>
        <w:tc>
          <w:tcPr>
            <w:tcW w:w="1429" w:type="dxa"/>
            <w:tcBorders>
              <w:top w:val="nil"/>
              <w:left w:val="nil"/>
              <w:bottom w:val="single" w:sz="4" w:space="0" w:color="auto"/>
              <w:right w:val="single" w:sz="4" w:space="0" w:color="auto"/>
            </w:tcBorders>
            <w:noWrap/>
            <w:vAlign w:val="bottom"/>
            <w:hideMark/>
          </w:tcPr>
          <w:p w14:paraId="454B0A6B"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24%</w:t>
            </w:r>
          </w:p>
        </w:tc>
        <w:tc>
          <w:tcPr>
            <w:tcW w:w="1429" w:type="dxa"/>
            <w:tcBorders>
              <w:top w:val="nil"/>
              <w:left w:val="nil"/>
              <w:bottom w:val="single" w:sz="4" w:space="0" w:color="auto"/>
              <w:right w:val="single" w:sz="4" w:space="0" w:color="auto"/>
            </w:tcBorders>
            <w:noWrap/>
            <w:vAlign w:val="bottom"/>
            <w:hideMark/>
          </w:tcPr>
          <w:p w14:paraId="6ADB9066"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25%</w:t>
            </w:r>
          </w:p>
        </w:tc>
        <w:tc>
          <w:tcPr>
            <w:tcW w:w="1429" w:type="dxa"/>
            <w:tcBorders>
              <w:top w:val="nil"/>
              <w:left w:val="nil"/>
              <w:bottom w:val="single" w:sz="4" w:space="0" w:color="auto"/>
              <w:right w:val="single" w:sz="4" w:space="0" w:color="auto"/>
            </w:tcBorders>
            <w:noWrap/>
            <w:vAlign w:val="bottom"/>
            <w:hideMark/>
          </w:tcPr>
          <w:p w14:paraId="043F779E"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28%</w:t>
            </w:r>
          </w:p>
        </w:tc>
      </w:tr>
      <w:tr w:rsidR="00BD1B4B" w:rsidRPr="00BD1B4B" w14:paraId="33A3EA82" w14:textId="77777777" w:rsidTr="00BD1B4B">
        <w:trPr>
          <w:trHeight w:val="300"/>
        </w:trPr>
        <w:tc>
          <w:tcPr>
            <w:tcW w:w="2966" w:type="dxa"/>
            <w:tcBorders>
              <w:top w:val="nil"/>
              <w:left w:val="single" w:sz="4" w:space="0" w:color="auto"/>
              <w:bottom w:val="single" w:sz="4" w:space="0" w:color="auto"/>
              <w:right w:val="single" w:sz="4" w:space="0" w:color="auto"/>
            </w:tcBorders>
            <w:noWrap/>
            <w:vAlign w:val="bottom"/>
            <w:hideMark/>
          </w:tcPr>
          <w:p w14:paraId="58ADA287" w14:textId="77777777" w:rsidR="00BD1B4B" w:rsidRPr="00BD1B4B" w:rsidRDefault="00BD1B4B" w:rsidP="00BD1B4B">
            <w:pPr>
              <w:spacing w:after="0" w:line="240" w:lineRule="auto"/>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Race/ethnicity unknown</w:t>
            </w:r>
          </w:p>
        </w:tc>
        <w:tc>
          <w:tcPr>
            <w:tcW w:w="1429" w:type="dxa"/>
            <w:tcBorders>
              <w:top w:val="nil"/>
              <w:left w:val="nil"/>
              <w:bottom w:val="single" w:sz="4" w:space="0" w:color="auto"/>
              <w:right w:val="single" w:sz="4" w:space="0" w:color="auto"/>
            </w:tcBorders>
            <w:noWrap/>
            <w:vAlign w:val="bottom"/>
            <w:hideMark/>
          </w:tcPr>
          <w:p w14:paraId="1840F2A2"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25%</w:t>
            </w:r>
          </w:p>
        </w:tc>
        <w:tc>
          <w:tcPr>
            <w:tcW w:w="1429" w:type="dxa"/>
            <w:tcBorders>
              <w:top w:val="nil"/>
              <w:left w:val="nil"/>
              <w:bottom w:val="single" w:sz="4" w:space="0" w:color="auto"/>
              <w:right w:val="single" w:sz="4" w:space="0" w:color="auto"/>
            </w:tcBorders>
            <w:noWrap/>
            <w:vAlign w:val="bottom"/>
            <w:hideMark/>
          </w:tcPr>
          <w:p w14:paraId="0EA8DF4F"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20%</w:t>
            </w:r>
          </w:p>
        </w:tc>
        <w:tc>
          <w:tcPr>
            <w:tcW w:w="1429" w:type="dxa"/>
            <w:tcBorders>
              <w:top w:val="nil"/>
              <w:left w:val="nil"/>
              <w:bottom w:val="single" w:sz="4" w:space="0" w:color="auto"/>
              <w:right w:val="single" w:sz="4" w:space="0" w:color="auto"/>
            </w:tcBorders>
            <w:noWrap/>
            <w:vAlign w:val="bottom"/>
            <w:hideMark/>
          </w:tcPr>
          <w:p w14:paraId="7F8BA4D9"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33%</w:t>
            </w:r>
          </w:p>
        </w:tc>
        <w:tc>
          <w:tcPr>
            <w:tcW w:w="640" w:type="dxa"/>
            <w:vMerge/>
            <w:tcBorders>
              <w:top w:val="nil"/>
              <w:left w:val="single" w:sz="4" w:space="0" w:color="auto"/>
              <w:bottom w:val="single" w:sz="4" w:space="0" w:color="000000"/>
              <w:right w:val="single" w:sz="4" w:space="0" w:color="auto"/>
            </w:tcBorders>
            <w:vAlign w:val="center"/>
            <w:hideMark/>
          </w:tcPr>
          <w:p w14:paraId="2B402027" w14:textId="77777777" w:rsidR="00BD1B4B" w:rsidRPr="00BD1B4B" w:rsidRDefault="00BD1B4B" w:rsidP="00BD1B4B">
            <w:pPr>
              <w:spacing w:after="0" w:line="240" w:lineRule="auto"/>
              <w:rPr>
                <w:rFonts w:ascii="Calibri" w:eastAsia="Times New Roman" w:hAnsi="Calibri" w:cs="Calibri"/>
                <w:color w:val="000000"/>
                <w:kern w:val="0"/>
                <w14:ligatures w14:val="none"/>
              </w:rPr>
            </w:pPr>
          </w:p>
        </w:tc>
        <w:tc>
          <w:tcPr>
            <w:tcW w:w="1429" w:type="dxa"/>
            <w:tcBorders>
              <w:top w:val="nil"/>
              <w:left w:val="nil"/>
              <w:bottom w:val="single" w:sz="4" w:space="0" w:color="auto"/>
              <w:right w:val="single" w:sz="4" w:space="0" w:color="auto"/>
            </w:tcBorders>
            <w:noWrap/>
            <w:vAlign w:val="bottom"/>
            <w:hideMark/>
          </w:tcPr>
          <w:p w14:paraId="561E53CE"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26%</w:t>
            </w:r>
          </w:p>
        </w:tc>
        <w:tc>
          <w:tcPr>
            <w:tcW w:w="1429" w:type="dxa"/>
            <w:tcBorders>
              <w:top w:val="nil"/>
              <w:left w:val="nil"/>
              <w:bottom w:val="single" w:sz="4" w:space="0" w:color="auto"/>
              <w:right w:val="single" w:sz="4" w:space="0" w:color="auto"/>
            </w:tcBorders>
            <w:noWrap/>
            <w:vAlign w:val="bottom"/>
            <w:hideMark/>
          </w:tcPr>
          <w:p w14:paraId="6481E54B"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30%</w:t>
            </w:r>
          </w:p>
        </w:tc>
        <w:tc>
          <w:tcPr>
            <w:tcW w:w="1429" w:type="dxa"/>
            <w:tcBorders>
              <w:top w:val="nil"/>
              <w:left w:val="nil"/>
              <w:bottom w:val="single" w:sz="4" w:space="0" w:color="auto"/>
              <w:right w:val="single" w:sz="4" w:space="0" w:color="auto"/>
            </w:tcBorders>
            <w:noWrap/>
            <w:vAlign w:val="bottom"/>
            <w:hideMark/>
          </w:tcPr>
          <w:p w14:paraId="664657D1"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28%</w:t>
            </w:r>
          </w:p>
        </w:tc>
      </w:tr>
      <w:tr w:rsidR="00BD1B4B" w:rsidRPr="00BD1B4B" w14:paraId="3512C127" w14:textId="77777777" w:rsidTr="00BD1B4B">
        <w:trPr>
          <w:trHeight w:val="300"/>
        </w:trPr>
        <w:tc>
          <w:tcPr>
            <w:tcW w:w="2966" w:type="dxa"/>
            <w:tcBorders>
              <w:top w:val="nil"/>
              <w:left w:val="single" w:sz="4" w:space="0" w:color="auto"/>
              <w:bottom w:val="single" w:sz="4" w:space="0" w:color="auto"/>
              <w:right w:val="single" w:sz="4" w:space="0" w:color="auto"/>
            </w:tcBorders>
            <w:noWrap/>
            <w:vAlign w:val="bottom"/>
            <w:hideMark/>
          </w:tcPr>
          <w:p w14:paraId="32684130" w14:textId="77777777" w:rsidR="00BD1B4B" w:rsidRPr="00BD1B4B" w:rsidRDefault="00BD1B4B" w:rsidP="00BD1B4B">
            <w:pPr>
              <w:spacing w:after="0" w:line="240" w:lineRule="auto"/>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Non-Resident Alien</w:t>
            </w:r>
          </w:p>
        </w:tc>
        <w:tc>
          <w:tcPr>
            <w:tcW w:w="1429" w:type="dxa"/>
            <w:tcBorders>
              <w:top w:val="nil"/>
              <w:left w:val="nil"/>
              <w:bottom w:val="single" w:sz="4" w:space="0" w:color="auto"/>
              <w:right w:val="single" w:sz="4" w:space="0" w:color="auto"/>
            </w:tcBorders>
            <w:noWrap/>
            <w:vAlign w:val="bottom"/>
            <w:hideMark/>
          </w:tcPr>
          <w:p w14:paraId="64999E9C"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100%</w:t>
            </w:r>
          </w:p>
        </w:tc>
        <w:tc>
          <w:tcPr>
            <w:tcW w:w="1429" w:type="dxa"/>
            <w:tcBorders>
              <w:top w:val="nil"/>
              <w:left w:val="nil"/>
              <w:bottom w:val="nil"/>
              <w:right w:val="single" w:sz="4" w:space="0" w:color="auto"/>
            </w:tcBorders>
            <w:noWrap/>
            <w:vAlign w:val="bottom"/>
            <w:hideMark/>
          </w:tcPr>
          <w:p w14:paraId="7466AE25"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100%</w:t>
            </w:r>
          </w:p>
        </w:tc>
        <w:tc>
          <w:tcPr>
            <w:tcW w:w="1429" w:type="dxa"/>
            <w:tcBorders>
              <w:top w:val="nil"/>
              <w:left w:val="nil"/>
              <w:bottom w:val="nil"/>
              <w:right w:val="single" w:sz="4" w:space="0" w:color="auto"/>
            </w:tcBorders>
            <w:noWrap/>
            <w:vAlign w:val="bottom"/>
            <w:hideMark/>
          </w:tcPr>
          <w:p w14:paraId="2233BBBA"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61%</w:t>
            </w:r>
          </w:p>
        </w:tc>
        <w:tc>
          <w:tcPr>
            <w:tcW w:w="640" w:type="dxa"/>
            <w:vMerge/>
            <w:tcBorders>
              <w:top w:val="nil"/>
              <w:left w:val="single" w:sz="4" w:space="0" w:color="auto"/>
              <w:bottom w:val="single" w:sz="4" w:space="0" w:color="000000"/>
              <w:right w:val="single" w:sz="4" w:space="0" w:color="auto"/>
            </w:tcBorders>
            <w:vAlign w:val="center"/>
            <w:hideMark/>
          </w:tcPr>
          <w:p w14:paraId="35B592D5" w14:textId="77777777" w:rsidR="00BD1B4B" w:rsidRPr="00BD1B4B" w:rsidRDefault="00BD1B4B" w:rsidP="00BD1B4B">
            <w:pPr>
              <w:spacing w:after="0" w:line="240" w:lineRule="auto"/>
              <w:rPr>
                <w:rFonts w:ascii="Calibri" w:eastAsia="Times New Roman" w:hAnsi="Calibri" w:cs="Calibri"/>
                <w:color w:val="000000"/>
                <w:kern w:val="0"/>
                <w14:ligatures w14:val="none"/>
              </w:rPr>
            </w:pPr>
          </w:p>
        </w:tc>
        <w:tc>
          <w:tcPr>
            <w:tcW w:w="1429" w:type="dxa"/>
            <w:tcBorders>
              <w:top w:val="nil"/>
              <w:left w:val="nil"/>
              <w:bottom w:val="single" w:sz="4" w:space="0" w:color="auto"/>
              <w:right w:val="single" w:sz="4" w:space="0" w:color="auto"/>
            </w:tcBorders>
            <w:noWrap/>
            <w:vAlign w:val="bottom"/>
            <w:hideMark/>
          </w:tcPr>
          <w:p w14:paraId="11CEBB11"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33%</w:t>
            </w:r>
          </w:p>
        </w:tc>
        <w:tc>
          <w:tcPr>
            <w:tcW w:w="1429" w:type="dxa"/>
            <w:tcBorders>
              <w:top w:val="nil"/>
              <w:left w:val="nil"/>
              <w:bottom w:val="single" w:sz="4" w:space="0" w:color="auto"/>
              <w:right w:val="single" w:sz="4" w:space="0" w:color="auto"/>
            </w:tcBorders>
            <w:noWrap/>
            <w:vAlign w:val="bottom"/>
            <w:hideMark/>
          </w:tcPr>
          <w:p w14:paraId="42EB2BCE"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32%</w:t>
            </w:r>
          </w:p>
        </w:tc>
        <w:tc>
          <w:tcPr>
            <w:tcW w:w="1429" w:type="dxa"/>
            <w:tcBorders>
              <w:top w:val="nil"/>
              <w:left w:val="nil"/>
              <w:bottom w:val="single" w:sz="4" w:space="0" w:color="auto"/>
              <w:right w:val="single" w:sz="4" w:space="0" w:color="auto"/>
            </w:tcBorders>
            <w:noWrap/>
            <w:vAlign w:val="bottom"/>
            <w:hideMark/>
          </w:tcPr>
          <w:p w14:paraId="52FC5341"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41%</w:t>
            </w:r>
          </w:p>
        </w:tc>
      </w:tr>
      <w:tr w:rsidR="00BD1B4B" w:rsidRPr="00BD1B4B" w14:paraId="369A9E04" w14:textId="77777777" w:rsidTr="00BD1B4B">
        <w:trPr>
          <w:trHeight w:val="300"/>
        </w:trPr>
        <w:tc>
          <w:tcPr>
            <w:tcW w:w="12180" w:type="dxa"/>
            <w:gridSpan w:val="8"/>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B88B529" w14:textId="77777777" w:rsidR="00BD1B4B" w:rsidRPr="00BD1B4B" w:rsidRDefault="00BD1B4B" w:rsidP="00BD1B4B">
            <w:pPr>
              <w:spacing w:after="0" w:line="240" w:lineRule="auto"/>
              <w:rPr>
                <w:rFonts w:ascii="Calibri" w:eastAsia="Times New Roman" w:hAnsi="Calibri" w:cs="Calibri"/>
                <w:b/>
                <w:bCs/>
                <w:color w:val="000000"/>
                <w:kern w:val="0"/>
                <w14:ligatures w14:val="none"/>
              </w:rPr>
            </w:pPr>
            <w:r w:rsidRPr="00BD1B4B">
              <w:rPr>
                <w:rFonts w:ascii="Calibri" w:eastAsia="Times New Roman" w:hAnsi="Calibri" w:cs="Calibri"/>
                <w:b/>
                <w:bCs/>
                <w:color w:val="000000"/>
                <w:kern w:val="0"/>
                <w14:ligatures w14:val="none"/>
              </w:rPr>
              <w:t>Completion Rate, Gender</w:t>
            </w:r>
          </w:p>
        </w:tc>
      </w:tr>
      <w:tr w:rsidR="00BD1B4B" w:rsidRPr="00BD1B4B" w14:paraId="173C258A" w14:textId="77777777" w:rsidTr="00BD1B4B">
        <w:trPr>
          <w:trHeight w:val="300"/>
        </w:trPr>
        <w:tc>
          <w:tcPr>
            <w:tcW w:w="2966" w:type="dxa"/>
            <w:tcBorders>
              <w:top w:val="nil"/>
              <w:left w:val="single" w:sz="4" w:space="0" w:color="auto"/>
              <w:bottom w:val="single" w:sz="4" w:space="0" w:color="auto"/>
              <w:right w:val="single" w:sz="4" w:space="0" w:color="auto"/>
            </w:tcBorders>
            <w:noWrap/>
            <w:vAlign w:val="bottom"/>
            <w:hideMark/>
          </w:tcPr>
          <w:p w14:paraId="64ACDB2A" w14:textId="77777777" w:rsidR="00BD1B4B" w:rsidRPr="00BD1B4B" w:rsidRDefault="00BD1B4B" w:rsidP="00BD1B4B">
            <w:pPr>
              <w:spacing w:after="0" w:line="240" w:lineRule="auto"/>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Male</w:t>
            </w:r>
          </w:p>
        </w:tc>
        <w:tc>
          <w:tcPr>
            <w:tcW w:w="1429" w:type="dxa"/>
            <w:tcBorders>
              <w:top w:val="nil"/>
              <w:left w:val="nil"/>
              <w:bottom w:val="single" w:sz="4" w:space="0" w:color="auto"/>
              <w:right w:val="single" w:sz="4" w:space="0" w:color="auto"/>
            </w:tcBorders>
            <w:noWrap/>
            <w:vAlign w:val="bottom"/>
            <w:hideMark/>
          </w:tcPr>
          <w:p w14:paraId="5660C0AF"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29%</w:t>
            </w:r>
          </w:p>
        </w:tc>
        <w:tc>
          <w:tcPr>
            <w:tcW w:w="1429" w:type="dxa"/>
            <w:tcBorders>
              <w:top w:val="nil"/>
              <w:left w:val="nil"/>
              <w:bottom w:val="single" w:sz="4" w:space="0" w:color="auto"/>
              <w:right w:val="single" w:sz="4" w:space="0" w:color="auto"/>
            </w:tcBorders>
            <w:noWrap/>
            <w:vAlign w:val="bottom"/>
            <w:hideMark/>
          </w:tcPr>
          <w:p w14:paraId="58CCDF07"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27%</w:t>
            </w:r>
          </w:p>
        </w:tc>
        <w:tc>
          <w:tcPr>
            <w:tcW w:w="1429" w:type="dxa"/>
            <w:tcBorders>
              <w:top w:val="nil"/>
              <w:left w:val="nil"/>
              <w:bottom w:val="single" w:sz="4" w:space="0" w:color="auto"/>
              <w:right w:val="single" w:sz="4" w:space="0" w:color="auto"/>
            </w:tcBorders>
            <w:noWrap/>
            <w:vAlign w:val="bottom"/>
            <w:hideMark/>
          </w:tcPr>
          <w:p w14:paraId="4694E722"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27%</w:t>
            </w:r>
          </w:p>
        </w:tc>
        <w:tc>
          <w:tcPr>
            <w:tcW w:w="640" w:type="dxa"/>
            <w:vMerge w:val="restart"/>
            <w:tcBorders>
              <w:top w:val="nil"/>
              <w:left w:val="single" w:sz="4" w:space="0" w:color="auto"/>
              <w:bottom w:val="single" w:sz="4" w:space="0" w:color="000000"/>
              <w:right w:val="single" w:sz="4" w:space="0" w:color="auto"/>
            </w:tcBorders>
            <w:noWrap/>
            <w:vAlign w:val="bottom"/>
            <w:hideMark/>
          </w:tcPr>
          <w:p w14:paraId="5973EA27"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 </w:t>
            </w:r>
          </w:p>
        </w:tc>
        <w:tc>
          <w:tcPr>
            <w:tcW w:w="1429" w:type="dxa"/>
            <w:tcBorders>
              <w:top w:val="nil"/>
              <w:left w:val="nil"/>
              <w:bottom w:val="single" w:sz="4" w:space="0" w:color="auto"/>
              <w:right w:val="single" w:sz="4" w:space="0" w:color="auto"/>
            </w:tcBorders>
            <w:noWrap/>
            <w:vAlign w:val="bottom"/>
            <w:hideMark/>
          </w:tcPr>
          <w:p w14:paraId="4EEABC19"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26%</w:t>
            </w:r>
          </w:p>
        </w:tc>
        <w:tc>
          <w:tcPr>
            <w:tcW w:w="1429" w:type="dxa"/>
            <w:tcBorders>
              <w:top w:val="nil"/>
              <w:left w:val="nil"/>
              <w:bottom w:val="single" w:sz="4" w:space="0" w:color="000000"/>
              <w:right w:val="single" w:sz="4" w:space="0" w:color="auto"/>
            </w:tcBorders>
            <w:noWrap/>
            <w:vAlign w:val="bottom"/>
            <w:hideMark/>
          </w:tcPr>
          <w:p w14:paraId="1E3EF46F"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26%</w:t>
            </w:r>
          </w:p>
        </w:tc>
        <w:tc>
          <w:tcPr>
            <w:tcW w:w="1429" w:type="dxa"/>
            <w:tcBorders>
              <w:top w:val="nil"/>
              <w:left w:val="nil"/>
              <w:bottom w:val="single" w:sz="4" w:space="0" w:color="000000"/>
              <w:right w:val="single" w:sz="4" w:space="0" w:color="auto"/>
            </w:tcBorders>
            <w:noWrap/>
            <w:vAlign w:val="bottom"/>
            <w:hideMark/>
          </w:tcPr>
          <w:p w14:paraId="703408A2"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27%</w:t>
            </w:r>
          </w:p>
        </w:tc>
      </w:tr>
      <w:tr w:rsidR="00BD1B4B" w:rsidRPr="00BD1B4B" w14:paraId="5CAAAE71" w14:textId="77777777" w:rsidTr="00BD1B4B">
        <w:trPr>
          <w:trHeight w:val="300"/>
        </w:trPr>
        <w:tc>
          <w:tcPr>
            <w:tcW w:w="2966" w:type="dxa"/>
            <w:tcBorders>
              <w:top w:val="nil"/>
              <w:left w:val="single" w:sz="4" w:space="0" w:color="auto"/>
              <w:bottom w:val="single" w:sz="4" w:space="0" w:color="auto"/>
              <w:right w:val="single" w:sz="4" w:space="0" w:color="auto"/>
            </w:tcBorders>
            <w:noWrap/>
            <w:vAlign w:val="bottom"/>
            <w:hideMark/>
          </w:tcPr>
          <w:p w14:paraId="7978EE2E" w14:textId="77777777" w:rsidR="00BD1B4B" w:rsidRPr="00BD1B4B" w:rsidRDefault="00BD1B4B" w:rsidP="00BD1B4B">
            <w:pPr>
              <w:spacing w:after="0" w:line="240" w:lineRule="auto"/>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Female</w:t>
            </w:r>
          </w:p>
        </w:tc>
        <w:tc>
          <w:tcPr>
            <w:tcW w:w="1429" w:type="dxa"/>
            <w:tcBorders>
              <w:top w:val="nil"/>
              <w:left w:val="nil"/>
              <w:bottom w:val="single" w:sz="4" w:space="0" w:color="auto"/>
              <w:right w:val="single" w:sz="4" w:space="0" w:color="auto"/>
            </w:tcBorders>
            <w:noWrap/>
            <w:vAlign w:val="bottom"/>
            <w:hideMark/>
          </w:tcPr>
          <w:p w14:paraId="2F564CC1"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41%</w:t>
            </w:r>
          </w:p>
        </w:tc>
        <w:tc>
          <w:tcPr>
            <w:tcW w:w="1429" w:type="dxa"/>
            <w:tcBorders>
              <w:top w:val="nil"/>
              <w:left w:val="nil"/>
              <w:bottom w:val="single" w:sz="4" w:space="0" w:color="auto"/>
              <w:right w:val="single" w:sz="4" w:space="0" w:color="auto"/>
            </w:tcBorders>
            <w:noWrap/>
            <w:vAlign w:val="bottom"/>
            <w:hideMark/>
          </w:tcPr>
          <w:p w14:paraId="1CCB4D46"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23%</w:t>
            </w:r>
          </w:p>
        </w:tc>
        <w:tc>
          <w:tcPr>
            <w:tcW w:w="1429" w:type="dxa"/>
            <w:tcBorders>
              <w:top w:val="nil"/>
              <w:left w:val="nil"/>
              <w:bottom w:val="single" w:sz="4" w:space="0" w:color="auto"/>
              <w:right w:val="single" w:sz="4" w:space="0" w:color="auto"/>
            </w:tcBorders>
            <w:noWrap/>
            <w:vAlign w:val="bottom"/>
            <w:hideMark/>
          </w:tcPr>
          <w:p w14:paraId="3E604302"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36%</w:t>
            </w:r>
          </w:p>
        </w:tc>
        <w:tc>
          <w:tcPr>
            <w:tcW w:w="640" w:type="dxa"/>
            <w:vMerge/>
            <w:tcBorders>
              <w:top w:val="nil"/>
              <w:left w:val="single" w:sz="4" w:space="0" w:color="auto"/>
              <w:bottom w:val="single" w:sz="4" w:space="0" w:color="000000"/>
              <w:right w:val="single" w:sz="4" w:space="0" w:color="auto"/>
            </w:tcBorders>
            <w:vAlign w:val="center"/>
            <w:hideMark/>
          </w:tcPr>
          <w:p w14:paraId="0DF76FA2" w14:textId="77777777" w:rsidR="00BD1B4B" w:rsidRPr="00BD1B4B" w:rsidRDefault="00BD1B4B" w:rsidP="00BD1B4B">
            <w:pPr>
              <w:spacing w:after="0" w:line="240" w:lineRule="auto"/>
              <w:rPr>
                <w:rFonts w:ascii="Calibri" w:eastAsia="Times New Roman" w:hAnsi="Calibri" w:cs="Calibri"/>
                <w:color w:val="000000"/>
                <w:kern w:val="0"/>
                <w14:ligatures w14:val="none"/>
              </w:rPr>
            </w:pPr>
          </w:p>
        </w:tc>
        <w:tc>
          <w:tcPr>
            <w:tcW w:w="1429" w:type="dxa"/>
            <w:tcBorders>
              <w:top w:val="nil"/>
              <w:left w:val="nil"/>
              <w:bottom w:val="single" w:sz="4" w:space="0" w:color="auto"/>
              <w:right w:val="single" w:sz="4" w:space="0" w:color="auto"/>
            </w:tcBorders>
            <w:noWrap/>
            <w:vAlign w:val="bottom"/>
            <w:hideMark/>
          </w:tcPr>
          <w:p w14:paraId="68824D66"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33%</w:t>
            </w:r>
          </w:p>
        </w:tc>
        <w:tc>
          <w:tcPr>
            <w:tcW w:w="1429" w:type="dxa"/>
            <w:tcBorders>
              <w:top w:val="nil"/>
              <w:left w:val="nil"/>
              <w:bottom w:val="single" w:sz="4" w:space="0" w:color="auto"/>
              <w:right w:val="single" w:sz="4" w:space="0" w:color="auto"/>
            </w:tcBorders>
            <w:noWrap/>
            <w:vAlign w:val="bottom"/>
            <w:hideMark/>
          </w:tcPr>
          <w:p w14:paraId="69E0410E"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31%</w:t>
            </w:r>
          </w:p>
        </w:tc>
        <w:tc>
          <w:tcPr>
            <w:tcW w:w="1429" w:type="dxa"/>
            <w:tcBorders>
              <w:top w:val="nil"/>
              <w:left w:val="nil"/>
              <w:bottom w:val="single" w:sz="4" w:space="0" w:color="auto"/>
              <w:right w:val="single" w:sz="4" w:space="0" w:color="auto"/>
            </w:tcBorders>
            <w:noWrap/>
            <w:vAlign w:val="bottom"/>
            <w:hideMark/>
          </w:tcPr>
          <w:p w14:paraId="5B2CB1B7" w14:textId="77777777" w:rsidR="00BD1B4B" w:rsidRPr="00BD1B4B" w:rsidRDefault="00BD1B4B" w:rsidP="00BD1B4B">
            <w:pPr>
              <w:spacing w:after="0" w:line="240" w:lineRule="auto"/>
              <w:jc w:val="center"/>
              <w:rPr>
                <w:rFonts w:ascii="Calibri" w:eastAsia="Times New Roman" w:hAnsi="Calibri" w:cs="Calibri"/>
                <w:color w:val="000000"/>
                <w:kern w:val="0"/>
                <w14:ligatures w14:val="none"/>
              </w:rPr>
            </w:pPr>
            <w:r w:rsidRPr="00BD1B4B">
              <w:rPr>
                <w:rFonts w:ascii="Calibri" w:eastAsia="Times New Roman" w:hAnsi="Calibri" w:cs="Calibri"/>
                <w:color w:val="000000"/>
                <w:kern w:val="0"/>
                <w14:ligatures w14:val="none"/>
              </w:rPr>
              <w:t>33%</w:t>
            </w:r>
          </w:p>
        </w:tc>
      </w:tr>
    </w:tbl>
    <w:p w14:paraId="5355F185" w14:textId="3CFCC70B" w:rsidR="00350706" w:rsidRDefault="7947B378">
      <w:r>
        <w:br w:type="page"/>
      </w:r>
    </w:p>
    <w:tbl>
      <w:tblPr>
        <w:tblW w:w="8180" w:type="dxa"/>
        <w:tblLook w:val="04A0" w:firstRow="1" w:lastRow="0" w:firstColumn="1" w:lastColumn="0" w:noHBand="0" w:noVBand="1"/>
      </w:tblPr>
      <w:tblGrid>
        <w:gridCol w:w="6833"/>
        <w:gridCol w:w="1278"/>
        <w:gridCol w:w="222"/>
      </w:tblGrid>
      <w:tr w:rsidR="00802A43" w:rsidRPr="00802A43" w14:paraId="74F63FEA" w14:textId="77777777" w:rsidTr="00802A43">
        <w:trPr>
          <w:trHeight w:val="345"/>
        </w:trPr>
        <w:tc>
          <w:tcPr>
            <w:tcW w:w="8180" w:type="dxa"/>
            <w:gridSpan w:val="3"/>
            <w:tcBorders>
              <w:top w:val="nil"/>
              <w:left w:val="nil"/>
              <w:bottom w:val="nil"/>
              <w:right w:val="nil"/>
            </w:tcBorders>
            <w:noWrap/>
            <w:vAlign w:val="bottom"/>
            <w:hideMark/>
          </w:tcPr>
          <w:p w14:paraId="0776D5D7" w14:textId="77777777" w:rsidR="00802A43" w:rsidRPr="00802A43" w:rsidRDefault="00802A43" w:rsidP="00802A43">
            <w:pPr>
              <w:spacing w:after="0" w:line="240" w:lineRule="auto"/>
              <w:rPr>
                <w:rFonts w:ascii="Calibri" w:eastAsia="Times New Roman" w:hAnsi="Calibri" w:cs="Calibri"/>
                <w:b/>
                <w:bCs/>
                <w:kern w:val="0"/>
                <w:sz w:val="26"/>
                <w:szCs w:val="26"/>
                <w14:ligatures w14:val="none"/>
              </w:rPr>
            </w:pPr>
            <w:r w:rsidRPr="00802A43">
              <w:rPr>
                <w:rFonts w:ascii="Calibri" w:eastAsia="Times New Roman" w:hAnsi="Calibri" w:cs="Calibri"/>
                <w:b/>
                <w:bCs/>
                <w:kern w:val="0"/>
                <w:sz w:val="26"/>
                <w:szCs w:val="26"/>
                <w14:ligatures w14:val="none"/>
              </w:rPr>
              <w:lastRenderedPageBreak/>
              <w:t xml:space="preserve">Student Success 4. Job-Placement Rate (prof/tech students only) </w:t>
            </w:r>
          </w:p>
        </w:tc>
      </w:tr>
      <w:tr w:rsidR="00802A43" w:rsidRPr="00802A43" w14:paraId="197103E0" w14:textId="77777777" w:rsidTr="00802A43">
        <w:trPr>
          <w:trHeight w:val="345"/>
        </w:trPr>
        <w:tc>
          <w:tcPr>
            <w:tcW w:w="6833" w:type="dxa"/>
            <w:tcBorders>
              <w:top w:val="single" w:sz="4" w:space="0" w:color="000000"/>
              <w:left w:val="single" w:sz="4" w:space="0" w:color="000000"/>
              <w:bottom w:val="single" w:sz="4" w:space="0" w:color="000000"/>
              <w:right w:val="single" w:sz="4" w:space="0" w:color="000000"/>
            </w:tcBorders>
            <w:shd w:val="clear" w:color="000000" w:fill="A6D78E"/>
            <w:noWrap/>
            <w:vAlign w:val="bottom"/>
            <w:hideMark/>
          </w:tcPr>
          <w:p w14:paraId="25FEF7A9" w14:textId="77777777" w:rsidR="00802A43" w:rsidRPr="00802A43" w:rsidRDefault="00802A43" w:rsidP="00802A43">
            <w:pPr>
              <w:spacing w:after="0" w:line="240" w:lineRule="auto"/>
              <w:rPr>
                <w:rFonts w:ascii="Calibri" w:eastAsia="Times New Roman" w:hAnsi="Calibri" w:cs="Calibri"/>
                <w:kern w:val="0"/>
                <w:sz w:val="26"/>
                <w:szCs w:val="26"/>
                <w14:ligatures w14:val="none"/>
              </w:rPr>
            </w:pPr>
            <w:r w:rsidRPr="00802A43">
              <w:rPr>
                <w:rFonts w:ascii="Calibri" w:eastAsia="Times New Roman" w:hAnsi="Calibri" w:cs="Calibri"/>
                <w:kern w:val="0"/>
                <w:sz w:val="26"/>
                <w:szCs w:val="26"/>
                <w14:ligatures w14:val="none"/>
              </w:rPr>
              <w:t xml:space="preserve">Mission Fulfillment Target </w:t>
            </w:r>
          </w:p>
        </w:tc>
        <w:tc>
          <w:tcPr>
            <w:tcW w:w="1278" w:type="dxa"/>
            <w:tcBorders>
              <w:top w:val="single" w:sz="4" w:space="0" w:color="000000"/>
              <w:left w:val="nil"/>
              <w:bottom w:val="single" w:sz="4" w:space="0" w:color="000000"/>
              <w:right w:val="single" w:sz="4" w:space="0" w:color="000000"/>
            </w:tcBorders>
            <w:shd w:val="clear" w:color="000000" w:fill="A6D78E"/>
            <w:noWrap/>
            <w:vAlign w:val="bottom"/>
            <w:hideMark/>
          </w:tcPr>
          <w:p w14:paraId="416FC76A" w14:textId="77777777" w:rsidR="00802A43" w:rsidRPr="00802A43" w:rsidRDefault="00802A43" w:rsidP="00802A43">
            <w:pPr>
              <w:spacing w:after="0" w:line="240" w:lineRule="auto"/>
              <w:jc w:val="center"/>
              <w:rPr>
                <w:rFonts w:ascii="Calibri" w:eastAsia="Times New Roman" w:hAnsi="Calibri" w:cs="Calibri"/>
                <w:kern w:val="0"/>
                <w:sz w:val="26"/>
                <w:szCs w:val="26"/>
                <w14:ligatures w14:val="none"/>
              </w:rPr>
            </w:pPr>
            <w:r w:rsidRPr="00802A43">
              <w:rPr>
                <w:rFonts w:ascii="Calibri" w:eastAsia="Times New Roman" w:hAnsi="Calibri" w:cs="Calibri"/>
                <w:kern w:val="0"/>
                <w:sz w:val="26"/>
                <w:szCs w:val="26"/>
                <w14:ligatures w14:val="none"/>
              </w:rPr>
              <w:t>85%</w:t>
            </w:r>
          </w:p>
        </w:tc>
        <w:tc>
          <w:tcPr>
            <w:tcW w:w="69" w:type="dxa"/>
            <w:tcBorders>
              <w:top w:val="nil"/>
              <w:left w:val="nil"/>
              <w:bottom w:val="nil"/>
              <w:right w:val="nil"/>
            </w:tcBorders>
            <w:noWrap/>
            <w:vAlign w:val="bottom"/>
            <w:hideMark/>
          </w:tcPr>
          <w:p w14:paraId="7842101C" w14:textId="77777777" w:rsidR="00802A43" w:rsidRPr="00802A43" w:rsidRDefault="00802A43" w:rsidP="00802A43">
            <w:pPr>
              <w:spacing w:after="0" w:line="240" w:lineRule="auto"/>
              <w:jc w:val="center"/>
              <w:rPr>
                <w:rFonts w:ascii="Calibri" w:eastAsia="Times New Roman" w:hAnsi="Calibri" w:cs="Calibri"/>
                <w:kern w:val="0"/>
                <w:sz w:val="26"/>
                <w:szCs w:val="26"/>
                <w14:ligatures w14:val="none"/>
              </w:rPr>
            </w:pPr>
          </w:p>
        </w:tc>
      </w:tr>
      <w:tr w:rsidR="00802A43" w:rsidRPr="00802A43" w14:paraId="616902A8" w14:textId="77777777" w:rsidTr="00802A43">
        <w:trPr>
          <w:trHeight w:val="690"/>
        </w:trPr>
        <w:tc>
          <w:tcPr>
            <w:tcW w:w="6833" w:type="dxa"/>
            <w:tcBorders>
              <w:top w:val="nil"/>
              <w:left w:val="single" w:sz="4" w:space="0" w:color="000000"/>
              <w:bottom w:val="single" w:sz="4" w:space="0" w:color="000000"/>
              <w:right w:val="single" w:sz="4" w:space="0" w:color="000000"/>
            </w:tcBorders>
            <w:shd w:val="clear" w:color="000000" w:fill="D9F2D0"/>
            <w:vAlign w:val="bottom"/>
            <w:hideMark/>
          </w:tcPr>
          <w:p w14:paraId="1FAE6C0A" w14:textId="77777777" w:rsidR="00802A43" w:rsidRPr="00802A43" w:rsidRDefault="00802A43" w:rsidP="00802A43">
            <w:pPr>
              <w:spacing w:after="0" w:line="240" w:lineRule="auto"/>
              <w:rPr>
                <w:rFonts w:ascii="Calibri" w:eastAsia="Times New Roman" w:hAnsi="Calibri" w:cs="Calibri"/>
                <w:kern w:val="0"/>
                <w:sz w:val="26"/>
                <w:szCs w:val="26"/>
                <w14:ligatures w14:val="none"/>
              </w:rPr>
            </w:pPr>
            <w:r w:rsidRPr="00802A43">
              <w:rPr>
                <w:rFonts w:ascii="Calibri" w:eastAsia="Times New Roman" w:hAnsi="Calibri" w:cs="Calibri"/>
                <w:kern w:val="0"/>
                <w:sz w:val="26"/>
                <w:szCs w:val="26"/>
                <w14:ligatures w14:val="none"/>
              </w:rPr>
              <w:t xml:space="preserve">Target within range </w:t>
            </w:r>
            <w:r w:rsidRPr="00802A43">
              <w:rPr>
                <w:rFonts w:ascii="Calibri" w:eastAsia="Times New Roman" w:hAnsi="Calibri" w:cs="Calibri"/>
                <w:kern w:val="0"/>
                <w:sz w:val="26"/>
                <w:szCs w:val="26"/>
                <w14:ligatures w14:val="none"/>
              </w:rPr>
              <w:br/>
              <w:t>(above 80% of target)</w:t>
            </w:r>
          </w:p>
        </w:tc>
        <w:tc>
          <w:tcPr>
            <w:tcW w:w="1278" w:type="dxa"/>
            <w:tcBorders>
              <w:top w:val="nil"/>
              <w:left w:val="nil"/>
              <w:bottom w:val="single" w:sz="4" w:space="0" w:color="000000"/>
              <w:right w:val="single" w:sz="4" w:space="0" w:color="000000"/>
            </w:tcBorders>
            <w:shd w:val="clear" w:color="000000" w:fill="D9F2D0"/>
            <w:noWrap/>
            <w:vAlign w:val="bottom"/>
            <w:hideMark/>
          </w:tcPr>
          <w:p w14:paraId="01736FF0" w14:textId="77777777" w:rsidR="00802A43" w:rsidRPr="00802A43" w:rsidRDefault="00802A43" w:rsidP="00802A43">
            <w:pPr>
              <w:spacing w:after="0" w:line="240" w:lineRule="auto"/>
              <w:jc w:val="center"/>
              <w:rPr>
                <w:rFonts w:ascii="Calibri" w:eastAsia="Times New Roman" w:hAnsi="Calibri" w:cs="Calibri"/>
                <w:kern w:val="0"/>
                <w:sz w:val="26"/>
                <w:szCs w:val="26"/>
                <w14:ligatures w14:val="none"/>
              </w:rPr>
            </w:pPr>
            <w:r w:rsidRPr="00802A43">
              <w:rPr>
                <w:rFonts w:ascii="Calibri" w:eastAsia="Times New Roman" w:hAnsi="Calibri" w:cs="Calibri"/>
                <w:kern w:val="0"/>
                <w:sz w:val="26"/>
                <w:szCs w:val="26"/>
                <w14:ligatures w14:val="none"/>
              </w:rPr>
              <w:t>68%</w:t>
            </w:r>
          </w:p>
        </w:tc>
        <w:tc>
          <w:tcPr>
            <w:tcW w:w="69" w:type="dxa"/>
            <w:tcBorders>
              <w:top w:val="nil"/>
              <w:left w:val="nil"/>
              <w:bottom w:val="nil"/>
              <w:right w:val="nil"/>
            </w:tcBorders>
            <w:noWrap/>
            <w:vAlign w:val="bottom"/>
            <w:hideMark/>
          </w:tcPr>
          <w:p w14:paraId="4499F56C" w14:textId="77777777" w:rsidR="00802A43" w:rsidRPr="00802A43" w:rsidRDefault="00802A43" w:rsidP="00802A43">
            <w:pPr>
              <w:spacing w:after="0" w:line="240" w:lineRule="auto"/>
              <w:jc w:val="center"/>
              <w:rPr>
                <w:rFonts w:ascii="Calibri" w:eastAsia="Times New Roman" w:hAnsi="Calibri" w:cs="Calibri"/>
                <w:kern w:val="0"/>
                <w:sz w:val="26"/>
                <w:szCs w:val="26"/>
                <w14:ligatures w14:val="none"/>
              </w:rPr>
            </w:pPr>
          </w:p>
        </w:tc>
      </w:tr>
      <w:tr w:rsidR="00802A43" w:rsidRPr="00802A43" w14:paraId="666BD2B3" w14:textId="77777777" w:rsidTr="00802A43">
        <w:trPr>
          <w:trHeight w:val="705"/>
        </w:trPr>
        <w:tc>
          <w:tcPr>
            <w:tcW w:w="6833" w:type="dxa"/>
            <w:tcBorders>
              <w:top w:val="nil"/>
              <w:left w:val="single" w:sz="4" w:space="0" w:color="000000"/>
              <w:bottom w:val="single" w:sz="4" w:space="0" w:color="000000"/>
              <w:right w:val="single" w:sz="4" w:space="0" w:color="000000"/>
            </w:tcBorders>
            <w:shd w:val="clear" w:color="000000" w:fill="FFE699"/>
            <w:vAlign w:val="bottom"/>
            <w:hideMark/>
          </w:tcPr>
          <w:p w14:paraId="1497C4D8" w14:textId="77777777" w:rsidR="00802A43" w:rsidRPr="00802A43" w:rsidRDefault="00802A43" w:rsidP="00802A43">
            <w:pPr>
              <w:spacing w:after="0" w:line="240" w:lineRule="auto"/>
              <w:rPr>
                <w:rFonts w:ascii="Calibri" w:eastAsia="Times New Roman" w:hAnsi="Calibri" w:cs="Calibri"/>
                <w:kern w:val="0"/>
                <w:sz w:val="26"/>
                <w:szCs w:val="26"/>
                <w14:ligatures w14:val="none"/>
              </w:rPr>
            </w:pPr>
            <w:r w:rsidRPr="00802A43">
              <w:rPr>
                <w:rFonts w:ascii="Calibri" w:eastAsia="Times New Roman" w:hAnsi="Calibri" w:cs="Calibri"/>
                <w:kern w:val="0"/>
                <w:sz w:val="26"/>
                <w:szCs w:val="26"/>
                <w14:ligatures w14:val="none"/>
              </w:rPr>
              <w:t>Target out of range</w:t>
            </w:r>
            <w:r w:rsidRPr="00802A43">
              <w:rPr>
                <w:rFonts w:ascii="Calibri" w:eastAsia="Times New Roman" w:hAnsi="Calibri" w:cs="Calibri"/>
                <w:kern w:val="0"/>
                <w:sz w:val="26"/>
                <w:szCs w:val="26"/>
                <w14:ligatures w14:val="none"/>
              </w:rPr>
              <w:br/>
              <w:t>(below 80% of target)</w:t>
            </w:r>
          </w:p>
        </w:tc>
        <w:tc>
          <w:tcPr>
            <w:tcW w:w="1278" w:type="dxa"/>
            <w:tcBorders>
              <w:top w:val="nil"/>
              <w:left w:val="nil"/>
              <w:bottom w:val="single" w:sz="4" w:space="0" w:color="000000"/>
              <w:right w:val="single" w:sz="4" w:space="0" w:color="000000"/>
            </w:tcBorders>
            <w:shd w:val="clear" w:color="000000" w:fill="FFE699"/>
            <w:noWrap/>
            <w:vAlign w:val="bottom"/>
            <w:hideMark/>
          </w:tcPr>
          <w:p w14:paraId="1D6755D5" w14:textId="77777777" w:rsidR="00802A43" w:rsidRPr="00802A43" w:rsidRDefault="00802A43" w:rsidP="00802A43">
            <w:pPr>
              <w:spacing w:after="0" w:line="240" w:lineRule="auto"/>
              <w:jc w:val="center"/>
              <w:rPr>
                <w:rFonts w:ascii="Calibri" w:eastAsia="Times New Roman" w:hAnsi="Calibri" w:cs="Calibri"/>
                <w:kern w:val="0"/>
                <w:sz w:val="26"/>
                <w:szCs w:val="26"/>
                <w14:ligatures w14:val="none"/>
              </w:rPr>
            </w:pPr>
            <w:r w:rsidRPr="00802A43">
              <w:rPr>
                <w:rFonts w:ascii="Calibri" w:eastAsia="Times New Roman" w:hAnsi="Calibri" w:cs="Calibri"/>
                <w:kern w:val="0"/>
                <w:sz w:val="26"/>
                <w:szCs w:val="26"/>
                <w14:ligatures w14:val="none"/>
              </w:rPr>
              <w:t>&lt; 68%</w:t>
            </w:r>
          </w:p>
        </w:tc>
        <w:tc>
          <w:tcPr>
            <w:tcW w:w="69" w:type="dxa"/>
            <w:tcBorders>
              <w:top w:val="nil"/>
              <w:left w:val="nil"/>
              <w:bottom w:val="nil"/>
              <w:right w:val="nil"/>
            </w:tcBorders>
            <w:noWrap/>
            <w:vAlign w:val="bottom"/>
            <w:hideMark/>
          </w:tcPr>
          <w:p w14:paraId="20548B2C" w14:textId="77777777" w:rsidR="00802A43" w:rsidRPr="00802A43" w:rsidRDefault="00802A43" w:rsidP="00802A43">
            <w:pPr>
              <w:spacing w:after="0" w:line="240" w:lineRule="auto"/>
              <w:jc w:val="center"/>
              <w:rPr>
                <w:rFonts w:ascii="Calibri" w:eastAsia="Times New Roman" w:hAnsi="Calibri" w:cs="Calibri"/>
                <w:kern w:val="0"/>
                <w:sz w:val="26"/>
                <w:szCs w:val="26"/>
                <w14:ligatures w14:val="none"/>
              </w:rPr>
            </w:pPr>
          </w:p>
        </w:tc>
      </w:tr>
    </w:tbl>
    <w:p w14:paraId="3E299274" w14:textId="77777777" w:rsidR="00802A43" w:rsidRDefault="00802A43" w:rsidP="7947B378"/>
    <w:tbl>
      <w:tblPr>
        <w:tblW w:w="12240" w:type="dxa"/>
        <w:tblLook w:val="04A0" w:firstRow="1" w:lastRow="0" w:firstColumn="1" w:lastColumn="0" w:noHBand="0" w:noVBand="1"/>
      </w:tblPr>
      <w:tblGrid>
        <w:gridCol w:w="4360"/>
        <w:gridCol w:w="1860"/>
        <w:gridCol w:w="1960"/>
        <w:gridCol w:w="1960"/>
        <w:gridCol w:w="2100"/>
      </w:tblGrid>
      <w:tr w:rsidR="00802A43" w:rsidRPr="00802A43" w14:paraId="5317CA10" w14:textId="77777777" w:rsidTr="00802A43">
        <w:trPr>
          <w:trHeight w:val="300"/>
        </w:trPr>
        <w:tc>
          <w:tcPr>
            <w:tcW w:w="4360" w:type="dxa"/>
            <w:tcBorders>
              <w:top w:val="single" w:sz="4" w:space="0" w:color="000000"/>
              <w:left w:val="single" w:sz="4" w:space="0" w:color="000000"/>
              <w:bottom w:val="single" w:sz="4" w:space="0" w:color="000000"/>
              <w:right w:val="single" w:sz="4" w:space="0" w:color="000000"/>
            </w:tcBorders>
            <w:noWrap/>
            <w:vAlign w:val="bottom"/>
            <w:hideMark/>
          </w:tcPr>
          <w:p w14:paraId="1A736708" w14:textId="77777777" w:rsidR="00802A43" w:rsidRPr="00802A43" w:rsidRDefault="00802A43" w:rsidP="00802A43">
            <w:pPr>
              <w:spacing w:after="0" w:line="240" w:lineRule="auto"/>
              <w:rPr>
                <w:rFonts w:ascii="Calibri" w:eastAsia="Times New Roman" w:hAnsi="Calibri" w:cs="Calibri"/>
                <w:b/>
                <w:bCs/>
                <w:color w:val="FFFFFF"/>
                <w:kern w:val="0"/>
                <w14:ligatures w14:val="none"/>
              </w:rPr>
            </w:pPr>
            <w:r w:rsidRPr="00802A43">
              <w:rPr>
                <w:rFonts w:ascii="Calibri" w:eastAsia="Times New Roman" w:hAnsi="Calibri" w:cs="Calibri"/>
                <w:b/>
                <w:bCs/>
                <w:color w:val="FFFFFF"/>
                <w:kern w:val="0"/>
                <w14:ligatures w14:val="none"/>
              </w:rPr>
              <w:t> </w:t>
            </w:r>
          </w:p>
        </w:tc>
        <w:tc>
          <w:tcPr>
            <w:tcW w:w="7880" w:type="dxa"/>
            <w:gridSpan w:val="4"/>
            <w:tcBorders>
              <w:top w:val="nil"/>
              <w:left w:val="nil"/>
              <w:bottom w:val="nil"/>
              <w:right w:val="nil"/>
            </w:tcBorders>
            <w:shd w:val="clear" w:color="000000" w:fill="0070C0"/>
            <w:noWrap/>
            <w:vAlign w:val="bottom"/>
            <w:hideMark/>
          </w:tcPr>
          <w:p w14:paraId="5844665C" w14:textId="77777777" w:rsidR="00802A43" w:rsidRPr="00802A43" w:rsidRDefault="00802A43" w:rsidP="00802A43">
            <w:pPr>
              <w:spacing w:after="0" w:line="240" w:lineRule="auto"/>
              <w:jc w:val="center"/>
              <w:rPr>
                <w:rFonts w:ascii="Calibri" w:eastAsia="Times New Roman" w:hAnsi="Calibri" w:cs="Calibri"/>
                <w:b/>
                <w:bCs/>
                <w:color w:val="FFFFFF"/>
                <w:kern w:val="0"/>
                <w14:ligatures w14:val="none"/>
              </w:rPr>
            </w:pPr>
            <w:r w:rsidRPr="00802A43">
              <w:rPr>
                <w:rFonts w:ascii="Calibri" w:eastAsia="Times New Roman" w:hAnsi="Calibri" w:cs="Calibri"/>
                <w:b/>
                <w:bCs/>
                <w:color w:val="FFFFFF"/>
                <w:kern w:val="0"/>
                <w14:ligatures w14:val="none"/>
              </w:rPr>
              <w:t>Seattle Central</w:t>
            </w:r>
          </w:p>
        </w:tc>
      </w:tr>
      <w:tr w:rsidR="00802A43" w:rsidRPr="00802A43" w14:paraId="28D2FAA8" w14:textId="77777777" w:rsidTr="00802A43">
        <w:trPr>
          <w:trHeight w:val="1140"/>
        </w:trPr>
        <w:tc>
          <w:tcPr>
            <w:tcW w:w="4360" w:type="dxa"/>
            <w:tcBorders>
              <w:top w:val="nil"/>
              <w:left w:val="single" w:sz="4" w:space="0" w:color="000000"/>
              <w:bottom w:val="single" w:sz="4" w:space="0" w:color="000000"/>
              <w:right w:val="nil"/>
            </w:tcBorders>
            <w:noWrap/>
            <w:vAlign w:val="bottom"/>
            <w:hideMark/>
          </w:tcPr>
          <w:p w14:paraId="52AF9E34" w14:textId="77777777" w:rsidR="00802A43" w:rsidRPr="00802A43" w:rsidRDefault="00802A43" w:rsidP="00802A43">
            <w:pPr>
              <w:spacing w:after="0" w:line="240" w:lineRule="auto"/>
              <w:rPr>
                <w:rFonts w:ascii="Calibri" w:eastAsia="Times New Roman" w:hAnsi="Calibri" w:cs="Calibri"/>
                <w:kern w:val="0"/>
                <w14:ligatures w14:val="none"/>
              </w:rPr>
            </w:pPr>
            <w:r w:rsidRPr="00802A43">
              <w:rPr>
                <w:rFonts w:ascii="Calibri" w:eastAsia="Times New Roman" w:hAnsi="Calibri" w:cs="Calibri"/>
                <w:kern w:val="0"/>
                <w14:ligatures w14:val="none"/>
              </w:rPr>
              <w:t> </w:t>
            </w:r>
          </w:p>
        </w:tc>
        <w:tc>
          <w:tcPr>
            <w:tcW w:w="1860" w:type="dxa"/>
            <w:tcBorders>
              <w:top w:val="single" w:sz="4" w:space="0" w:color="000000"/>
              <w:left w:val="single" w:sz="4" w:space="0" w:color="000000"/>
              <w:bottom w:val="single" w:sz="4" w:space="0" w:color="000000"/>
              <w:right w:val="single" w:sz="4" w:space="0" w:color="000000"/>
            </w:tcBorders>
            <w:vAlign w:val="bottom"/>
            <w:hideMark/>
          </w:tcPr>
          <w:p w14:paraId="36551B4A" w14:textId="77777777" w:rsidR="00802A43" w:rsidRPr="00802A43" w:rsidRDefault="00802A43" w:rsidP="00802A43">
            <w:pPr>
              <w:spacing w:after="0" w:line="240" w:lineRule="auto"/>
              <w:jc w:val="center"/>
              <w:rPr>
                <w:rFonts w:ascii="Calibri" w:eastAsia="Times New Roman" w:hAnsi="Calibri" w:cs="Calibri"/>
                <w:b/>
                <w:bCs/>
                <w:color w:val="000000"/>
                <w:kern w:val="0"/>
                <w14:ligatures w14:val="none"/>
              </w:rPr>
            </w:pPr>
            <w:r w:rsidRPr="00802A43">
              <w:rPr>
                <w:rFonts w:ascii="Calibri" w:eastAsia="Times New Roman" w:hAnsi="Calibri" w:cs="Calibri"/>
                <w:b/>
                <w:bCs/>
                <w:color w:val="000000"/>
                <w:kern w:val="0"/>
                <w14:ligatures w14:val="none"/>
              </w:rPr>
              <w:t xml:space="preserve">2022 </w:t>
            </w:r>
            <w:r w:rsidRPr="00802A43">
              <w:rPr>
                <w:rFonts w:ascii="Calibri" w:eastAsia="Times New Roman" w:hAnsi="Calibri" w:cs="Calibri"/>
                <w:b/>
                <w:bCs/>
                <w:color w:val="000000"/>
                <w:kern w:val="0"/>
                <w14:ligatures w14:val="none"/>
              </w:rPr>
              <w:br/>
            </w:r>
            <w:r w:rsidRPr="00802A43">
              <w:rPr>
                <w:rFonts w:ascii="Calibri" w:eastAsia="Times New Roman" w:hAnsi="Calibri" w:cs="Calibri"/>
                <w:color w:val="000000"/>
                <w:kern w:val="0"/>
                <w14:ligatures w14:val="none"/>
              </w:rPr>
              <w:t>(2019 DLOA cohort)</w:t>
            </w:r>
          </w:p>
        </w:tc>
        <w:tc>
          <w:tcPr>
            <w:tcW w:w="1960" w:type="dxa"/>
            <w:tcBorders>
              <w:top w:val="single" w:sz="4" w:space="0" w:color="000000"/>
              <w:left w:val="nil"/>
              <w:bottom w:val="single" w:sz="4" w:space="0" w:color="000000"/>
              <w:right w:val="single" w:sz="4" w:space="0" w:color="000000"/>
            </w:tcBorders>
            <w:vAlign w:val="bottom"/>
            <w:hideMark/>
          </w:tcPr>
          <w:p w14:paraId="7A04BD05" w14:textId="77777777" w:rsidR="00802A43" w:rsidRPr="00802A43" w:rsidRDefault="00802A43" w:rsidP="00802A43">
            <w:pPr>
              <w:spacing w:after="0" w:line="240" w:lineRule="auto"/>
              <w:jc w:val="center"/>
              <w:rPr>
                <w:rFonts w:ascii="Calibri" w:eastAsia="Times New Roman" w:hAnsi="Calibri" w:cs="Calibri"/>
                <w:b/>
                <w:bCs/>
                <w:color w:val="000000"/>
                <w:kern w:val="0"/>
                <w14:ligatures w14:val="none"/>
              </w:rPr>
            </w:pPr>
            <w:r w:rsidRPr="00802A43">
              <w:rPr>
                <w:rFonts w:ascii="Calibri" w:eastAsia="Times New Roman" w:hAnsi="Calibri" w:cs="Calibri"/>
                <w:b/>
                <w:bCs/>
                <w:color w:val="000000"/>
                <w:kern w:val="0"/>
                <w14:ligatures w14:val="none"/>
              </w:rPr>
              <w:t xml:space="preserve">2023 </w:t>
            </w:r>
            <w:r w:rsidRPr="00802A43">
              <w:rPr>
                <w:rFonts w:ascii="Calibri" w:eastAsia="Times New Roman" w:hAnsi="Calibri" w:cs="Calibri"/>
                <w:b/>
                <w:bCs/>
                <w:color w:val="000000"/>
                <w:kern w:val="0"/>
                <w14:ligatures w14:val="none"/>
              </w:rPr>
              <w:br/>
            </w:r>
            <w:r w:rsidRPr="00802A43">
              <w:rPr>
                <w:rFonts w:ascii="Calibri" w:eastAsia="Times New Roman" w:hAnsi="Calibri" w:cs="Calibri"/>
                <w:color w:val="000000"/>
                <w:kern w:val="0"/>
                <w14:ligatures w14:val="none"/>
              </w:rPr>
              <w:t>(2020 DLOA cohort)</w:t>
            </w:r>
          </w:p>
        </w:tc>
        <w:tc>
          <w:tcPr>
            <w:tcW w:w="1960" w:type="dxa"/>
            <w:tcBorders>
              <w:top w:val="single" w:sz="4" w:space="0" w:color="000000"/>
              <w:left w:val="nil"/>
              <w:bottom w:val="single" w:sz="4" w:space="0" w:color="000000"/>
              <w:right w:val="single" w:sz="4" w:space="0" w:color="000000"/>
            </w:tcBorders>
            <w:vAlign w:val="bottom"/>
            <w:hideMark/>
          </w:tcPr>
          <w:p w14:paraId="22D47289" w14:textId="77777777" w:rsidR="00802A43" w:rsidRPr="00802A43" w:rsidRDefault="00802A43" w:rsidP="00802A43">
            <w:pPr>
              <w:spacing w:after="0" w:line="240" w:lineRule="auto"/>
              <w:jc w:val="center"/>
              <w:rPr>
                <w:rFonts w:ascii="Calibri" w:eastAsia="Times New Roman" w:hAnsi="Calibri" w:cs="Calibri"/>
                <w:b/>
                <w:bCs/>
                <w:color w:val="000000"/>
                <w:kern w:val="0"/>
                <w14:ligatures w14:val="none"/>
              </w:rPr>
            </w:pPr>
            <w:r w:rsidRPr="00802A43">
              <w:rPr>
                <w:rFonts w:ascii="Calibri" w:eastAsia="Times New Roman" w:hAnsi="Calibri" w:cs="Calibri"/>
                <w:b/>
                <w:bCs/>
                <w:color w:val="000000"/>
                <w:kern w:val="0"/>
                <w14:ligatures w14:val="none"/>
              </w:rPr>
              <w:t>2024</w:t>
            </w:r>
            <w:r w:rsidRPr="00802A43">
              <w:rPr>
                <w:rFonts w:ascii="Calibri" w:eastAsia="Times New Roman" w:hAnsi="Calibri" w:cs="Calibri"/>
                <w:b/>
                <w:bCs/>
                <w:color w:val="000000"/>
                <w:kern w:val="0"/>
                <w14:ligatures w14:val="none"/>
              </w:rPr>
              <w:br/>
            </w:r>
            <w:r w:rsidRPr="00802A43">
              <w:rPr>
                <w:rFonts w:ascii="Calibri" w:eastAsia="Times New Roman" w:hAnsi="Calibri" w:cs="Calibri"/>
                <w:color w:val="000000"/>
                <w:kern w:val="0"/>
                <w14:ligatures w14:val="none"/>
              </w:rPr>
              <w:t>(2021 DLOA cohort)</w:t>
            </w:r>
          </w:p>
        </w:tc>
        <w:tc>
          <w:tcPr>
            <w:tcW w:w="2100" w:type="dxa"/>
            <w:tcBorders>
              <w:top w:val="single" w:sz="4" w:space="0" w:color="000000"/>
              <w:left w:val="nil"/>
              <w:bottom w:val="single" w:sz="4" w:space="0" w:color="000000"/>
              <w:right w:val="single" w:sz="4" w:space="0" w:color="000000"/>
            </w:tcBorders>
            <w:vAlign w:val="bottom"/>
            <w:hideMark/>
          </w:tcPr>
          <w:p w14:paraId="4B3AC637" w14:textId="77777777" w:rsidR="00802A43" w:rsidRPr="00802A43" w:rsidRDefault="00802A43" w:rsidP="00802A43">
            <w:pPr>
              <w:spacing w:after="0" w:line="240" w:lineRule="auto"/>
              <w:jc w:val="center"/>
              <w:rPr>
                <w:rFonts w:ascii="Calibri" w:eastAsia="Times New Roman" w:hAnsi="Calibri" w:cs="Calibri"/>
                <w:b/>
                <w:bCs/>
                <w:color w:val="000000"/>
                <w:kern w:val="0"/>
                <w14:ligatures w14:val="none"/>
              </w:rPr>
            </w:pPr>
            <w:r w:rsidRPr="00802A43">
              <w:rPr>
                <w:rFonts w:ascii="Calibri" w:eastAsia="Times New Roman" w:hAnsi="Calibri" w:cs="Calibri"/>
                <w:b/>
                <w:bCs/>
                <w:color w:val="000000"/>
                <w:kern w:val="0"/>
                <w14:ligatures w14:val="none"/>
              </w:rPr>
              <w:t>2025</w:t>
            </w:r>
            <w:r w:rsidRPr="00802A43">
              <w:rPr>
                <w:rFonts w:ascii="Calibri" w:eastAsia="Times New Roman" w:hAnsi="Calibri" w:cs="Calibri"/>
                <w:b/>
                <w:bCs/>
                <w:color w:val="000000"/>
                <w:kern w:val="0"/>
                <w14:ligatures w14:val="none"/>
              </w:rPr>
              <w:br/>
            </w:r>
            <w:r w:rsidRPr="00802A43">
              <w:rPr>
                <w:rFonts w:ascii="Calibri" w:eastAsia="Times New Roman" w:hAnsi="Calibri" w:cs="Calibri"/>
                <w:color w:val="000000"/>
                <w:kern w:val="0"/>
                <w14:ligatures w14:val="none"/>
              </w:rPr>
              <w:t>(2022 DLOA cohort)</w:t>
            </w:r>
          </w:p>
        </w:tc>
      </w:tr>
      <w:tr w:rsidR="00802A43" w:rsidRPr="00802A43" w14:paraId="3783BA7E" w14:textId="77777777" w:rsidTr="00802A43">
        <w:trPr>
          <w:trHeight w:val="300"/>
        </w:trPr>
        <w:tc>
          <w:tcPr>
            <w:tcW w:w="10140" w:type="dxa"/>
            <w:gridSpan w:val="4"/>
            <w:tcBorders>
              <w:top w:val="single" w:sz="4" w:space="0" w:color="000000"/>
              <w:left w:val="single" w:sz="4" w:space="0" w:color="000000"/>
              <w:bottom w:val="nil"/>
              <w:right w:val="nil"/>
            </w:tcBorders>
            <w:shd w:val="clear" w:color="000000" w:fill="F2F2F2"/>
            <w:noWrap/>
            <w:vAlign w:val="bottom"/>
            <w:hideMark/>
          </w:tcPr>
          <w:p w14:paraId="40E6CE3B" w14:textId="77777777" w:rsidR="00802A43" w:rsidRPr="00802A43" w:rsidRDefault="00802A43" w:rsidP="00802A43">
            <w:pPr>
              <w:spacing w:after="0" w:line="240" w:lineRule="auto"/>
              <w:rPr>
                <w:rFonts w:ascii="Calibri" w:eastAsia="Times New Roman" w:hAnsi="Calibri" w:cs="Calibri"/>
                <w:b/>
                <w:bCs/>
                <w:kern w:val="0"/>
                <w14:ligatures w14:val="none"/>
              </w:rPr>
            </w:pPr>
            <w:r w:rsidRPr="00802A43">
              <w:rPr>
                <w:rFonts w:ascii="Calibri" w:eastAsia="Times New Roman" w:hAnsi="Calibri" w:cs="Calibri"/>
                <w:b/>
                <w:bCs/>
                <w:kern w:val="0"/>
                <w14:ligatures w14:val="none"/>
              </w:rPr>
              <w:t>Overall</w:t>
            </w:r>
          </w:p>
        </w:tc>
        <w:tc>
          <w:tcPr>
            <w:tcW w:w="2100" w:type="dxa"/>
            <w:tcBorders>
              <w:top w:val="nil"/>
              <w:left w:val="nil"/>
              <w:bottom w:val="nil"/>
              <w:right w:val="nil"/>
            </w:tcBorders>
            <w:noWrap/>
            <w:vAlign w:val="bottom"/>
            <w:hideMark/>
          </w:tcPr>
          <w:p w14:paraId="7182870C" w14:textId="77777777" w:rsidR="00802A43" w:rsidRPr="00802A43" w:rsidRDefault="00802A43" w:rsidP="00802A43">
            <w:pPr>
              <w:spacing w:after="0" w:line="240" w:lineRule="auto"/>
              <w:rPr>
                <w:rFonts w:ascii="Calibri" w:eastAsia="Times New Roman" w:hAnsi="Calibri" w:cs="Calibri"/>
                <w:b/>
                <w:bCs/>
                <w:kern w:val="0"/>
                <w14:ligatures w14:val="none"/>
              </w:rPr>
            </w:pPr>
          </w:p>
        </w:tc>
      </w:tr>
      <w:tr w:rsidR="00802A43" w:rsidRPr="00802A43" w14:paraId="319B1C49" w14:textId="77777777" w:rsidTr="00802A43">
        <w:trPr>
          <w:trHeight w:val="300"/>
        </w:trPr>
        <w:tc>
          <w:tcPr>
            <w:tcW w:w="4360" w:type="dxa"/>
            <w:tcBorders>
              <w:top w:val="single" w:sz="4" w:space="0" w:color="000000"/>
              <w:left w:val="single" w:sz="4" w:space="0" w:color="000000"/>
              <w:bottom w:val="single" w:sz="4" w:space="0" w:color="000000"/>
              <w:right w:val="single" w:sz="4" w:space="0" w:color="000000"/>
            </w:tcBorders>
            <w:noWrap/>
            <w:vAlign w:val="bottom"/>
            <w:hideMark/>
          </w:tcPr>
          <w:p w14:paraId="5396333D" w14:textId="77777777" w:rsidR="00802A43" w:rsidRPr="00802A43" w:rsidRDefault="00802A43" w:rsidP="00802A43">
            <w:pPr>
              <w:spacing w:after="0" w:line="240" w:lineRule="auto"/>
              <w:rPr>
                <w:rFonts w:ascii="Calibri" w:eastAsia="Times New Roman" w:hAnsi="Calibri" w:cs="Calibri"/>
                <w:kern w:val="0"/>
                <w14:ligatures w14:val="none"/>
              </w:rPr>
            </w:pPr>
            <w:r w:rsidRPr="00802A43">
              <w:rPr>
                <w:rFonts w:ascii="Calibri" w:eastAsia="Times New Roman" w:hAnsi="Calibri" w:cs="Calibri"/>
                <w:kern w:val="0"/>
                <w14:ligatures w14:val="none"/>
              </w:rPr>
              <w:t> </w:t>
            </w:r>
          </w:p>
        </w:tc>
        <w:tc>
          <w:tcPr>
            <w:tcW w:w="1860" w:type="dxa"/>
            <w:tcBorders>
              <w:top w:val="single" w:sz="4" w:space="0" w:color="000000"/>
              <w:left w:val="nil"/>
              <w:bottom w:val="single" w:sz="4" w:space="0" w:color="000000"/>
              <w:right w:val="single" w:sz="4" w:space="0" w:color="000000"/>
            </w:tcBorders>
            <w:shd w:val="clear" w:color="000000" w:fill="D9F2D0"/>
            <w:noWrap/>
            <w:vAlign w:val="bottom"/>
            <w:hideMark/>
          </w:tcPr>
          <w:p w14:paraId="44387F3B"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74%</w:t>
            </w:r>
          </w:p>
        </w:tc>
        <w:tc>
          <w:tcPr>
            <w:tcW w:w="1960" w:type="dxa"/>
            <w:tcBorders>
              <w:top w:val="single" w:sz="4" w:space="0" w:color="000000"/>
              <w:left w:val="nil"/>
              <w:bottom w:val="single" w:sz="4" w:space="0" w:color="000000"/>
              <w:right w:val="single" w:sz="4" w:space="0" w:color="000000"/>
            </w:tcBorders>
            <w:shd w:val="clear" w:color="000000" w:fill="D9F2D0"/>
            <w:noWrap/>
            <w:vAlign w:val="bottom"/>
            <w:hideMark/>
          </w:tcPr>
          <w:p w14:paraId="4675CCA1"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84%</w:t>
            </w:r>
          </w:p>
        </w:tc>
        <w:tc>
          <w:tcPr>
            <w:tcW w:w="1960" w:type="dxa"/>
            <w:tcBorders>
              <w:top w:val="single" w:sz="4" w:space="0" w:color="000000"/>
              <w:left w:val="nil"/>
              <w:bottom w:val="single" w:sz="4" w:space="0" w:color="000000"/>
              <w:right w:val="nil"/>
            </w:tcBorders>
            <w:shd w:val="clear" w:color="000000" w:fill="A6D78E"/>
            <w:noWrap/>
            <w:vAlign w:val="bottom"/>
            <w:hideMark/>
          </w:tcPr>
          <w:p w14:paraId="3038204B"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85%</w:t>
            </w:r>
          </w:p>
        </w:tc>
        <w:tc>
          <w:tcPr>
            <w:tcW w:w="2100" w:type="dxa"/>
            <w:tcBorders>
              <w:top w:val="single" w:sz="4" w:space="0" w:color="000000"/>
              <w:left w:val="single" w:sz="4" w:space="0" w:color="000000"/>
              <w:bottom w:val="single" w:sz="4" w:space="0" w:color="000000"/>
              <w:right w:val="single" w:sz="4" w:space="0" w:color="000000"/>
            </w:tcBorders>
            <w:shd w:val="clear" w:color="000000" w:fill="A6D78E"/>
            <w:noWrap/>
            <w:vAlign w:val="bottom"/>
            <w:hideMark/>
          </w:tcPr>
          <w:p w14:paraId="743BB4FC"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90%</w:t>
            </w:r>
          </w:p>
        </w:tc>
      </w:tr>
      <w:tr w:rsidR="00802A43" w:rsidRPr="00802A43" w14:paraId="2C73E71C" w14:textId="77777777" w:rsidTr="00802A43">
        <w:trPr>
          <w:trHeight w:val="300"/>
        </w:trPr>
        <w:tc>
          <w:tcPr>
            <w:tcW w:w="10140" w:type="dxa"/>
            <w:gridSpan w:val="4"/>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698F65C" w14:textId="77777777" w:rsidR="00802A43" w:rsidRPr="00802A43" w:rsidRDefault="00802A43" w:rsidP="00802A43">
            <w:pPr>
              <w:spacing w:after="0" w:line="240" w:lineRule="auto"/>
              <w:rPr>
                <w:rFonts w:ascii="Calibri" w:eastAsia="Times New Roman" w:hAnsi="Calibri" w:cs="Calibri"/>
                <w:b/>
                <w:bCs/>
                <w:kern w:val="0"/>
                <w14:ligatures w14:val="none"/>
              </w:rPr>
            </w:pPr>
            <w:r w:rsidRPr="00802A43">
              <w:rPr>
                <w:rFonts w:ascii="Calibri" w:eastAsia="Times New Roman" w:hAnsi="Calibri" w:cs="Calibri"/>
                <w:b/>
                <w:bCs/>
                <w:kern w:val="0"/>
                <w14:ligatures w14:val="none"/>
              </w:rPr>
              <w:t>Race/Ethnicity</w:t>
            </w:r>
          </w:p>
        </w:tc>
        <w:tc>
          <w:tcPr>
            <w:tcW w:w="2100" w:type="dxa"/>
            <w:tcBorders>
              <w:top w:val="nil"/>
              <w:left w:val="single" w:sz="4" w:space="0" w:color="000000"/>
              <w:bottom w:val="single" w:sz="4" w:space="0" w:color="000000"/>
              <w:right w:val="single" w:sz="4" w:space="0" w:color="000000"/>
            </w:tcBorders>
            <w:noWrap/>
            <w:vAlign w:val="bottom"/>
            <w:hideMark/>
          </w:tcPr>
          <w:p w14:paraId="552FF918"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 </w:t>
            </w:r>
          </w:p>
        </w:tc>
      </w:tr>
      <w:tr w:rsidR="00802A43" w:rsidRPr="00802A43" w14:paraId="1163A47D" w14:textId="77777777" w:rsidTr="00802A43">
        <w:trPr>
          <w:trHeight w:val="300"/>
        </w:trPr>
        <w:tc>
          <w:tcPr>
            <w:tcW w:w="4360" w:type="dxa"/>
            <w:tcBorders>
              <w:top w:val="nil"/>
              <w:left w:val="single" w:sz="4" w:space="0" w:color="000000"/>
              <w:bottom w:val="single" w:sz="4" w:space="0" w:color="000000"/>
              <w:right w:val="single" w:sz="4" w:space="0" w:color="000000"/>
            </w:tcBorders>
            <w:noWrap/>
            <w:hideMark/>
          </w:tcPr>
          <w:p w14:paraId="7575EB65" w14:textId="77777777" w:rsidR="00802A43" w:rsidRPr="00802A43" w:rsidRDefault="00802A43" w:rsidP="00802A43">
            <w:pPr>
              <w:spacing w:after="0" w:line="240" w:lineRule="auto"/>
              <w:rPr>
                <w:rFonts w:ascii="Arial" w:eastAsia="Times New Roman" w:hAnsi="Arial" w:cs="Arial"/>
                <w:kern w:val="0"/>
                <w14:ligatures w14:val="none"/>
              </w:rPr>
            </w:pPr>
            <w:r w:rsidRPr="00802A43">
              <w:rPr>
                <w:rFonts w:ascii="Arial" w:eastAsia="Times New Roman" w:hAnsi="Arial" w:cs="Arial"/>
                <w:kern w:val="0"/>
                <w14:ligatures w14:val="none"/>
              </w:rPr>
              <w:t>American Indian or Alaska Native</w:t>
            </w:r>
          </w:p>
        </w:tc>
        <w:tc>
          <w:tcPr>
            <w:tcW w:w="1860" w:type="dxa"/>
            <w:tcBorders>
              <w:top w:val="nil"/>
              <w:left w:val="nil"/>
              <w:bottom w:val="single" w:sz="4" w:space="0" w:color="000000"/>
              <w:right w:val="single" w:sz="4" w:space="0" w:color="000000"/>
            </w:tcBorders>
            <w:noWrap/>
            <w:vAlign w:val="bottom"/>
            <w:hideMark/>
          </w:tcPr>
          <w:p w14:paraId="47D473CF"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 </w:t>
            </w:r>
          </w:p>
        </w:tc>
        <w:tc>
          <w:tcPr>
            <w:tcW w:w="1960" w:type="dxa"/>
            <w:tcBorders>
              <w:top w:val="nil"/>
              <w:left w:val="nil"/>
              <w:bottom w:val="single" w:sz="4" w:space="0" w:color="000000"/>
              <w:right w:val="single" w:sz="4" w:space="0" w:color="000000"/>
            </w:tcBorders>
            <w:noWrap/>
            <w:vAlign w:val="bottom"/>
            <w:hideMark/>
          </w:tcPr>
          <w:p w14:paraId="3C6B9841"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 </w:t>
            </w:r>
          </w:p>
        </w:tc>
        <w:tc>
          <w:tcPr>
            <w:tcW w:w="1960" w:type="dxa"/>
            <w:tcBorders>
              <w:top w:val="nil"/>
              <w:left w:val="nil"/>
              <w:bottom w:val="single" w:sz="4" w:space="0" w:color="000000"/>
              <w:right w:val="nil"/>
            </w:tcBorders>
            <w:noWrap/>
            <w:vAlign w:val="bottom"/>
            <w:hideMark/>
          </w:tcPr>
          <w:p w14:paraId="06BCB71B"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 </w:t>
            </w:r>
          </w:p>
        </w:tc>
        <w:tc>
          <w:tcPr>
            <w:tcW w:w="2100" w:type="dxa"/>
            <w:tcBorders>
              <w:top w:val="nil"/>
              <w:left w:val="single" w:sz="4" w:space="0" w:color="000000"/>
              <w:bottom w:val="single" w:sz="4" w:space="0" w:color="000000"/>
              <w:right w:val="single" w:sz="4" w:space="0" w:color="000000"/>
            </w:tcBorders>
            <w:noWrap/>
            <w:vAlign w:val="bottom"/>
            <w:hideMark/>
          </w:tcPr>
          <w:p w14:paraId="10C930D9"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 </w:t>
            </w:r>
          </w:p>
        </w:tc>
      </w:tr>
      <w:tr w:rsidR="00802A43" w:rsidRPr="00802A43" w14:paraId="37376015" w14:textId="77777777" w:rsidTr="00802A43">
        <w:trPr>
          <w:trHeight w:val="300"/>
        </w:trPr>
        <w:tc>
          <w:tcPr>
            <w:tcW w:w="4360" w:type="dxa"/>
            <w:tcBorders>
              <w:top w:val="nil"/>
              <w:left w:val="single" w:sz="4" w:space="0" w:color="000000"/>
              <w:bottom w:val="single" w:sz="4" w:space="0" w:color="000000"/>
              <w:right w:val="single" w:sz="4" w:space="0" w:color="000000"/>
            </w:tcBorders>
            <w:noWrap/>
            <w:hideMark/>
          </w:tcPr>
          <w:p w14:paraId="36AA16F8" w14:textId="77777777" w:rsidR="00802A43" w:rsidRPr="00802A43" w:rsidRDefault="00802A43" w:rsidP="00802A43">
            <w:pPr>
              <w:spacing w:after="0" w:line="240" w:lineRule="auto"/>
              <w:rPr>
                <w:rFonts w:ascii="Arial" w:eastAsia="Times New Roman" w:hAnsi="Arial" w:cs="Arial"/>
                <w:kern w:val="0"/>
                <w14:ligatures w14:val="none"/>
              </w:rPr>
            </w:pPr>
            <w:r w:rsidRPr="00802A43">
              <w:rPr>
                <w:rFonts w:ascii="Arial" w:eastAsia="Times New Roman" w:hAnsi="Arial" w:cs="Arial"/>
                <w:kern w:val="0"/>
                <w14:ligatures w14:val="none"/>
              </w:rPr>
              <w:t>Asian</w:t>
            </w:r>
          </w:p>
        </w:tc>
        <w:tc>
          <w:tcPr>
            <w:tcW w:w="1860" w:type="dxa"/>
            <w:tcBorders>
              <w:top w:val="nil"/>
              <w:left w:val="nil"/>
              <w:bottom w:val="single" w:sz="4" w:space="0" w:color="000000"/>
              <w:right w:val="single" w:sz="4" w:space="0" w:color="000000"/>
            </w:tcBorders>
            <w:shd w:val="clear" w:color="000000" w:fill="D9F2D0"/>
            <w:noWrap/>
            <w:vAlign w:val="bottom"/>
            <w:hideMark/>
          </w:tcPr>
          <w:p w14:paraId="363FED7A"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81%</w:t>
            </w:r>
          </w:p>
        </w:tc>
        <w:tc>
          <w:tcPr>
            <w:tcW w:w="1960" w:type="dxa"/>
            <w:tcBorders>
              <w:top w:val="nil"/>
              <w:left w:val="nil"/>
              <w:bottom w:val="single" w:sz="4" w:space="0" w:color="000000"/>
              <w:right w:val="single" w:sz="4" w:space="0" w:color="000000"/>
            </w:tcBorders>
            <w:shd w:val="clear" w:color="000000" w:fill="A6D78E"/>
            <w:noWrap/>
            <w:vAlign w:val="bottom"/>
            <w:hideMark/>
          </w:tcPr>
          <w:p w14:paraId="4D8642CD"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92%</w:t>
            </w:r>
          </w:p>
        </w:tc>
        <w:tc>
          <w:tcPr>
            <w:tcW w:w="1960" w:type="dxa"/>
            <w:tcBorders>
              <w:top w:val="nil"/>
              <w:left w:val="nil"/>
              <w:bottom w:val="single" w:sz="4" w:space="0" w:color="000000"/>
              <w:right w:val="nil"/>
            </w:tcBorders>
            <w:shd w:val="clear" w:color="000000" w:fill="A6D78E"/>
            <w:noWrap/>
            <w:vAlign w:val="bottom"/>
            <w:hideMark/>
          </w:tcPr>
          <w:p w14:paraId="32BD9860"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92%</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2E8B75EA"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96%</w:t>
            </w:r>
          </w:p>
        </w:tc>
      </w:tr>
      <w:tr w:rsidR="00802A43" w:rsidRPr="00802A43" w14:paraId="0FE00831" w14:textId="77777777" w:rsidTr="00802A43">
        <w:trPr>
          <w:trHeight w:val="300"/>
        </w:trPr>
        <w:tc>
          <w:tcPr>
            <w:tcW w:w="4360" w:type="dxa"/>
            <w:tcBorders>
              <w:top w:val="nil"/>
              <w:left w:val="single" w:sz="4" w:space="0" w:color="000000"/>
              <w:bottom w:val="single" w:sz="4" w:space="0" w:color="000000"/>
              <w:right w:val="single" w:sz="4" w:space="0" w:color="000000"/>
            </w:tcBorders>
            <w:noWrap/>
            <w:hideMark/>
          </w:tcPr>
          <w:p w14:paraId="626DE9CE" w14:textId="77777777" w:rsidR="00802A43" w:rsidRPr="00802A43" w:rsidRDefault="00802A43" w:rsidP="00802A43">
            <w:pPr>
              <w:spacing w:after="0" w:line="240" w:lineRule="auto"/>
              <w:rPr>
                <w:rFonts w:ascii="Arial" w:eastAsia="Times New Roman" w:hAnsi="Arial" w:cs="Arial"/>
                <w:kern w:val="0"/>
                <w14:ligatures w14:val="none"/>
              </w:rPr>
            </w:pPr>
            <w:r w:rsidRPr="00802A43">
              <w:rPr>
                <w:rFonts w:ascii="Arial" w:eastAsia="Times New Roman" w:hAnsi="Arial" w:cs="Arial"/>
                <w:kern w:val="0"/>
                <w14:ligatures w14:val="none"/>
              </w:rPr>
              <w:t>Black or African American</w:t>
            </w:r>
          </w:p>
        </w:tc>
        <w:tc>
          <w:tcPr>
            <w:tcW w:w="1860" w:type="dxa"/>
            <w:tcBorders>
              <w:top w:val="nil"/>
              <w:left w:val="nil"/>
              <w:bottom w:val="single" w:sz="4" w:space="0" w:color="000000"/>
              <w:right w:val="single" w:sz="4" w:space="0" w:color="000000"/>
            </w:tcBorders>
            <w:shd w:val="clear" w:color="000000" w:fill="D9F2D0"/>
            <w:noWrap/>
            <w:vAlign w:val="bottom"/>
            <w:hideMark/>
          </w:tcPr>
          <w:p w14:paraId="2DAF7E6C"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71%</w:t>
            </w:r>
          </w:p>
        </w:tc>
        <w:tc>
          <w:tcPr>
            <w:tcW w:w="1960" w:type="dxa"/>
            <w:tcBorders>
              <w:top w:val="nil"/>
              <w:left w:val="nil"/>
              <w:bottom w:val="single" w:sz="4" w:space="0" w:color="000000"/>
              <w:right w:val="single" w:sz="4" w:space="0" w:color="000000"/>
            </w:tcBorders>
            <w:shd w:val="clear" w:color="000000" w:fill="D9F2D0"/>
            <w:noWrap/>
            <w:vAlign w:val="bottom"/>
            <w:hideMark/>
          </w:tcPr>
          <w:p w14:paraId="4091AF01"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81%</w:t>
            </w:r>
          </w:p>
        </w:tc>
        <w:tc>
          <w:tcPr>
            <w:tcW w:w="1960" w:type="dxa"/>
            <w:tcBorders>
              <w:top w:val="nil"/>
              <w:left w:val="nil"/>
              <w:bottom w:val="single" w:sz="4" w:space="0" w:color="000000"/>
              <w:right w:val="nil"/>
            </w:tcBorders>
            <w:shd w:val="clear" w:color="000000" w:fill="D9F2D0"/>
            <w:noWrap/>
            <w:vAlign w:val="bottom"/>
            <w:hideMark/>
          </w:tcPr>
          <w:p w14:paraId="2FF394ED"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82%</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2EA52097"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89%</w:t>
            </w:r>
          </w:p>
        </w:tc>
      </w:tr>
      <w:tr w:rsidR="00802A43" w:rsidRPr="00802A43" w14:paraId="43DADD7A" w14:textId="77777777" w:rsidTr="00802A43">
        <w:trPr>
          <w:trHeight w:val="300"/>
        </w:trPr>
        <w:tc>
          <w:tcPr>
            <w:tcW w:w="4360" w:type="dxa"/>
            <w:tcBorders>
              <w:top w:val="nil"/>
              <w:left w:val="single" w:sz="4" w:space="0" w:color="000000"/>
              <w:bottom w:val="single" w:sz="4" w:space="0" w:color="000000"/>
              <w:right w:val="single" w:sz="4" w:space="0" w:color="000000"/>
            </w:tcBorders>
            <w:noWrap/>
            <w:hideMark/>
          </w:tcPr>
          <w:p w14:paraId="20A6F048" w14:textId="77777777" w:rsidR="00802A43" w:rsidRPr="00802A43" w:rsidRDefault="00802A43" w:rsidP="00802A43">
            <w:pPr>
              <w:spacing w:after="0" w:line="240" w:lineRule="auto"/>
              <w:rPr>
                <w:rFonts w:ascii="Arial" w:eastAsia="Times New Roman" w:hAnsi="Arial" w:cs="Arial"/>
                <w:kern w:val="0"/>
                <w14:ligatures w14:val="none"/>
              </w:rPr>
            </w:pPr>
            <w:r w:rsidRPr="00802A43">
              <w:rPr>
                <w:rFonts w:ascii="Arial" w:eastAsia="Times New Roman" w:hAnsi="Arial" w:cs="Arial"/>
                <w:kern w:val="0"/>
                <w14:ligatures w14:val="none"/>
              </w:rPr>
              <w:t>Hispanic or Latino</w:t>
            </w:r>
          </w:p>
        </w:tc>
        <w:tc>
          <w:tcPr>
            <w:tcW w:w="1860" w:type="dxa"/>
            <w:tcBorders>
              <w:top w:val="nil"/>
              <w:left w:val="nil"/>
              <w:bottom w:val="single" w:sz="4" w:space="0" w:color="000000"/>
              <w:right w:val="single" w:sz="4" w:space="0" w:color="000000"/>
            </w:tcBorders>
            <w:shd w:val="clear" w:color="000000" w:fill="A6D78E"/>
            <w:noWrap/>
            <w:vAlign w:val="bottom"/>
            <w:hideMark/>
          </w:tcPr>
          <w:p w14:paraId="3F5CC1A3"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100%</w:t>
            </w:r>
          </w:p>
        </w:tc>
        <w:tc>
          <w:tcPr>
            <w:tcW w:w="1960" w:type="dxa"/>
            <w:tcBorders>
              <w:top w:val="nil"/>
              <w:left w:val="nil"/>
              <w:bottom w:val="single" w:sz="4" w:space="0" w:color="000000"/>
              <w:right w:val="single" w:sz="4" w:space="0" w:color="000000"/>
            </w:tcBorders>
            <w:shd w:val="clear" w:color="000000" w:fill="A6D78E"/>
            <w:noWrap/>
            <w:vAlign w:val="bottom"/>
            <w:hideMark/>
          </w:tcPr>
          <w:p w14:paraId="647D6EFE"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85%</w:t>
            </w:r>
          </w:p>
        </w:tc>
        <w:tc>
          <w:tcPr>
            <w:tcW w:w="1960" w:type="dxa"/>
            <w:tcBorders>
              <w:top w:val="nil"/>
              <w:left w:val="nil"/>
              <w:bottom w:val="single" w:sz="4" w:space="0" w:color="000000"/>
              <w:right w:val="nil"/>
            </w:tcBorders>
            <w:shd w:val="clear" w:color="000000" w:fill="A6D78E"/>
            <w:noWrap/>
            <w:vAlign w:val="bottom"/>
            <w:hideMark/>
          </w:tcPr>
          <w:p w14:paraId="3B17EBE0"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91%</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1FC0D5E8"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96%</w:t>
            </w:r>
          </w:p>
        </w:tc>
      </w:tr>
      <w:tr w:rsidR="00802A43" w:rsidRPr="00802A43" w14:paraId="1B351CED" w14:textId="77777777" w:rsidTr="00802A43">
        <w:trPr>
          <w:trHeight w:val="300"/>
        </w:trPr>
        <w:tc>
          <w:tcPr>
            <w:tcW w:w="4360" w:type="dxa"/>
            <w:tcBorders>
              <w:top w:val="nil"/>
              <w:left w:val="single" w:sz="4" w:space="0" w:color="000000"/>
              <w:bottom w:val="single" w:sz="4" w:space="0" w:color="000000"/>
              <w:right w:val="single" w:sz="4" w:space="0" w:color="000000"/>
            </w:tcBorders>
            <w:noWrap/>
            <w:hideMark/>
          </w:tcPr>
          <w:p w14:paraId="3E6F7400" w14:textId="77777777" w:rsidR="00802A43" w:rsidRPr="00802A43" w:rsidRDefault="00802A43" w:rsidP="00802A43">
            <w:pPr>
              <w:spacing w:after="0" w:line="240" w:lineRule="auto"/>
              <w:rPr>
                <w:rFonts w:ascii="Arial" w:eastAsia="Times New Roman" w:hAnsi="Arial" w:cs="Arial"/>
                <w:kern w:val="0"/>
                <w14:ligatures w14:val="none"/>
              </w:rPr>
            </w:pPr>
            <w:r w:rsidRPr="00802A43">
              <w:rPr>
                <w:rFonts w:ascii="Arial" w:eastAsia="Times New Roman" w:hAnsi="Arial" w:cs="Arial"/>
                <w:kern w:val="0"/>
                <w14:ligatures w14:val="none"/>
              </w:rPr>
              <w:t>Native Hawaiian or Other Pacific Islander</w:t>
            </w:r>
          </w:p>
        </w:tc>
        <w:tc>
          <w:tcPr>
            <w:tcW w:w="1860" w:type="dxa"/>
            <w:tcBorders>
              <w:top w:val="nil"/>
              <w:left w:val="nil"/>
              <w:bottom w:val="single" w:sz="4" w:space="0" w:color="000000"/>
              <w:right w:val="single" w:sz="4" w:space="0" w:color="000000"/>
            </w:tcBorders>
            <w:shd w:val="clear" w:color="000000" w:fill="A6D78E"/>
            <w:noWrap/>
            <w:hideMark/>
          </w:tcPr>
          <w:p w14:paraId="54C2064E" w14:textId="77777777" w:rsidR="00802A43" w:rsidRPr="00802A43" w:rsidRDefault="00802A43" w:rsidP="00802A43">
            <w:pPr>
              <w:spacing w:after="0" w:line="240" w:lineRule="auto"/>
              <w:jc w:val="center"/>
              <w:rPr>
                <w:rFonts w:ascii="Arial" w:eastAsia="Times New Roman" w:hAnsi="Arial" w:cs="Arial"/>
                <w:kern w:val="0"/>
                <w14:ligatures w14:val="none"/>
              </w:rPr>
            </w:pPr>
            <w:r w:rsidRPr="00802A43">
              <w:rPr>
                <w:rFonts w:ascii="Arial" w:eastAsia="Times New Roman" w:hAnsi="Arial" w:cs="Arial"/>
                <w:kern w:val="0"/>
                <w14:ligatures w14:val="none"/>
              </w:rPr>
              <w:t>93%</w:t>
            </w:r>
          </w:p>
        </w:tc>
        <w:tc>
          <w:tcPr>
            <w:tcW w:w="1960" w:type="dxa"/>
            <w:tcBorders>
              <w:top w:val="nil"/>
              <w:left w:val="nil"/>
              <w:bottom w:val="single" w:sz="4" w:space="0" w:color="000000"/>
              <w:right w:val="single" w:sz="4" w:space="0" w:color="000000"/>
            </w:tcBorders>
            <w:shd w:val="clear" w:color="000000" w:fill="A6D78E"/>
            <w:noWrap/>
            <w:vAlign w:val="bottom"/>
            <w:hideMark/>
          </w:tcPr>
          <w:p w14:paraId="3278C42A" w14:textId="77777777" w:rsidR="00802A43" w:rsidRPr="00802A43" w:rsidRDefault="00802A43" w:rsidP="00802A43">
            <w:pPr>
              <w:spacing w:after="0" w:line="240" w:lineRule="auto"/>
              <w:jc w:val="center"/>
              <w:rPr>
                <w:rFonts w:ascii="Calibri" w:eastAsia="Times New Roman" w:hAnsi="Calibri" w:cs="Calibri"/>
                <w:kern w:val="0"/>
                <w14:ligatures w14:val="none"/>
              </w:rPr>
            </w:pPr>
            <w:r w:rsidRPr="00802A43">
              <w:rPr>
                <w:rFonts w:ascii="Calibri" w:eastAsia="Times New Roman" w:hAnsi="Calibri" w:cs="Calibri"/>
                <w:kern w:val="0"/>
                <w14:ligatures w14:val="none"/>
              </w:rPr>
              <w:t>100%</w:t>
            </w:r>
          </w:p>
        </w:tc>
        <w:tc>
          <w:tcPr>
            <w:tcW w:w="1960" w:type="dxa"/>
            <w:tcBorders>
              <w:top w:val="nil"/>
              <w:left w:val="nil"/>
              <w:bottom w:val="single" w:sz="4" w:space="0" w:color="000000"/>
              <w:right w:val="nil"/>
            </w:tcBorders>
            <w:shd w:val="clear" w:color="000000" w:fill="A6D78E"/>
            <w:noWrap/>
            <w:vAlign w:val="bottom"/>
            <w:hideMark/>
          </w:tcPr>
          <w:p w14:paraId="5E0A5353"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88%</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4D2B8FB6"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110%</w:t>
            </w:r>
          </w:p>
        </w:tc>
      </w:tr>
      <w:tr w:rsidR="00802A43" w:rsidRPr="00802A43" w14:paraId="7A79C6C9" w14:textId="77777777" w:rsidTr="00802A43">
        <w:trPr>
          <w:trHeight w:val="300"/>
        </w:trPr>
        <w:tc>
          <w:tcPr>
            <w:tcW w:w="4360" w:type="dxa"/>
            <w:tcBorders>
              <w:top w:val="nil"/>
              <w:left w:val="single" w:sz="4" w:space="0" w:color="000000"/>
              <w:bottom w:val="single" w:sz="4" w:space="0" w:color="000000"/>
              <w:right w:val="single" w:sz="4" w:space="0" w:color="000000"/>
            </w:tcBorders>
            <w:noWrap/>
            <w:hideMark/>
          </w:tcPr>
          <w:p w14:paraId="5FA36179" w14:textId="77777777" w:rsidR="00802A43" w:rsidRPr="00802A43" w:rsidRDefault="00802A43" w:rsidP="00802A43">
            <w:pPr>
              <w:spacing w:after="0" w:line="240" w:lineRule="auto"/>
              <w:rPr>
                <w:rFonts w:ascii="Arial" w:eastAsia="Times New Roman" w:hAnsi="Arial" w:cs="Arial"/>
                <w:kern w:val="0"/>
                <w14:ligatures w14:val="none"/>
              </w:rPr>
            </w:pPr>
            <w:r w:rsidRPr="00802A43">
              <w:rPr>
                <w:rFonts w:ascii="Arial" w:eastAsia="Times New Roman" w:hAnsi="Arial" w:cs="Arial"/>
                <w:kern w:val="0"/>
                <w14:ligatures w14:val="none"/>
              </w:rPr>
              <w:t>White</w:t>
            </w:r>
          </w:p>
        </w:tc>
        <w:tc>
          <w:tcPr>
            <w:tcW w:w="1860" w:type="dxa"/>
            <w:tcBorders>
              <w:top w:val="nil"/>
              <w:left w:val="nil"/>
              <w:bottom w:val="single" w:sz="4" w:space="0" w:color="000000"/>
              <w:right w:val="single" w:sz="4" w:space="0" w:color="000000"/>
            </w:tcBorders>
            <w:shd w:val="clear" w:color="000000" w:fill="D9F2D0"/>
            <w:noWrap/>
            <w:vAlign w:val="bottom"/>
            <w:hideMark/>
          </w:tcPr>
          <w:p w14:paraId="19DF53B3"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74%</w:t>
            </w:r>
          </w:p>
        </w:tc>
        <w:tc>
          <w:tcPr>
            <w:tcW w:w="1960" w:type="dxa"/>
            <w:tcBorders>
              <w:top w:val="nil"/>
              <w:left w:val="nil"/>
              <w:bottom w:val="single" w:sz="4" w:space="0" w:color="000000"/>
              <w:right w:val="single" w:sz="4" w:space="0" w:color="000000"/>
            </w:tcBorders>
            <w:shd w:val="clear" w:color="000000" w:fill="D9F2D0"/>
            <w:noWrap/>
            <w:vAlign w:val="bottom"/>
            <w:hideMark/>
          </w:tcPr>
          <w:p w14:paraId="279AAD5B"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79%</w:t>
            </w:r>
          </w:p>
        </w:tc>
        <w:tc>
          <w:tcPr>
            <w:tcW w:w="1960" w:type="dxa"/>
            <w:tcBorders>
              <w:top w:val="nil"/>
              <w:left w:val="nil"/>
              <w:bottom w:val="single" w:sz="4" w:space="0" w:color="000000"/>
              <w:right w:val="nil"/>
            </w:tcBorders>
            <w:shd w:val="clear" w:color="000000" w:fill="A6D78E"/>
            <w:noWrap/>
            <w:vAlign w:val="bottom"/>
            <w:hideMark/>
          </w:tcPr>
          <w:p w14:paraId="73F93FCA"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85%</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3C113061"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87%</w:t>
            </w:r>
          </w:p>
        </w:tc>
      </w:tr>
      <w:tr w:rsidR="00802A43" w:rsidRPr="00802A43" w14:paraId="6A937A9A" w14:textId="77777777" w:rsidTr="00802A43">
        <w:trPr>
          <w:trHeight w:val="300"/>
        </w:trPr>
        <w:tc>
          <w:tcPr>
            <w:tcW w:w="4360" w:type="dxa"/>
            <w:tcBorders>
              <w:top w:val="nil"/>
              <w:left w:val="single" w:sz="4" w:space="0" w:color="000000"/>
              <w:bottom w:val="single" w:sz="4" w:space="0" w:color="000000"/>
              <w:right w:val="single" w:sz="4" w:space="0" w:color="000000"/>
            </w:tcBorders>
            <w:noWrap/>
            <w:hideMark/>
          </w:tcPr>
          <w:p w14:paraId="2CCC0D26" w14:textId="77777777" w:rsidR="00802A43" w:rsidRPr="00802A43" w:rsidRDefault="00802A43" w:rsidP="00802A43">
            <w:pPr>
              <w:spacing w:after="0" w:line="240" w:lineRule="auto"/>
              <w:rPr>
                <w:rFonts w:ascii="Arial" w:eastAsia="Times New Roman" w:hAnsi="Arial" w:cs="Arial"/>
                <w:kern w:val="0"/>
                <w14:ligatures w14:val="none"/>
              </w:rPr>
            </w:pPr>
            <w:r w:rsidRPr="00802A43">
              <w:rPr>
                <w:rFonts w:ascii="Arial" w:eastAsia="Times New Roman" w:hAnsi="Arial" w:cs="Arial"/>
                <w:kern w:val="0"/>
                <w14:ligatures w14:val="none"/>
              </w:rPr>
              <w:t>2+ Races</w:t>
            </w:r>
          </w:p>
        </w:tc>
        <w:tc>
          <w:tcPr>
            <w:tcW w:w="1860" w:type="dxa"/>
            <w:tcBorders>
              <w:top w:val="nil"/>
              <w:left w:val="nil"/>
              <w:bottom w:val="single" w:sz="4" w:space="0" w:color="000000"/>
              <w:right w:val="single" w:sz="4" w:space="0" w:color="000000"/>
            </w:tcBorders>
            <w:shd w:val="clear" w:color="000000" w:fill="D9F2D0"/>
            <w:noWrap/>
            <w:vAlign w:val="bottom"/>
            <w:hideMark/>
          </w:tcPr>
          <w:p w14:paraId="2B2135A9"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75%</w:t>
            </w:r>
          </w:p>
        </w:tc>
        <w:tc>
          <w:tcPr>
            <w:tcW w:w="1960" w:type="dxa"/>
            <w:tcBorders>
              <w:top w:val="nil"/>
              <w:left w:val="nil"/>
              <w:bottom w:val="single" w:sz="4" w:space="0" w:color="000000"/>
              <w:right w:val="single" w:sz="4" w:space="0" w:color="000000"/>
            </w:tcBorders>
            <w:shd w:val="clear" w:color="000000" w:fill="A6D78E"/>
            <w:noWrap/>
            <w:vAlign w:val="bottom"/>
            <w:hideMark/>
          </w:tcPr>
          <w:p w14:paraId="3414597B"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90%</w:t>
            </w:r>
          </w:p>
        </w:tc>
        <w:tc>
          <w:tcPr>
            <w:tcW w:w="1960" w:type="dxa"/>
            <w:tcBorders>
              <w:top w:val="nil"/>
              <w:left w:val="nil"/>
              <w:bottom w:val="single" w:sz="4" w:space="0" w:color="000000"/>
              <w:right w:val="nil"/>
            </w:tcBorders>
            <w:shd w:val="clear" w:color="000000" w:fill="D9F2D0"/>
            <w:noWrap/>
            <w:vAlign w:val="bottom"/>
            <w:hideMark/>
          </w:tcPr>
          <w:p w14:paraId="0BB9894C"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82%</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67D4D244"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86%</w:t>
            </w:r>
          </w:p>
        </w:tc>
      </w:tr>
      <w:tr w:rsidR="00802A43" w:rsidRPr="00802A43" w14:paraId="364B886F" w14:textId="77777777" w:rsidTr="00802A43">
        <w:trPr>
          <w:trHeight w:val="300"/>
        </w:trPr>
        <w:tc>
          <w:tcPr>
            <w:tcW w:w="4360" w:type="dxa"/>
            <w:tcBorders>
              <w:top w:val="nil"/>
              <w:left w:val="single" w:sz="4" w:space="0" w:color="000000"/>
              <w:bottom w:val="single" w:sz="4" w:space="0" w:color="000000"/>
              <w:right w:val="single" w:sz="4" w:space="0" w:color="000000"/>
            </w:tcBorders>
            <w:noWrap/>
            <w:hideMark/>
          </w:tcPr>
          <w:p w14:paraId="36D36879" w14:textId="77777777" w:rsidR="00802A43" w:rsidRPr="00802A43" w:rsidRDefault="00802A43" w:rsidP="00802A43">
            <w:pPr>
              <w:spacing w:after="0" w:line="240" w:lineRule="auto"/>
              <w:rPr>
                <w:rFonts w:ascii="Arial" w:eastAsia="Times New Roman" w:hAnsi="Arial" w:cs="Arial"/>
                <w:kern w:val="0"/>
                <w14:ligatures w14:val="none"/>
              </w:rPr>
            </w:pPr>
            <w:r w:rsidRPr="00802A43">
              <w:rPr>
                <w:rFonts w:ascii="Arial" w:eastAsia="Times New Roman" w:hAnsi="Arial" w:cs="Arial"/>
                <w:kern w:val="0"/>
                <w14:ligatures w14:val="none"/>
              </w:rPr>
              <w:t>Not Reported</w:t>
            </w:r>
          </w:p>
        </w:tc>
        <w:tc>
          <w:tcPr>
            <w:tcW w:w="1860" w:type="dxa"/>
            <w:tcBorders>
              <w:top w:val="nil"/>
              <w:left w:val="nil"/>
              <w:bottom w:val="single" w:sz="4" w:space="0" w:color="000000"/>
              <w:right w:val="single" w:sz="4" w:space="0" w:color="000000"/>
            </w:tcBorders>
            <w:shd w:val="clear" w:color="000000" w:fill="FFE699"/>
            <w:noWrap/>
            <w:vAlign w:val="bottom"/>
            <w:hideMark/>
          </w:tcPr>
          <w:p w14:paraId="675BAD77"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64%</w:t>
            </w:r>
          </w:p>
        </w:tc>
        <w:tc>
          <w:tcPr>
            <w:tcW w:w="1960" w:type="dxa"/>
            <w:tcBorders>
              <w:top w:val="nil"/>
              <w:left w:val="nil"/>
              <w:bottom w:val="single" w:sz="4" w:space="0" w:color="000000"/>
              <w:right w:val="single" w:sz="4" w:space="0" w:color="000000"/>
            </w:tcBorders>
            <w:shd w:val="clear" w:color="000000" w:fill="D9F2D0"/>
            <w:noWrap/>
            <w:vAlign w:val="bottom"/>
            <w:hideMark/>
          </w:tcPr>
          <w:p w14:paraId="431AA152"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83%</w:t>
            </w:r>
          </w:p>
        </w:tc>
        <w:tc>
          <w:tcPr>
            <w:tcW w:w="1960" w:type="dxa"/>
            <w:tcBorders>
              <w:top w:val="nil"/>
              <w:left w:val="nil"/>
              <w:bottom w:val="single" w:sz="4" w:space="0" w:color="000000"/>
              <w:right w:val="nil"/>
            </w:tcBorders>
            <w:shd w:val="clear" w:color="000000" w:fill="A6D78E"/>
            <w:noWrap/>
            <w:vAlign w:val="bottom"/>
            <w:hideMark/>
          </w:tcPr>
          <w:p w14:paraId="6FABA0A0"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70%</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263E1229"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88%</w:t>
            </w:r>
          </w:p>
        </w:tc>
      </w:tr>
      <w:tr w:rsidR="00802A43" w:rsidRPr="00802A43" w14:paraId="5E3C8676" w14:textId="77777777" w:rsidTr="00802A43">
        <w:trPr>
          <w:trHeight w:val="300"/>
        </w:trPr>
        <w:tc>
          <w:tcPr>
            <w:tcW w:w="10140" w:type="dxa"/>
            <w:gridSpan w:val="4"/>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ABDE67D" w14:textId="77777777" w:rsidR="00802A43" w:rsidRPr="00802A43" w:rsidRDefault="00802A43" w:rsidP="00802A43">
            <w:pPr>
              <w:spacing w:after="0" w:line="240" w:lineRule="auto"/>
              <w:rPr>
                <w:rFonts w:ascii="Calibri" w:eastAsia="Times New Roman" w:hAnsi="Calibri" w:cs="Calibri"/>
                <w:b/>
                <w:bCs/>
                <w:kern w:val="0"/>
                <w14:ligatures w14:val="none"/>
              </w:rPr>
            </w:pPr>
            <w:r w:rsidRPr="00802A43">
              <w:rPr>
                <w:rFonts w:ascii="Calibri" w:eastAsia="Times New Roman" w:hAnsi="Calibri" w:cs="Calibri"/>
                <w:b/>
                <w:bCs/>
                <w:kern w:val="0"/>
                <w14:ligatures w14:val="none"/>
              </w:rPr>
              <w:t>Gender</w:t>
            </w:r>
          </w:p>
        </w:tc>
        <w:tc>
          <w:tcPr>
            <w:tcW w:w="2100" w:type="dxa"/>
            <w:tcBorders>
              <w:top w:val="nil"/>
              <w:left w:val="single" w:sz="4" w:space="0" w:color="000000"/>
              <w:bottom w:val="single" w:sz="4" w:space="0" w:color="000000"/>
              <w:right w:val="single" w:sz="4" w:space="0" w:color="000000"/>
            </w:tcBorders>
            <w:noWrap/>
            <w:vAlign w:val="bottom"/>
            <w:hideMark/>
          </w:tcPr>
          <w:p w14:paraId="32400CEC"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 </w:t>
            </w:r>
          </w:p>
        </w:tc>
      </w:tr>
      <w:tr w:rsidR="00802A43" w:rsidRPr="00802A43" w14:paraId="43D486A5" w14:textId="77777777" w:rsidTr="00802A43">
        <w:trPr>
          <w:trHeight w:val="300"/>
        </w:trPr>
        <w:tc>
          <w:tcPr>
            <w:tcW w:w="4360" w:type="dxa"/>
            <w:tcBorders>
              <w:top w:val="nil"/>
              <w:left w:val="single" w:sz="4" w:space="0" w:color="000000"/>
              <w:bottom w:val="single" w:sz="4" w:space="0" w:color="000000"/>
              <w:right w:val="single" w:sz="4" w:space="0" w:color="000000"/>
            </w:tcBorders>
            <w:noWrap/>
            <w:hideMark/>
          </w:tcPr>
          <w:p w14:paraId="52FF36B5" w14:textId="77777777" w:rsidR="00802A43" w:rsidRPr="00802A43" w:rsidRDefault="00802A43" w:rsidP="00802A43">
            <w:pPr>
              <w:spacing w:after="0" w:line="240" w:lineRule="auto"/>
              <w:rPr>
                <w:rFonts w:ascii="Arial" w:eastAsia="Times New Roman" w:hAnsi="Arial" w:cs="Arial"/>
                <w:kern w:val="0"/>
                <w14:ligatures w14:val="none"/>
              </w:rPr>
            </w:pPr>
            <w:r w:rsidRPr="00802A43">
              <w:rPr>
                <w:rFonts w:ascii="Arial" w:eastAsia="Times New Roman" w:hAnsi="Arial" w:cs="Arial"/>
                <w:kern w:val="0"/>
                <w14:ligatures w14:val="none"/>
              </w:rPr>
              <w:t>Female</w:t>
            </w:r>
          </w:p>
        </w:tc>
        <w:tc>
          <w:tcPr>
            <w:tcW w:w="1860" w:type="dxa"/>
            <w:tcBorders>
              <w:top w:val="nil"/>
              <w:left w:val="nil"/>
              <w:bottom w:val="single" w:sz="4" w:space="0" w:color="000000"/>
              <w:right w:val="single" w:sz="4" w:space="0" w:color="000000"/>
            </w:tcBorders>
            <w:shd w:val="clear" w:color="000000" w:fill="D9F2D0"/>
            <w:noWrap/>
            <w:vAlign w:val="bottom"/>
            <w:hideMark/>
          </w:tcPr>
          <w:p w14:paraId="23E28F6E"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76%</w:t>
            </w:r>
          </w:p>
        </w:tc>
        <w:tc>
          <w:tcPr>
            <w:tcW w:w="1960" w:type="dxa"/>
            <w:tcBorders>
              <w:top w:val="nil"/>
              <w:left w:val="nil"/>
              <w:bottom w:val="single" w:sz="4" w:space="0" w:color="000000"/>
              <w:right w:val="single" w:sz="4" w:space="0" w:color="000000"/>
            </w:tcBorders>
            <w:shd w:val="clear" w:color="000000" w:fill="D9F2D0"/>
            <w:noWrap/>
            <w:vAlign w:val="bottom"/>
            <w:hideMark/>
          </w:tcPr>
          <w:p w14:paraId="45A521FD"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83%</w:t>
            </w:r>
          </w:p>
        </w:tc>
        <w:tc>
          <w:tcPr>
            <w:tcW w:w="1960" w:type="dxa"/>
            <w:tcBorders>
              <w:top w:val="nil"/>
              <w:left w:val="nil"/>
              <w:bottom w:val="single" w:sz="4" w:space="0" w:color="000000"/>
              <w:right w:val="nil"/>
            </w:tcBorders>
            <w:shd w:val="clear" w:color="000000" w:fill="A6D78E"/>
            <w:noWrap/>
            <w:vAlign w:val="bottom"/>
            <w:hideMark/>
          </w:tcPr>
          <w:p w14:paraId="6B15B522"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87%</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3AD2CB78"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91%</w:t>
            </w:r>
          </w:p>
        </w:tc>
      </w:tr>
      <w:tr w:rsidR="00802A43" w:rsidRPr="00802A43" w14:paraId="1EF09AD1" w14:textId="77777777" w:rsidTr="00802A43">
        <w:trPr>
          <w:trHeight w:val="300"/>
        </w:trPr>
        <w:tc>
          <w:tcPr>
            <w:tcW w:w="4360" w:type="dxa"/>
            <w:tcBorders>
              <w:top w:val="nil"/>
              <w:left w:val="single" w:sz="4" w:space="0" w:color="000000"/>
              <w:bottom w:val="single" w:sz="4" w:space="0" w:color="000000"/>
              <w:right w:val="single" w:sz="4" w:space="0" w:color="000000"/>
            </w:tcBorders>
            <w:noWrap/>
            <w:hideMark/>
          </w:tcPr>
          <w:p w14:paraId="4B3E4FCB" w14:textId="77777777" w:rsidR="00802A43" w:rsidRPr="00802A43" w:rsidRDefault="00802A43" w:rsidP="00802A43">
            <w:pPr>
              <w:spacing w:after="0" w:line="240" w:lineRule="auto"/>
              <w:rPr>
                <w:rFonts w:ascii="Arial" w:eastAsia="Times New Roman" w:hAnsi="Arial" w:cs="Arial"/>
                <w:kern w:val="0"/>
                <w14:ligatures w14:val="none"/>
              </w:rPr>
            </w:pPr>
            <w:r w:rsidRPr="00802A43">
              <w:rPr>
                <w:rFonts w:ascii="Arial" w:eastAsia="Times New Roman" w:hAnsi="Arial" w:cs="Arial"/>
                <w:kern w:val="0"/>
                <w14:ligatures w14:val="none"/>
              </w:rPr>
              <w:t>Male</w:t>
            </w:r>
          </w:p>
        </w:tc>
        <w:tc>
          <w:tcPr>
            <w:tcW w:w="1860" w:type="dxa"/>
            <w:tcBorders>
              <w:top w:val="nil"/>
              <w:left w:val="nil"/>
              <w:bottom w:val="single" w:sz="4" w:space="0" w:color="000000"/>
              <w:right w:val="single" w:sz="4" w:space="0" w:color="000000"/>
            </w:tcBorders>
            <w:shd w:val="clear" w:color="000000" w:fill="D9F2D0"/>
            <w:noWrap/>
            <w:vAlign w:val="bottom"/>
            <w:hideMark/>
          </w:tcPr>
          <w:p w14:paraId="3087EF25"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71%</w:t>
            </w:r>
          </w:p>
        </w:tc>
        <w:tc>
          <w:tcPr>
            <w:tcW w:w="1960" w:type="dxa"/>
            <w:tcBorders>
              <w:top w:val="nil"/>
              <w:left w:val="nil"/>
              <w:bottom w:val="single" w:sz="4" w:space="0" w:color="000000"/>
              <w:right w:val="single" w:sz="4" w:space="0" w:color="000000"/>
            </w:tcBorders>
            <w:shd w:val="clear" w:color="000000" w:fill="A6D78E"/>
            <w:noWrap/>
            <w:vAlign w:val="bottom"/>
            <w:hideMark/>
          </w:tcPr>
          <w:p w14:paraId="69EE3475"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86%</w:t>
            </w:r>
          </w:p>
        </w:tc>
        <w:tc>
          <w:tcPr>
            <w:tcW w:w="1960" w:type="dxa"/>
            <w:tcBorders>
              <w:top w:val="nil"/>
              <w:left w:val="nil"/>
              <w:bottom w:val="single" w:sz="4" w:space="0" w:color="000000"/>
              <w:right w:val="nil"/>
            </w:tcBorders>
            <w:shd w:val="clear" w:color="000000" w:fill="D9F2D0"/>
            <w:noWrap/>
            <w:vAlign w:val="bottom"/>
            <w:hideMark/>
          </w:tcPr>
          <w:p w14:paraId="725F5A6C"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83%</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4F1CCCFB"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89%</w:t>
            </w:r>
          </w:p>
        </w:tc>
      </w:tr>
      <w:tr w:rsidR="00802A43" w:rsidRPr="00802A43" w14:paraId="535253E5" w14:textId="77777777" w:rsidTr="00802A43">
        <w:trPr>
          <w:trHeight w:val="300"/>
        </w:trPr>
        <w:tc>
          <w:tcPr>
            <w:tcW w:w="4360" w:type="dxa"/>
            <w:tcBorders>
              <w:top w:val="nil"/>
              <w:left w:val="single" w:sz="4" w:space="0" w:color="000000"/>
              <w:bottom w:val="single" w:sz="4" w:space="0" w:color="000000"/>
              <w:right w:val="single" w:sz="4" w:space="0" w:color="000000"/>
            </w:tcBorders>
            <w:noWrap/>
            <w:hideMark/>
          </w:tcPr>
          <w:p w14:paraId="0F701168" w14:textId="77777777" w:rsidR="00802A43" w:rsidRPr="00802A43" w:rsidRDefault="00802A43" w:rsidP="00802A43">
            <w:pPr>
              <w:spacing w:after="0" w:line="240" w:lineRule="auto"/>
              <w:rPr>
                <w:rFonts w:ascii="Arial" w:eastAsia="Times New Roman" w:hAnsi="Arial" w:cs="Arial"/>
                <w:kern w:val="0"/>
                <w14:ligatures w14:val="none"/>
              </w:rPr>
            </w:pPr>
            <w:r w:rsidRPr="00802A43">
              <w:rPr>
                <w:rFonts w:ascii="Arial" w:eastAsia="Times New Roman" w:hAnsi="Arial" w:cs="Arial"/>
                <w:kern w:val="0"/>
                <w14:ligatures w14:val="none"/>
              </w:rPr>
              <w:t>Unknown</w:t>
            </w:r>
          </w:p>
        </w:tc>
        <w:tc>
          <w:tcPr>
            <w:tcW w:w="1860" w:type="dxa"/>
            <w:tcBorders>
              <w:top w:val="nil"/>
              <w:left w:val="nil"/>
              <w:bottom w:val="single" w:sz="4" w:space="0" w:color="000000"/>
              <w:right w:val="single" w:sz="4" w:space="0" w:color="000000"/>
            </w:tcBorders>
            <w:shd w:val="clear" w:color="000000" w:fill="FFE699"/>
            <w:noWrap/>
            <w:vAlign w:val="bottom"/>
            <w:hideMark/>
          </w:tcPr>
          <w:p w14:paraId="59586F36"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60%</w:t>
            </w:r>
          </w:p>
        </w:tc>
        <w:tc>
          <w:tcPr>
            <w:tcW w:w="1960" w:type="dxa"/>
            <w:tcBorders>
              <w:top w:val="nil"/>
              <w:left w:val="nil"/>
              <w:bottom w:val="single" w:sz="4" w:space="0" w:color="000000"/>
              <w:right w:val="single" w:sz="4" w:space="0" w:color="000000"/>
            </w:tcBorders>
            <w:shd w:val="clear" w:color="000000" w:fill="D9F2D0"/>
            <w:noWrap/>
            <w:vAlign w:val="bottom"/>
            <w:hideMark/>
          </w:tcPr>
          <w:p w14:paraId="30AF5FCE"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74%</w:t>
            </w:r>
          </w:p>
        </w:tc>
        <w:tc>
          <w:tcPr>
            <w:tcW w:w="1960" w:type="dxa"/>
            <w:tcBorders>
              <w:top w:val="nil"/>
              <w:left w:val="nil"/>
              <w:bottom w:val="single" w:sz="4" w:space="0" w:color="000000"/>
              <w:right w:val="nil"/>
            </w:tcBorders>
            <w:shd w:val="clear" w:color="000000" w:fill="FFE699"/>
            <w:noWrap/>
            <w:vAlign w:val="bottom"/>
            <w:hideMark/>
          </w:tcPr>
          <w:p w14:paraId="52FB3EF9"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62%</w:t>
            </w:r>
          </w:p>
        </w:tc>
        <w:tc>
          <w:tcPr>
            <w:tcW w:w="2100" w:type="dxa"/>
            <w:tcBorders>
              <w:top w:val="nil"/>
              <w:left w:val="single" w:sz="4" w:space="0" w:color="000000"/>
              <w:bottom w:val="single" w:sz="4" w:space="0" w:color="000000"/>
              <w:right w:val="single" w:sz="4" w:space="0" w:color="000000"/>
            </w:tcBorders>
            <w:shd w:val="clear" w:color="000000" w:fill="D9F2D0"/>
            <w:noWrap/>
            <w:vAlign w:val="bottom"/>
            <w:hideMark/>
          </w:tcPr>
          <w:p w14:paraId="0BABA7D5"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79%</w:t>
            </w:r>
          </w:p>
        </w:tc>
      </w:tr>
      <w:tr w:rsidR="00802A43" w:rsidRPr="00802A43" w14:paraId="1DEEC00D" w14:textId="77777777" w:rsidTr="00802A43">
        <w:trPr>
          <w:trHeight w:val="300"/>
        </w:trPr>
        <w:tc>
          <w:tcPr>
            <w:tcW w:w="10140" w:type="dxa"/>
            <w:gridSpan w:val="4"/>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86956E7" w14:textId="77777777" w:rsidR="00802A43" w:rsidRPr="00802A43" w:rsidRDefault="00802A43" w:rsidP="00802A43">
            <w:pPr>
              <w:spacing w:after="0" w:line="240" w:lineRule="auto"/>
              <w:rPr>
                <w:rFonts w:ascii="Calibri" w:eastAsia="Times New Roman" w:hAnsi="Calibri" w:cs="Calibri"/>
                <w:b/>
                <w:bCs/>
                <w:kern w:val="0"/>
                <w14:ligatures w14:val="none"/>
              </w:rPr>
            </w:pPr>
            <w:r w:rsidRPr="00802A43">
              <w:rPr>
                <w:rFonts w:ascii="Calibri" w:eastAsia="Times New Roman" w:hAnsi="Calibri" w:cs="Calibri"/>
                <w:b/>
                <w:bCs/>
                <w:kern w:val="0"/>
                <w14:ligatures w14:val="none"/>
              </w:rPr>
              <w:t>Black Men</w:t>
            </w:r>
          </w:p>
        </w:tc>
        <w:tc>
          <w:tcPr>
            <w:tcW w:w="2100" w:type="dxa"/>
            <w:tcBorders>
              <w:top w:val="nil"/>
              <w:left w:val="single" w:sz="4" w:space="0" w:color="000000"/>
              <w:bottom w:val="single" w:sz="4" w:space="0" w:color="000000"/>
              <w:right w:val="single" w:sz="4" w:space="0" w:color="000000"/>
            </w:tcBorders>
            <w:noWrap/>
            <w:vAlign w:val="bottom"/>
            <w:hideMark/>
          </w:tcPr>
          <w:p w14:paraId="1C37A62D"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 </w:t>
            </w:r>
          </w:p>
        </w:tc>
      </w:tr>
      <w:tr w:rsidR="00802A43" w:rsidRPr="00802A43" w14:paraId="51E2340E" w14:textId="77777777" w:rsidTr="00802A43">
        <w:trPr>
          <w:trHeight w:val="300"/>
        </w:trPr>
        <w:tc>
          <w:tcPr>
            <w:tcW w:w="4360" w:type="dxa"/>
            <w:tcBorders>
              <w:top w:val="nil"/>
              <w:left w:val="single" w:sz="4" w:space="0" w:color="000000"/>
              <w:bottom w:val="single" w:sz="4" w:space="0" w:color="000000"/>
              <w:right w:val="single" w:sz="4" w:space="0" w:color="000000"/>
            </w:tcBorders>
            <w:noWrap/>
            <w:vAlign w:val="bottom"/>
            <w:hideMark/>
          </w:tcPr>
          <w:p w14:paraId="6B4A72EF" w14:textId="77777777" w:rsidR="00802A43" w:rsidRPr="00802A43" w:rsidRDefault="00802A43" w:rsidP="00802A43">
            <w:pPr>
              <w:spacing w:after="0" w:line="240" w:lineRule="auto"/>
              <w:rPr>
                <w:rFonts w:ascii="Calibri" w:eastAsia="Times New Roman" w:hAnsi="Calibri" w:cs="Calibri"/>
                <w:kern w:val="0"/>
                <w14:ligatures w14:val="none"/>
              </w:rPr>
            </w:pPr>
            <w:r w:rsidRPr="00802A43">
              <w:rPr>
                <w:rFonts w:ascii="Calibri" w:eastAsia="Times New Roman" w:hAnsi="Calibri" w:cs="Calibri"/>
                <w:kern w:val="0"/>
                <w14:ligatures w14:val="none"/>
              </w:rPr>
              <w:t>Black Men</w:t>
            </w:r>
          </w:p>
        </w:tc>
        <w:tc>
          <w:tcPr>
            <w:tcW w:w="1860" w:type="dxa"/>
            <w:tcBorders>
              <w:top w:val="nil"/>
              <w:left w:val="nil"/>
              <w:bottom w:val="single" w:sz="4" w:space="0" w:color="000000"/>
              <w:right w:val="single" w:sz="4" w:space="0" w:color="000000"/>
            </w:tcBorders>
            <w:shd w:val="clear" w:color="000000" w:fill="D9F2D0"/>
            <w:noWrap/>
            <w:vAlign w:val="bottom"/>
            <w:hideMark/>
          </w:tcPr>
          <w:p w14:paraId="22282E37"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78%</w:t>
            </w:r>
          </w:p>
        </w:tc>
        <w:tc>
          <w:tcPr>
            <w:tcW w:w="1960" w:type="dxa"/>
            <w:tcBorders>
              <w:top w:val="nil"/>
              <w:left w:val="nil"/>
              <w:bottom w:val="single" w:sz="4" w:space="0" w:color="000000"/>
              <w:right w:val="single" w:sz="4" w:space="0" w:color="000000"/>
            </w:tcBorders>
            <w:shd w:val="clear" w:color="000000" w:fill="A6D78E"/>
            <w:noWrap/>
            <w:vAlign w:val="bottom"/>
            <w:hideMark/>
          </w:tcPr>
          <w:p w14:paraId="7A81C354"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90%</w:t>
            </w:r>
          </w:p>
        </w:tc>
        <w:tc>
          <w:tcPr>
            <w:tcW w:w="1960" w:type="dxa"/>
            <w:tcBorders>
              <w:top w:val="nil"/>
              <w:left w:val="nil"/>
              <w:bottom w:val="single" w:sz="4" w:space="0" w:color="000000"/>
              <w:right w:val="nil"/>
            </w:tcBorders>
            <w:shd w:val="clear" w:color="000000" w:fill="D9F2D0"/>
            <w:noWrap/>
            <w:vAlign w:val="bottom"/>
            <w:hideMark/>
          </w:tcPr>
          <w:p w14:paraId="5F2F5511"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81%</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35DF4837"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85%</w:t>
            </w:r>
          </w:p>
        </w:tc>
      </w:tr>
      <w:tr w:rsidR="00802A43" w:rsidRPr="00802A43" w14:paraId="1DBD5ADF" w14:textId="77777777" w:rsidTr="00802A43">
        <w:trPr>
          <w:trHeight w:val="300"/>
        </w:trPr>
        <w:tc>
          <w:tcPr>
            <w:tcW w:w="10140" w:type="dxa"/>
            <w:gridSpan w:val="4"/>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DF3E143" w14:textId="77777777" w:rsidR="00802A43" w:rsidRPr="00802A43" w:rsidRDefault="00802A43" w:rsidP="00802A43">
            <w:pPr>
              <w:spacing w:after="0" w:line="240" w:lineRule="auto"/>
              <w:rPr>
                <w:rFonts w:ascii="Calibri" w:eastAsia="Times New Roman" w:hAnsi="Calibri" w:cs="Calibri"/>
                <w:b/>
                <w:bCs/>
                <w:kern w:val="0"/>
                <w14:ligatures w14:val="none"/>
              </w:rPr>
            </w:pPr>
            <w:r w:rsidRPr="00802A43">
              <w:rPr>
                <w:rFonts w:ascii="Calibri" w:eastAsia="Times New Roman" w:hAnsi="Calibri" w:cs="Calibri"/>
                <w:b/>
                <w:bCs/>
                <w:kern w:val="0"/>
                <w14:ligatures w14:val="none"/>
              </w:rPr>
              <w:t>Received Need-Based Aid</w:t>
            </w:r>
          </w:p>
        </w:tc>
        <w:tc>
          <w:tcPr>
            <w:tcW w:w="2100" w:type="dxa"/>
            <w:tcBorders>
              <w:top w:val="nil"/>
              <w:left w:val="single" w:sz="4" w:space="0" w:color="000000"/>
              <w:bottom w:val="single" w:sz="4" w:space="0" w:color="000000"/>
              <w:right w:val="single" w:sz="4" w:space="0" w:color="000000"/>
            </w:tcBorders>
            <w:noWrap/>
            <w:vAlign w:val="bottom"/>
            <w:hideMark/>
          </w:tcPr>
          <w:p w14:paraId="4015C1EC"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 </w:t>
            </w:r>
          </w:p>
        </w:tc>
      </w:tr>
      <w:tr w:rsidR="00802A43" w:rsidRPr="00802A43" w14:paraId="5F35DE94" w14:textId="77777777" w:rsidTr="00802A43">
        <w:trPr>
          <w:trHeight w:val="300"/>
        </w:trPr>
        <w:tc>
          <w:tcPr>
            <w:tcW w:w="4360" w:type="dxa"/>
            <w:tcBorders>
              <w:top w:val="nil"/>
              <w:left w:val="single" w:sz="4" w:space="0" w:color="000000"/>
              <w:bottom w:val="single" w:sz="4" w:space="0" w:color="000000"/>
              <w:right w:val="single" w:sz="4" w:space="0" w:color="000000"/>
            </w:tcBorders>
            <w:noWrap/>
            <w:hideMark/>
          </w:tcPr>
          <w:p w14:paraId="0453D237" w14:textId="77777777" w:rsidR="00802A43" w:rsidRPr="00802A43" w:rsidRDefault="00802A43" w:rsidP="00802A43">
            <w:pPr>
              <w:spacing w:after="0" w:line="240" w:lineRule="auto"/>
              <w:rPr>
                <w:rFonts w:ascii="Arial" w:eastAsia="Times New Roman" w:hAnsi="Arial" w:cs="Arial"/>
                <w:kern w:val="0"/>
                <w14:ligatures w14:val="none"/>
              </w:rPr>
            </w:pPr>
            <w:r w:rsidRPr="00802A43">
              <w:rPr>
                <w:rFonts w:ascii="Arial" w:eastAsia="Times New Roman" w:hAnsi="Arial" w:cs="Arial"/>
                <w:kern w:val="0"/>
                <w14:ligatures w14:val="none"/>
              </w:rPr>
              <w:lastRenderedPageBreak/>
              <w:t>Received Need-Based Aid</w:t>
            </w:r>
          </w:p>
        </w:tc>
        <w:tc>
          <w:tcPr>
            <w:tcW w:w="1860" w:type="dxa"/>
            <w:tcBorders>
              <w:top w:val="nil"/>
              <w:left w:val="nil"/>
              <w:bottom w:val="single" w:sz="4" w:space="0" w:color="000000"/>
              <w:right w:val="single" w:sz="4" w:space="0" w:color="000000"/>
            </w:tcBorders>
            <w:shd w:val="clear" w:color="000000" w:fill="D9F2D0"/>
            <w:noWrap/>
            <w:vAlign w:val="bottom"/>
            <w:hideMark/>
          </w:tcPr>
          <w:p w14:paraId="1EB43A1C"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73%</w:t>
            </w:r>
          </w:p>
        </w:tc>
        <w:tc>
          <w:tcPr>
            <w:tcW w:w="1960" w:type="dxa"/>
            <w:tcBorders>
              <w:top w:val="nil"/>
              <w:left w:val="nil"/>
              <w:bottom w:val="single" w:sz="4" w:space="0" w:color="000000"/>
              <w:right w:val="single" w:sz="4" w:space="0" w:color="000000"/>
            </w:tcBorders>
            <w:shd w:val="clear" w:color="000000" w:fill="D9F2D0"/>
            <w:noWrap/>
            <w:vAlign w:val="bottom"/>
            <w:hideMark/>
          </w:tcPr>
          <w:p w14:paraId="03260B82"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79%</w:t>
            </w:r>
          </w:p>
        </w:tc>
        <w:tc>
          <w:tcPr>
            <w:tcW w:w="1960" w:type="dxa"/>
            <w:tcBorders>
              <w:top w:val="nil"/>
              <w:left w:val="nil"/>
              <w:bottom w:val="single" w:sz="4" w:space="0" w:color="000000"/>
              <w:right w:val="nil"/>
            </w:tcBorders>
            <w:shd w:val="clear" w:color="000000" w:fill="D9F2D0"/>
            <w:noWrap/>
            <w:vAlign w:val="bottom"/>
            <w:hideMark/>
          </w:tcPr>
          <w:p w14:paraId="65942AB4"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83%</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0037293E"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91%</w:t>
            </w:r>
          </w:p>
        </w:tc>
      </w:tr>
      <w:tr w:rsidR="00802A43" w:rsidRPr="00802A43" w14:paraId="4A5F70FB" w14:textId="77777777" w:rsidTr="00802A43">
        <w:trPr>
          <w:trHeight w:val="300"/>
        </w:trPr>
        <w:tc>
          <w:tcPr>
            <w:tcW w:w="4360" w:type="dxa"/>
            <w:tcBorders>
              <w:top w:val="nil"/>
              <w:left w:val="single" w:sz="4" w:space="0" w:color="000000"/>
              <w:bottom w:val="single" w:sz="4" w:space="0" w:color="000000"/>
              <w:right w:val="single" w:sz="4" w:space="0" w:color="000000"/>
            </w:tcBorders>
            <w:noWrap/>
            <w:hideMark/>
          </w:tcPr>
          <w:p w14:paraId="30A8B04E" w14:textId="77777777" w:rsidR="00802A43" w:rsidRPr="00802A43" w:rsidRDefault="00802A43" w:rsidP="00802A43">
            <w:pPr>
              <w:spacing w:after="0" w:line="240" w:lineRule="auto"/>
              <w:rPr>
                <w:rFonts w:ascii="Arial" w:eastAsia="Times New Roman" w:hAnsi="Arial" w:cs="Arial"/>
                <w:kern w:val="0"/>
                <w14:ligatures w14:val="none"/>
              </w:rPr>
            </w:pPr>
            <w:r w:rsidRPr="00802A43">
              <w:rPr>
                <w:rFonts w:ascii="Arial" w:eastAsia="Times New Roman" w:hAnsi="Arial" w:cs="Arial"/>
                <w:kern w:val="0"/>
                <w14:ligatures w14:val="none"/>
              </w:rPr>
              <w:t>Did Not Receive Need-Based Aid</w:t>
            </w:r>
          </w:p>
        </w:tc>
        <w:tc>
          <w:tcPr>
            <w:tcW w:w="1860" w:type="dxa"/>
            <w:tcBorders>
              <w:top w:val="nil"/>
              <w:left w:val="nil"/>
              <w:bottom w:val="single" w:sz="4" w:space="0" w:color="000000"/>
              <w:right w:val="single" w:sz="4" w:space="0" w:color="000000"/>
            </w:tcBorders>
            <w:shd w:val="clear" w:color="000000" w:fill="D9F2D0"/>
            <w:noWrap/>
            <w:vAlign w:val="bottom"/>
            <w:hideMark/>
          </w:tcPr>
          <w:p w14:paraId="52806EB6"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74%</w:t>
            </w:r>
          </w:p>
        </w:tc>
        <w:tc>
          <w:tcPr>
            <w:tcW w:w="1960" w:type="dxa"/>
            <w:tcBorders>
              <w:top w:val="nil"/>
              <w:left w:val="nil"/>
              <w:bottom w:val="single" w:sz="4" w:space="0" w:color="000000"/>
              <w:right w:val="single" w:sz="4" w:space="0" w:color="000000"/>
            </w:tcBorders>
            <w:shd w:val="clear" w:color="000000" w:fill="A6D78E"/>
            <w:noWrap/>
            <w:vAlign w:val="bottom"/>
            <w:hideMark/>
          </w:tcPr>
          <w:p w14:paraId="242415CF"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85%</w:t>
            </w:r>
          </w:p>
        </w:tc>
        <w:tc>
          <w:tcPr>
            <w:tcW w:w="1960" w:type="dxa"/>
            <w:tcBorders>
              <w:top w:val="nil"/>
              <w:left w:val="nil"/>
              <w:bottom w:val="single" w:sz="4" w:space="0" w:color="000000"/>
              <w:right w:val="nil"/>
            </w:tcBorders>
            <w:shd w:val="clear" w:color="000000" w:fill="A6D78E"/>
            <w:noWrap/>
            <w:vAlign w:val="bottom"/>
            <w:hideMark/>
          </w:tcPr>
          <w:p w14:paraId="176569F0"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85%</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289DD775"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89%</w:t>
            </w:r>
          </w:p>
        </w:tc>
      </w:tr>
      <w:tr w:rsidR="00802A43" w:rsidRPr="00802A43" w14:paraId="334FBCDD" w14:textId="77777777" w:rsidTr="00802A43">
        <w:trPr>
          <w:trHeight w:val="300"/>
        </w:trPr>
        <w:tc>
          <w:tcPr>
            <w:tcW w:w="10140" w:type="dxa"/>
            <w:gridSpan w:val="4"/>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A7E1FFB" w14:textId="77777777" w:rsidR="00802A43" w:rsidRPr="00802A43" w:rsidRDefault="00802A43" w:rsidP="00802A43">
            <w:pPr>
              <w:spacing w:after="0" w:line="240" w:lineRule="auto"/>
              <w:rPr>
                <w:rFonts w:ascii="Calibri" w:eastAsia="Times New Roman" w:hAnsi="Calibri" w:cs="Calibri"/>
                <w:b/>
                <w:bCs/>
                <w:kern w:val="0"/>
                <w14:ligatures w14:val="none"/>
              </w:rPr>
            </w:pPr>
            <w:r w:rsidRPr="00802A43">
              <w:rPr>
                <w:rFonts w:ascii="Calibri" w:eastAsia="Times New Roman" w:hAnsi="Calibri" w:cs="Calibri"/>
                <w:b/>
                <w:bCs/>
                <w:kern w:val="0"/>
                <w14:ligatures w14:val="none"/>
              </w:rPr>
              <w:t>Age</w:t>
            </w:r>
          </w:p>
        </w:tc>
        <w:tc>
          <w:tcPr>
            <w:tcW w:w="2100" w:type="dxa"/>
            <w:tcBorders>
              <w:top w:val="nil"/>
              <w:left w:val="single" w:sz="4" w:space="0" w:color="000000"/>
              <w:bottom w:val="single" w:sz="4" w:space="0" w:color="000000"/>
              <w:right w:val="single" w:sz="4" w:space="0" w:color="000000"/>
            </w:tcBorders>
            <w:noWrap/>
            <w:vAlign w:val="bottom"/>
            <w:hideMark/>
          </w:tcPr>
          <w:p w14:paraId="639DAF02"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 </w:t>
            </w:r>
          </w:p>
        </w:tc>
      </w:tr>
      <w:tr w:rsidR="00802A43" w:rsidRPr="00802A43" w14:paraId="114ADE13" w14:textId="77777777" w:rsidTr="00802A43">
        <w:trPr>
          <w:trHeight w:val="300"/>
        </w:trPr>
        <w:tc>
          <w:tcPr>
            <w:tcW w:w="4360" w:type="dxa"/>
            <w:tcBorders>
              <w:top w:val="nil"/>
              <w:left w:val="single" w:sz="4" w:space="0" w:color="000000"/>
              <w:bottom w:val="single" w:sz="4" w:space="0" w:color="000000"/>
              <w:right w:val="single" w:sz="4" w:space="0" w:color="000000"/>
            </w:tcBorders>
            <w:noWrap/>
            <w:vAlign w:val="bottom"/>
            <w:hideMark/>
          </w:tcPr>
          <w:p w14:paraId="150D3BA9" w14:textId="77777777" w:rsidR="00802A43" w:rsidRPr="00802A43" w:rsidRDefault="00802A43" w:rsidP="00802A43">
            <w:pPr>
              <w:spacing w:after="0" w:line="240" w:lineRule="auto"/>
              <w:rPr>
                <w:rFonts w:ascii="Calibri" w:eastAsia="Times New Roman" w:hAnsi="Calibri" w:cs="Calibri"/>
                <w:kern w:val="0"/>
                <w14:ligatures w14:val="none"/>
              </w:rPr>
            </w:pPr>
            <w:r w:rsidRPr="00802A43">
              <w:rPr>
                <w:rFonts w:ascii="Calibri" w:eastAsia="Times New Roman" w:hAnsi="Calibri" w:cs="Calibri"/>
                <w:kern w:val="0"/>
                <w14:ligatures w14:val="none"/>
              </w:rPr>
              <w:t>0-19</w:t>
            </w:r>
          </w:p>
        </w:tc>
        <w:tc>
          <w:tcPr>
            <w:tcW w:w="1860" w:type="dxa"/>
            <w:tcBorders>
              <w:top w:val="nil"/>
              <w:left w:val="nil"/>
              <w:bottom w:val="single" w:sz="4" w:space="0" w:color="000000"/>
              <w:right w:val="single" w:sz="4" w:space="0" w:color="000000"/>
            </w:tcBorders>
            <w:shd w:val="clear" w:color="000000" w:fill="A6D78E"/>
            <w:noWrap/>
            <w:vAlign w:val="bottom"/>
            <w:hideMark/>
          </w:tcPr>
          <w:p w14:paraId="37B67FE9"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90%</w:t>
            </w:r>
          </w:p>
        </w:tc>
        <w:tc>
          <w:tcPr>
            <w:tcW w:w="1960" w:type="dxa"/>
            <w:tcBorders>
              <w:top w:val="nil"/>
              <w:left w:val="nil"/>
              <w:bottom w:val="single" w:sz="4" w:space="0" w:color="000000"/>
              <w:right w:val="single" w:sz="4" w:space="0" w:color="000000"/>
            </w:tcBorders>
            <w:shd w:val="clear" w:color="000000" w:fill="D9F2D0"/>
            <w:noWrap/>
            <w:vAlign w:val="bottom"/>
            <w:hideMark/>
          </w:tcPr>
          <w:p w14:paraId="6F55EC5A"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74%</w:t>
            </w:r>
          </w:p>
        </w:tc>
        <w:tc>
          <w:tcPr>
            <w:tcW w:w="1960" w:type="dxa"/>
            <w:tcBorders>
              <w:top w:val="nil"/>
              <w:left w:val="nil"/>
              <w:bottom w:val="single" w:sz="4" w:space="0" w:color="000000"/>
              <w:right w:val="nil"/>
            </w:tcBorders>
            <w:shd w:val="clear" w:color="000000" w:fill="D9F2D0"/>
            <w:noWrap/>
            <w:vAlign w:val="bottom"/>
            <w:hideMark/>
          </w:tcPr>
          <w:p w14:paraId="4E592950"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69%</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4D92BC33"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91%</w:t>
            </w:r>
          </w:p>
        </w:tc>
      </w:tr>
      <w:tr w:rsidR="00802A43" w:rsidRPr="00802A43" w14:paraId="5283FF21" w14:textId="77777777" w:rsidTr="00802A43">
        <w:trPr>
          <w:trHeight w:val="300"/>
        </w:trPr>
        <w:tc>
          <w:tcPr>
            <w:tcW w:w="4360" w:type="dxa"/>
            <w:tcBorders>
              <w:top w:val="nil"/>
              <w:left w:val="single" w:sz="4" w:space="0" w:color="000000"/>
              <w:bottom w:val="single" w:sz="4" w:space="0" w:color="000000"/>
              <w:right w:val="single" w:sz="4" w:space="0" w:color="000000"/>
            </w:tcBorders>
            <w:noWrap/>
            <w:vAlign w:val="bottom"/>
            <w:hideMark/>
          </w:tcPr>
          <w:p w14:paraId="003647D0" w14:textId="77777777" w:rsidR="00802A43" w:rsidRPr="00802A43" w:rsidRDefault="00802A43" w:rsidP="00802A43">
            <w:pPr>
              <w:spacing w:after="0" w:line="240" w:lineRule="auto"/>
              <w:rPr>
                <w:rFonts w:ascii="Calibri" w:eastAsia="Times New Roman" w:hAnsi="Calibri" w:cs="Calibri"/>
                <w:kern w:val="0"/>
                <w14:ligatures w14:val="none"/>
              </w:rPr>
            </w:pPr>
            <w:r w:rsidRPr="00802A43">
              <w:rPr>
                <w:rFonts w:ascii="Calibri" w:eastAsia="Times New Roman" w:hAnsi="Calibri" w:cs="Calibri"/>
                <w:kern w:val="0"/>
                <w14:ligatures w14:val="none"/>
              </w:rPr>
              <w:t>20-24</w:t>
            </w:r>
          </w:p>
        </w:tc>
        <w:tc>
          <w:tcPr>
            <w:tcW w:w="1860" w:type="dxa"/>
            <w:tcBorders>
              <w:top w:val="nil"/>
              <w:left w:val="nil"/>
              <w:bottom w:val="single" w:sz="4" w:space="0" w:color="000000"/>
              <w:right w:val="single" w:sz="4" w:space="0" w:color="000000"/>
            </w:tcBorders>
            <w:shd w:val="clear" w:color="000000" w:fill="D9F2D0"/>
            <w:noWrap/>
            <w:vAlign w:val="bottom"/>
            <w:hideMark/>
          </w:tcPr>
          <w:p w14:paraId="3D6D9FEC"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77%</w:t>
            </w:r>
          </w:p>
        </w:tc>
        <w:tc>
          <w:tcPr>
            <w:tcW w:w="1960" w:type="dxa"/>
            <w:tcBorders>
              <w:top w:val="nil"/>
              <w:left w:val="nil"/>
              <w:bottom w:val="single" w:sz="4" w:space="0" w:color="000000"/>
              <w:right w:val="single" w:sz="4" w:space="0" w:color="000000"/>
            </w:tcBorders>
            <w:shd w:val="clear" w:color="000000" w:fill="A6D78E"/>
            <w:noWrap/>
            <w:vAlign w:val="bottom"/>
            <w:hideMark/>
          </w:tcPr>
          <w:p w14:paraId="319D04C4"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91%</w:t>
            </w:r>
          </w:p>
        </w:tc>
        <w:tc>
          <w:tcPr>
            <w:tcW w:w="1960" w:type="dxa"/>
            <w:tcBorders>
              <w:top w:val="nil"/>
              <w:left w:val="nil"/>
              <w:bottom w:val="single" w:sz="4" w:space="0" w:color="000000"/>
              <w:right w:val="nil"/>
            </w:tcBorders>
            <w:shd w:val="clear" w:color="000000" w:fill="A6D78E"/>
            <w:noWrap/>
            <w:vAlign w:val="bottom"/>
            <w:hideMark/>
          </w:tcPr>
          <w:p w14:paraId="6FCCA7DF"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86%</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1950F998"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91%</w:t>
            </w:r>
          </w:p>
        </w:tc>
      </w:tr>
      <w:tr w:rsidR="00802A43" w:rsidRPr="00802A43" w14:paraId="57A2B072" w14:textId="77777777" w:rsidTr="00802A43">
        <w:trPr>
          <w:trHeight w:val="300"/>
        </w:trPr>
        <w:tc>
          <w:tcPr>
            <w:tcW w:w="4360" w:type="dxa"/>
            <w:tcBorders>
              <w:top w:val="nil"/>
              <w:left w:val="single" w:sz="4" w:space="0" w:color="000000"/>
              <w:bottom w:val="single" w:sz="4" w:space="0" w:color="000000"/>
              <w:right w:val="single" w:sz="4" w:space="0" w:color="000000"/>
            </w:tcBorders>
            <w:noWrap/>
            <w:vAlign w:val="bottom"/>
            <w:hideMark/>
          </w:tcPr>
          <w:p w14:paraId="2CDF76B2" w14:textId="77777777" w:rsidR="00802A43" w:rsidRPr="00802A43" w:rsidRDefault="00802A43" w:rsidP="00802A43">
            <w:pPr>
              <w:spacing w:after="0" w:line="240" w:lineRule="auto"/>
              <w:rPr>
                <w:rFonts w:ascii="Calibri" w:eastAsia="Times New Roman" w:hAnsi="Calibri" w:cs="Calibri"/>
                <w:kern w:val="0"/>
                <w14:ligatures w14:val="none"/>
              </w:rPr>
            </w:pPr>
            <w:r w:rsidRPr="00802A43">
              <w:rPr>
                <w:rFonts w:ascii="Calibri" w:eastAsia="Times New Roman" w:hAnsi="Calibri" w:cs="Calibri"/>
                <w:kern w:val="0"/>
                <w14:ligatures w14:val="none"/>
              </w:rPr>
              <w:t>25-29</w:t>
            </w:r>
          </w:p>
        </w:tc>
        <w:tc>
          <w:tcPr>
            <w:tcW w:w="1860" w:type="dxa"/>
            <w:tcBorders>
              <w:top w:val="nil"/>
              <w:left w:val="nil"/>
              <w:bottom w:val="single" w:sz="4" w:space="0" w:color="000000"/>
              <w:right w:val="single" w:sz="4" w:space="0" w:color="000000"/>
            </w:tcBorders>
            <w:shd w:val="clear" w:color="000000" w:fill="D9F2D0"/>
            <w:noWrap/>
            <w:vAlign w:val="bottom"/>
            <w:hideMark/>
          </w:tcPr>
          <w:p w14:paraId="13D95F1C"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78%</w:t>
            </w:r>
          </w:p>
        </w:tc>
        <w:tc>
          <w:tcPr>
            <w:tcW w:w="1960" w:type="dxa"/>
            <w:tcBorders>
              <w:top w:val="nil"/>
              <w:left w:val="nil"/>
              <w:bottom w:val="single" w:sz="4" w:space="0" w:color="000000"/>
              <w:right w:val="single" w:sz="4" w:space="0" w:color="000000"/>
            </w:tcBorders>
            <w:shd w:val="clear" w:color="000000" w:fill="A6D78E"/>
            <w:noWrap/>
            <w:vAlign w:val="bottom"/>
            <w:hideMark/>
          </w:tcPr>
          <w:p w14:paraId="152283D9"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90%</w:t>
            </w:r>
          </w:p>
        </w:tc>
        <w:tc>
          <w:tcPr>
            <w:tcW w:w="1960" w:type="dxa"/>
            <w:tcBorders>
              <w:top w:val="nil"/>
              <w:left w:val="nil"/>
              <w:bottom w:val="single" w:sz="4" w:space="0" w:color="000000"/>
              <w:right w:val="nil"/>
            </w:tcBorders>
            <w:shd w:val="clear" w:color="000000" w:fill="A6D78E"/>
            <w:noWrap/>
            <w:vAlign w:val="bottom"/>
            <w:hideMark/>
          </w:tcPr>
          <w:p w14:paraId="6828EB07"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89%</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04CD6B86"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93%</w:t>
            </w:r>
          </w:p>
        </w:tc>
      </w:tr>
      <w:tr w:rsidR="00802A43" w:rsidRPr="00802A43" w14:paraId="385AEE4E" w14:textId="77777777" w:rsidTr="00802A43">
        <w:trPr>
          <w:trHeight w:val="300"/>
        </w:trPr>
        <w:tc>
          <w:tcPr>
            <w:tcW w:w="4360" w:type="dxa"/>
            <w:tcBorders>
              <w:top w:val="nil"/>
              <w:left w:val="single" w:sz="4" w:space="0" w:color="000000"/>
              <w:bottom w:val="single" w:sz="4" w:space="0" w:color="000000"/>
              <w:right w:val="single" w:sz="4" w:space="0" w:color="000000"/>
            </w:tcBorders>
            <w:noWrap/>
            <w:vAlign w:val="bottom"/>
            <w:hideMark/>
          </w:tcPr>
          <w:p w14:paraId="1757EB2B" w14:textId="77777777" w:rsidR="00802A43" w:rsidRPr="00802A43" w:rsidRDefault="00802A43" w:rsidP="00802A43">
            <w:pPr>
              <w:spacing w:after="0" w:line="240" w:lineRule="auto"/>
              <w:rPr>
                <w:rFonts w:ascii="Calibri" w:eastAsia="Times New Roman" w:hAnsi="Calibri" w:cs="Calibri"/>
                <w:kern w:val="0"/>
                <w14:ligatures w14:val="none"/>
              </w:rPr>
            </w:pPr>
            <w:r w:rsidRPr="00802A43">
              <w:rPr>
                <w:rFonts w:ascii="Calibri" w:eastAsia="Times New Roman" w:hAnsi="Calibri" w:cs="Calibri"/>
                <w:kern w:val="0"/>
                <w14:ligatures w14:val="none"/>
              </w:rPr>
              <w:t>30-39</w:t>
            </w:r>
          </w:p>
        </w:tc>
        <w:tc>
          <w:tcPr>
            <w:tcW w:w="1860" w:type="dxa"/>
            <w:tcBorders>
              <w:top w:val="nil"/>
              <w:left w:val="nil"/>
              <w:bottom w:val="single" w:sz="4" w:space="0" w:color="000000"/>
              <w:right w:val="single" w:sz="4" w:space="0" w:color="000000"/>
            </w:tcBorders>
            <w:shd w:val="clear" w:color="000000" w:fill="D9F2D0"/>
            <w:noWrap/>
            <w:vAlign w:val="bottom"/>
            <w:hideMark/>
          </w:tcPr>
          <w:p w14:paraId="22E59DB9"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74%</w:t>
            </w:r>
          </w:p>
        </w:tc>
        <w:tc>
          <w:tcPr>
            <w:tcW w:w="1960" w:type="dxa"/>
            <w:tcBorders>
              <w:top w:val="nil"/>
              <w:left w:val="nil"/>
              <w:bottom w:val="single" w:sz="4" w:space="0" w:color="000000"/>
              <w:right w:val="single" w:sz="4" w:space="0" w:color="000000"/>
            </w:tcBorders>
            <w:shd w:val="clear" w:color="000000" w:fill="D9F2D0"/>
            <w:noWrap/>
            <w:vAlign w:val="bottom"/>
            <w:hideMark/>
          </w:tcPr>
          <w:p w14:paraId="5DE09886"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83%</w:t>
            </w:r>
          </w:p>
        </w:tc>
        <w:tc>
          <w:tcPr>
            <w:tcW w:w="1960" w:type="dxa"/>
            <w:tcBorders>
              <w:top w:val="nil"/>
              <w:left w:val="nil"/>
              <w:bottom w:val="single" w:sz="4" w:space="0" w:color="000000"/>
              <w:right w:val="nil"/>
            </w:tcBorders>
            <w:shd w:val="clear" w:color="000000" w:fill="A6D78E"/>
            <w:noWrap/>
            <w:vAlign w:val="bottom"/>
            <w:hideMark/>
          </w:tcPr>
          <w:p w14:paraId="0C48301D"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85%</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486A7D6F"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88%</w:t>
            </w:r>
          </w:p>
        </w:tc>
      </w:tr>
      <w:tr w:rsidR="00802A43" w:rsidRPr="00802A43" w14:paraId="359B1C31" w14:textId="77777777" w:rsidTr="00802A43">
        <w:trPr>
          <w:trHeight w:val="300"/>
        </w:trPr>
        <w:tc>
          <w:tcPr>
            <w:tcW w:w="4360" w:type="dxa"/>
            <w:tcBorders>
              <w:top w:val="nil"/>
              <w:left w:val="single" w:sz="4" w:space="0" w:color="000000"/>
              <w:bottom w:val="single" w:sz="4" w:space="0" w:color="000000"/>
              <w:right w:val="single" w:sz="4" w:space="0" w:color="000000"/>
            </w:tcBorders>
            <w:noWrap/>
            <w:vAlign w:val="bottom"/>
            <w:hideMark/>
          </w:tcPr>
          <w:p w14:paraId="1374FE28" w14:textId="77777777" w:rsidR="00802A43" w:rsidRPr="00802A43" w:rsidRDefault="00802A43" w:rsidP="00802A43">
            <w:pPr>
              <w:spacing w:after="0" w:line="240" w:lineRule="auto"/>
              <w:rPr>
                <w:rFonts w:ascii="Calibri" w:eastAsia="Times New Roman" w:hAnsi="Calibri" w:cs="Calibri"/>
                <w:kern w:val="0"/>
                <w14:ligatures w14:val="none"/>
              </w:rPr>
            </w:pPr>
            <w:r w:rsidRPr="00802A43">
              <w:rPr>
                <w:rFonts w:ascii="Calibri" w:eastAsia="Times New Roman" w:hAnsi="Calibri" w:cs="Calibri"/>
                <w:kern w:val="0"/>
                <w14:ligatures w14:val="none"/>
              </w:rPr>
              <w:t>40+</w:t>
            </w:r>
          </w:p>
        </w:tc>
        <w:tc>
          <w:tcPr>
            <w:tcW w:w="1860" w:type="dxa"/>
            <w:tcBorders>
              <w:top w:val="nil"/>
              <w:left w:val="nil"/>
              <w:bottom w:val="single" w:sz="4" w:space="0" w:color="000000"/>
              <w:right w:val="single" w:sz="4" w:space="0" w:color="000000"/>
            </w:tcBorders>
            <w:shd w:val="clear" w:color="000000" w:fill="FFE699"/>
            <w:noWrap/>
            <w:vAlign w:val="bottom"/>
            <w:hideMark/>
          </w:tcPr>
          <w:p w14:paraId="0A46F384"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59%</w:t>
            </w:r>
          </w:p>
        </w:tc>
        <w:tc>
          <w:tcPr>
            <w:tcW w:w="1960" w:type="dxa"/>
            <w:tcBorders>
              <w:top w:val="nil"/>
              <w:left w:val="nil"/>
              <w:bottom w:val="single" w:sz="4" w:space="0" w:color="000000"/>
              <w:right w:val="single" w:sz="4" w:space="0" w:color="000000"/>
            </w:tcBorders>
            <w:shd w:val="clear" w:color="000000" w:fill="D9F2D0"/>
            <w:noWrap/>
            <w:vAlign w:val="bottom"/>
            <w:hideMark/>
          </w:tcPr>
          <w:p w14:paraId="5EF8BE28"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72%</w:t>
            </w:r>
          </w:p>
        </w:tc>
        <w:tc>
          <w:tcPr>
            <w:tcW w:w="1960" w:type="dxa"/>
            <w:tcBorders>
              <w:top w:val="nil"/>
              <w:left w:val="nil"/>
              <w:bottom w:val="single" w:sz="4" w:space="0" w:color="000000"/>
              <w:right w:val="nil"/>
            </w:tcBorders>
            <w:shd w:val="clear" w:color="000000" w:fill="D9F2D0"/>
            <w:noWrap/>
            <w:vAlign w:val="bottom"/>
            <w:hideMark/>
          </w:tcPr>
          <w:p w14:paraId="07A3EF02"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78%</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3714D779"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84%</w:t>
            </w:r>
          </w:p>
        </w:tc>
      </w:tr>
      <w:tr w:rsidR="00802A43" w:rsidRPr="00802A43" w14:paraId="539E9C2F" w14:textId="77777777" w:rsidTr="00802A43">
        <w:trPr>
          <w:trHeight w:val="300"/>
        </w:trPr>
        <w:tc>
          <w:tcPr>
            <w:tcW w:w="10140" w:type="dxa"/>
            <w:gridSpan w:val="4"/>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A955879" w14:textId="77777777" w:rsidR="00802A43" w:rsidRPr="00802A43" w:rsidRDefault="00802A43" w:rsidP="00802A43">
            <w:pPr>
              <w:spacing w:after="0" w:line="240" w:lineRule="auto"/>
              <w:rPr>
                <w:rFonts w:ascii="Calibri" w:eastAsia="Times New Roman" w:hAnsi="Calibri" w:cs="Calibri"/>
                <w:b/>
                <w:bCs/>
                <w:kern w:val="0"/>
                <w14:ligatures w14:val="none"/>
              </w:rPr>
            </w:pPr>
            <w:r w:rsidRPr="00802A43">
              <w:rPr>
                <w:rFonts w:ascii="Calibri" w:eastAsia="Times New Roman" w:hAnsi="Calibri" w:cs="Calibri"/>
                <w:b/>
                <w:bCs/>
                <w:kern w:val="0"/>
                <w14:ligatures w14:val="none"/>
              </w:rPr>
              <w:t>Enrollment Status</w:t>
            </w:r>
          </w:p>
        </w:tc>
        <w:tc>
          <w:tcPr>
            <w:tcW w:w="2100" w:type="dxa"/>
            <w:tcBorders>
              <w:top w:val="nil"/>
              <w:left w:val="single" w:sz="4" w:space="0" w:color="000000"/>
              <w:bottom w:val="single" w:sz="4" w:space="0" w:color="000000"/>
              <w:right w:val="single" w:sz="4" w:space="0" w:color="000000"/>
            </w:tcBorders>
            <w:noWrap/>
            <w:vAlign w:val="bottom"/>
            <w:hideMark/>
          </w:tcPr>
          <w:p w14:paraId="6E6FD72C"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 </w:t>
            </w:r>
          </w:p>
        </w:tc>
      </w:tr>
      <w:tr w:rsidR="00802A43" w:rsidRPr="00802A43" w14:paraId="05F71885" w14:textId="77777777" w:rsidTr="00802A43">
        <w:trPr>
          <w:trHeight w:val="300"/>
        </w:trPr>
        <w:tc>
          <w:tcPr>
            <w:tcW w:w="4360" w:type="dxa"/>
            <w:tcBorders>
              <w:top w:val="nil"/>
              <w:left w:val="single" w:sz="4" w:space="0" w:color="000000"/>
              <w:bottom w:val="single" w:sz="4" w:space="0" w:color="000000"/>
              <w:right w:val="single" w:sz="4" w:space="0" w:color="000000"/>
            </w:tcBorders>
            <w:noWrap/>
            <w:hideMark/>
          </w:tcPr>
          <w:p w14:paraId="06DA91D1" w14:textId="77777777" w:rsidR="00802A43" w:rsidRPr="00802A43" w:rsidRDefault="00802A43" w:rsidP="00802A43">
            <w:pPr>
              <w:spacing w:after="0" w:line="240" w:lineRule="auto"/>
              <w:rPr>
                <w:rFonts w:ascii="Arial" w:eastAsia="Times New Roman" w:hAnsi="Arial" w:cs="Arial"/>
                <w:kern w:val="0"/>
                <w14:ligatures w14:val="none"/>
              </w:rPr>
            </w:pPr>
            <w:r w:rsidRPr="00802A43">
              <w:rPr>
                <w:rFonts w:ascii="Arial" w:eastAsia="Times New Roman" w:hAnsi="Arial" w:cs="Arial"/>
                <w:kern w:val="0"/>
                <w14:ligatures w14:val="none"/>
              </w:rPr>
              <w:t>Full-Time</w:t>
            </w:r>
          </w:p>
        </w:tc>
        <w:tc>
          <w:tcPr>
            <w:tcW w:w="1860" w:type="dxa"/>
            <w:tcBorders>
              <w:top w:val="nil"/>
              <w:left w:val="nil"/>
              <w:bottom w:val="single" w:sz="4" w:space="0" w:color="000000"/>
              <w:right w:val="single" w:sz="4" w:space="0" w:color="000000"/>
            </w:tcBorders>
            <w:shd w:val="clear" w:color="000000" w:fill="D9F2D0"/>
            <w:noWrap/>
            <w:vAlign w:val="bottom"/>
            <w:hideMark/>
          </w:tcPr>
          <w:p w14:paraId="0A18B122"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76%</w:t>
            </w:r>
          </w:p>
        </w:tc>
        <w:tc>
          <w:tcPr>
            <w:tcW w:w="1960" w:type="dxa"/>
            <w:tcBorders>
              <w:top w:val="nil"/>
              <w:left w:val="nil"/>
              <w:bottom w:val="single" w:sz="4" w:space="0" w:color="000000"/>
              <w:right w:val="single" w:sz="4" w:space="0" w:color="000000"/>
            </w:tcBorders>
            <w:shd w:val="clear" w:color="000000" w:fill="A6D78E"/>
            <w:noWrap/>
            <w:vAlign w:val="bottom"/>
            <w:hideMark/>
          </w:tcPr>
          <w:p w14:paraId="70500D49"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88%</w:t>
            </w:r>
          </w:p>
        </w:tc>
        <w:tc>
          <w:tcPr>
            <w:tcW w:w="1960" w:type="dxa"/>
            <w:tcBorders>
              <w:top w:val="nil"/>
              <w:left w:val="nil"/>
              <w:bottom w:val="single" w:sz="4" w:space="0" w:color="000000"/>
              <w:right w:val="nil"/>
            </w:tcBorders>
            <w:shd w:val="clear" w:color="000000" w:fill="A6D78E"/>
            <w:noWrap/>
            <w:vAlign w:val="bottom"/>
            <w:hideMark/>
          </w:tcPr>
          <w:p w14:paraId="4A1AA29A"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86%</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7ADCDC29"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88%</w:t>
            </w:r>
          </w:p>
        </w:tc>
      </w:tr>
      <w:tr w:rsidR="00802A43" w:rsidRPr="00802A43" w14:paraId="7D407931" w14:textId="77777777" w:rsidTr="00802A43">
        <w:trPr>
          <w:trHeight w:val="300"/>
        </w:trPr>
        <w:tc>
          <w:tcPr>
            <w:tcW w:w="4360" w:type="dxa"/>
            <w:tcBorders>
              <w:top w:val="nil"/>
              <w:left w:val="single" w:sz="4" w:space="0" w:color="000000"/>
              <w:bottom w:val="single" w:sz="4" w:space="0" w:color="000000"/>
              <w:right w:val="single" w:sz="4" w:space="0" w:color="000000"/>
            </w:tcBorders>
            <w:noWrap/>
            <w:hideMark/>
          </w:tcPr>
          <w:p w14:paraId="73745119" w14:textId="77777777" w:rsidR="00802A43" w:rsidRPr="00802A43" w:rsidRDefault="00802A43" w:rsidP="00802A43">
            <w:pPr>
              <w:spacing w:after="0" w:line="240" w:lineRule="auto"/>
              <w:rPr>
                <w:rFonts w:ascii="Arial" w:eastAsia="Times New Roman" w:hAnsi="Arial" w:cs="Arial"/>
                <w:kern w:val="0"/>
                <w14:ligatures w14:val="none"/>
              </w:rPr>
            </w:pPr>
            <w:r w:rsidRPr="00802A43">
              <w:rPr>
                <w:rFonts w:ascii="Arial" w:eastAsia="Times New Roman" w:hAnsi="Arial" w:cs="Arial"/>
                <w:kern w:val="0"/>
                <w14:ligatures w14:val="none"/>
              </w:rPr>
              <w:t>Part-Time</w:t>
            </w:r>
          </w:p>
        </w:tc>
        <w:tc>
          <w:tcPr>
            <w:tcW w:w="1860" w:type="dxa"/>
            <w:tcBorders>
              <w:top w:val="nil"/>
              <w:left w:val="nil"/>
              <w:bottom w:val="single" w:sz="4" w:space="0" w:color="000000"/>
              <w:right w:val="single" w:sz="4" w:space="0" w:color="000000"/>
            </w:tcBorders>
            <w:shd w:val="clear" w:color="000000" w:fill="D9F2D0"/>
            <w:noWrap/>
            <w:vAlign w:val="bottom"/>
            <w:hideMark/>
          </w:tcPr>
          <w:p w14:paraId="5058216B"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68%</w:t>
            </w:r>
          </w:p>
        </w:tc>
        <w:tc>
          <w:tcPr>
            <w:tcW w:w="1960" w:type="dxa"/>
            <w:tcBorders>
              <w:top w:val="nil"/>
              <w:left w:val="nil"/>
              <w:bottom w:val="single" w:sz="4" w:space="0" w:color="000000"/>
              <w:right w:val="single" w:sz="4" w:space="0" w:color="000000"/>
            </w:tcBorders>
            <w:shd w:val="clear" w:color="000000" w:fill="D9F2D0"/>
            <w:noWrap/>
            <w:vAlign w:val="bottom"/>
            <w:hideMark/>
          </w:tcPr>
          <w:p w14:paraId="6006F118"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75%</w:t>
            </w:r>
          </w:p>
        </w:tc>
        <w:tc>
          <w:tcPr>
            <w:tcW w:w="1960" w:type="dxa"/>
            <w:tcBorders>
              <w:top w:val="nil"/>
              <w:left w:val="nil"/>
              <w:bottom w:val="single" w:sz="4" w:space="0" w:color="000000"/>
              <w:right w:val="nil"/>
            </w:tcBorders>
            <w:shd w:val="clear" w:color="000000" w:fill="D9F2D0"/>
            <w:noWrap/>
            <w:vAlign w:val="bottom"/>
            <w:hideMark/>
          </w:tcPr>
          <w:p w14:paraId="055BFCCA"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82%</w:t>
            </w:r>
          </w:p>
        </w:tc>
        <w:tc>
          <w:tcPr>
            <w:tcW w:w="2100" w:type="dxa"/>
            <w:tcBorders>
              <w:top w:val="nil"/>
              <w:left w:val="single" w:sz="4" w:space="0" w:color="000000"/>
              <w:bottom w:val="single" w:sz="4" w:space="0" w:color="000000"/>
              <w:right w:val="single" w:sz="4" w:space="0" w:color="000000"/>
            </w:tcBorders>
            <w:shd w:val="clear" w:color="000000" w:fill="A6D78E"/>
            <w:noWrap/>
            <w:vAlign w:val="bottom"/>
            <w:hideMark/>
          </w:tcPr>
          <w:p w14:paraId="34FD8768" w14:textId="77777777" w:rsidR="00802A43" w:rsidRPr="00802A43" w:rsidRDefault="00802A43" w:rsidP="00802A43">
            <w:pPr>
              <w:spacing w:after="0" w:line="240" w:lineRule="auto"/>
              <w:jc w:val="center"/>
              <w:rPr>
                <w:rFonts w:ascii="Calibri" w:eastAsia="Times New Roman" w:hAnsi="Calibri" w:cs="Calibri"/>
                <w:color w:val="000000"/>
                <w:kern w:val="0"/>
                <w14:ligatures w14:val="none"/>
              </w:rPr>
            </w:pPr>
            <w:r w:rsidRPr="00802A43">
              <w:rPr>
                <w:rFonts w:ascii="Calibri" w:eastAsia="Times New Roman" w:hAnsi="Calibri" w:cs="Calibri"/>
                <w:color w:val="000000"/>
                <w:kern w:val="0"/>
                <w14:ligatures w14:val="none"/>
              </w:rPr>
              <w:t>94%</w:t>
            </w:r>
          </w:p>
        </w:tc>
      </w:tr>
    </w:tbl>
    <w:p w14:paraId="02CA9FAB" w14:textId="01B6D9F0" w:rsidR="00B67E61" w:rsidRDefault="00D70A9B" w:rsidP="7947B378">
      <w:r>
        <w:fldChar w:fldCharType="begin"/>
      </w:r>
      <w:r>
        <w:instrText xml:space="preserve"> LINK </w:instrText>
      </w:r>
      <w:r w:rsidR="00A13652">
        <w:instrText xml:space="preserve">Excel.Sheet.12 https://scedu.sharepoint.com/sites/SeattleCentralAccreditation/Shared%20Documents/Mission%20Fulfillment%20Data/Seattle%20Central%20Mission%20Fulfillment.xlsx "Job Placement!R1C1:R44C4" </w:instrText>
      </w:r>
      <w:r>
        <w:instrText xml:space="preserve">\a \f 4 \h </w:instrText>
      </w:r>
      <w:bookmarkStart w:id="6" w:name="_1833359571"/>
      <w:bookmarkEnd w:id="6"/>
      <w:r>
        <w:fldChar w:fldCharType="separate"/>
      </w:r>
      <w:bookmarkStart w:id="7" w:name="_1833357661"/>
      <w:bookmarkEnd w:id="7"/>
    </w:p>
    <w:p w14:paraId="6417DB28" w14:textId="0B6A9F17" w:rsidR="00473E28" w:rsidRPr="00D70A9B" w:rsidRDefault="00D70A9B" w:rsidP="7947B378">
      <w:r>
        <w:fldChar w:fldCharType="end"/>
      </w:r>
    </w:p>
    <w:p w14:paraId="54246184" w14:textId="606A2B9C" w:rsidR="7DD860C6" w:rsidRDefault="7DD860C6" w:rsidP="7947B378">
      <w:r w:rsidRPr="7947B378">
        <w:rPr>
          <w:i/>
          <w:iCs/>
        </w:rPr>
        <w:t xml:space="preserve">Data source and notes: </w:t>
      </w:r>
      <w:r w:rsidRPr="7947B378">
        <w:t>Metric is taken from the Data Linking for Outcomes Assessment (DLOA) dataset produced by the SBCTC that links professional-technical students’ college records with educational outcomes from the National Student Clearinghouse and employmen</w:t>
      </w:r>
      <w:r w:rsidR="7219CB7E" w:rsidRPr="7947B378">
        <w:t xml:space="preserve">t outcomes from Washington State unemployment insurance data. Due to the security level of the data, we only </w:t>
      </w:r>
      <w:r w:rsidR="32FC223D" w:rsidRPr="7947B378">
        <w:t>have</w:t>
      </w:r>
      <w:r w:rsidR="7219CB7E" w:rsidRPr="7947B378">
        <w:t xml:space="preserve"> access to our own data, and we cannot make a regional comparison. The DLOA data only includes students who were enrolled in a professional-</w:t>
      </w:r>
      <w:r w:rsidR="79392D38" w:rsidRPr="7947B378">
        <w:t>technical</w:t>
      </w:r>
      <w:r w:rsidR="7219CB7E" w:rsidRPr="7947B378">
        <w:t xml:space="preserve"> program at the time they left college, either upon </w:t>
      </w:r>
      <w:r w:rsidR="17D49D02" w:rsidRPr="7947B378">
        <w:t>completing</w:t>
      </w:r>
      <w:r w:rsidR="7219CB7E" w:rsidRPr="7947B378">
        <w:t xml:space="preserve"> or </w:t>
      </w:r>
      <w:r w:rsidR="69FE3363" w:rsidRPr="7947B378">
        <w:t xml:space="preserve">exiting the </w:t>
      </w:r>
      <w:r w:rsidR="389AE7C6" w:rsidRPr="7947B378">
        <w:t>program</w:t>
      </w:r>
      <w:r w:rsidR="69FE3363" w:rsidRPr="7947B378">
        <w:t>. Students who</w:t>
      </w:r>
      <w:r w:rsidR="3EFD672E" w:rsidRPr="7947B378">
        <w:t xml:space="preserve"> </w:t>
      </w:r>
      <w:r w:rsidR="69FE3363" w:rsidRPr="7947B378">
        <w:t xml:space="preserve">are self-employed or leave the region are not included as having a job </w:t>
      </w:r>
      <w:r w:rsidR="58DBFD08" w:rsidRPr="7947B378">
        <w:t>placement</w:t>
      </w:r>
      <w:r w:rsidR="69FE3363" w:rsidRPr="7947B378">
        <w:t xml:space="preserve"> as they do not appear in the unemployment </w:t>
      </w:r>
      <w:r w:rsidR="4E9CAFB9" w:rsidRPr="7947B378">
        <w:t>insurance</w:t>
      </w:r>
      <w:r w:rsidR="69FE3363" w:rsidRPr="7947B378">
        <w:t xml:space="preserve"> data. </w:t>
      </w:r>
      <w:r w:rsidR="21203D2D" w:rsidRPr="7947B378">
        <w:t xml:space="preserve">To account for this missing data, the Seattle Colleges’ Strategic Plan adds 10% to the employment data.  </w:t>
      </w:r>
    </w:p>
    <w:p w14:paraId="0609BA93" w14:textId="46E62691" w:rsidR="00FE5009" w:rsidRDefault="00350706">
      <w:r>
        <w:br w:type="page"/>
      </w:r>
    </w:p>
    <w:tbl>
      <w:tblPr>
        <w:tblW w:w="11475" w:type="dxa"/>
        <w:tblLook w:val="04A0" w:firstRow="1" w:lastRow="0" w:firstColumn="1" w:lastColumn="0" w:noHBand="0" w:noVBand="1"/>
      </w:tblPr>
      <w:tblGrid>
        <w:gridCol w:w="4500"/>
        <w:gridCol w:w="1440"/>
        <w:gridCol w:w="4647"/>
        <w:gridCol w:w="222"/>
        <w:gridCol w:w="222"/>
        <w:gridCol w:w="222"/>
        <w:gridCol w:w="222"/>
      </w:tblGrid>
      <w:tr w:rsidR="00291DB0" w:rsidRPr="00291DB0" w14:paraId="54B25902" w14:textId="77777777" w:rsidTr="00291DB0">
        <w:trPr>
          <w:trHeight w:val="300"/>
        </w:trPr>
        <w:tc>
          <w:tcPr>
            <w:tcW w:w="11475" w:type="dxa"/>
            <w:gridSpan w:val="7"/>
            <w:tcBorders>
              <w:top w:val="nil"/>
              <w:left w:val="nil"/>
              <w:bottom w:val="nil"/>
              <w:right w:val="nil"/>
            </w:tcBorders>
            <w:noWrap/>
            <w:vAlign w:val="bottom"/>
            <w:hideMark/>
          </w:tcPr>
          <w:p w14:paraId="27D29532" w14:textId="77777777" w:rsidR="00291DB0" w:rsidRPr="00291DB0" w:rsidRDefault="00291DB0" w:rsidP="00291DB0">
            <w:pPr>
              <w:spacing w:after="0" w:line="240" w:lineRule="auto"/>
              <w:rPr>
                <w:rFonts w:ascii="Calibri" w:eastAsia="Times New Roman" w:hAnsi="Calibri" w:cs="Calibri"/>
                <w:b/>
                <w:bCs/>
                <w:kern w:val="0"/>
                <w14:ligatures w14:val="none"/>
              </w:rPr>
            </w:pPr>
            <w:r w:rsidRPr="00291DB0">
              <w:rPr>
                <w:rFonts w:ascii="Calibri" w:eastAsia="Times New Roman" w:hAnsi="Calibri" w:cs="Calibri"/>
                <w:b/>
                <w:bCs/>
                <w:kern w:val="0"/>
                <w14:ligatures w14:val="none"/>
              </w:rPr>
              <w:lastRenderedPageBreak/>
              <w:t>Student Success 5. College Level Math in Year 1</w:t>
            </w:r>
          </w:p>
        </w:tc>
      </w:tr>
      <w:tr w:rsidR="00291DB0" w:rsidRPr="00291DB0" w14:paraId="5C6841BF" w14:textId="77777777" w:rsidTr="00291DB0">
        <w:trPr>
          <w:trHeight w:val="300"/>
        </w:trPr>
        <w:tc>
          <w:tcPr>
            <w:tcW w:w="4500" w:type="dxa"/>
            <w:tcBorders>
              <w:top w:val="single" w:sz="4" w:space="0" w:color="000000"/>
              <w:left w:val="single" w:sz="4" w:space="0" w:color="000000"/>
              <w:bottom w:val="single" w:sz="4" w:space="0" w:color="000000"/>
              <w:right w:val="single" w:sz="4" w:space="0" w:color="000000"/>
            </w:tcBorders>
            <w:shd w:val="clear" w:color="000000" w:fill="548235"/>
            <w:noWrap/>
            <w:vAlign w:val="bottom"/>
            <w:hideMark/>
          </w:tcPr>
          <w:p w14:paraId="590D8442" w14:textId="77777777" w:rsidR="00291DB0" w:rsidRPr="00291DB0" w:rsidRDefault="00291DB0" w:rsidP="00291DB0">
            <w:pPr>
              <w:spacing w:after="0" w:line="240" w:lineRule="auto"/>
              <w:rPr>
                <w:rFonts w:ascii="Calibri" w:eastAsia="Times New Roman" w:hAnsi="Calibri" w:cs="Calibri"/>
                <w:kern w:val="0"/>
                <w14:ligatures w14:val="none"/>
              </w:rPr>
            </w:pPr>
            <w:r w:rsidRPr="00291DB0">
              <w:rPr>
                <w:rFonts w:ascii="Calibri" w:eastAsia="Times New Roman" w:hAnsi="Calibri" w:cs="Calibri"/>
                <w:kern w:val="0"/>
                <w14:ligatures w14:val="none"/>
              </w:rPr>
              <w:t xml:space="preserve">Mission Fulfillment Target </w:t>
            </w:r>
          </w:p>
        </w:tc>
        <w:tc>
          <w:tcPr>
            <w:tcW w:w="1440" w:type="dxa"/>
            <w:tcBorders>
              <w:top w:val="single" w:sz="4" w:space="0" w:color="000000"/>
              <w:left w:val="nil"/>
              <w:bottom w:val="single" w:sz="4" w:space="0" w:color="000000"/>
              <w:right w:val="single" w:sz="4" w:space="0" w:color="000000"/>
            </w:tcBorders>
            <w:shd w:val="clear" w:color="000000" w:fill="548235"/>
            <w:noWrap/>
            <w:vAlign w:val="bottom"/>
            <w:hideMark/>
          </w:tcPr>
          <w:p w14:paraId="7697AC58" w14:textId="77777777" w:rsidR="00291DB0" w:rsidRPr="00291DB0" w:rsidRDefault="00291DB0" w:rsidP="00291DB0">
            <w:pPr>
              <w:spacing w:after="0" w:line="240" w:lineRule="auto"/>
              <w:jc w:val="center"/>
              <w:rPr>
                <w:rFonts w:ascii="Calibri" w:eastAsia="Times New Roman" w:hAnsi="Calibri" w:cs="Calibri"/>
                <w:kern w:val="0"/>
                <w14:ligatures w14:val="none"/>
              </w:rPr>
            </w:pPr>
            <w:r w:rsidRPr="00291DB0">
              <w:rPr>
                <w:rFonts w:ascii="Calibri" w:eastAsia="Times New Roman" w:hAnsi="Calibri" w:cs="Calibri"/>
                <w:kern w:val="0"/>
                <w14:ligatures w14:val="none"/>
              </w:rPr>
              <w:t>31%</w:t>
            </w:r>
          </w:p>
        </w:tc>
        <w:tc>
          <w:tcPr>
            <w:tcW w:w="4647" w:type="dxa"/>
            <w:tcBorders>
              <w:top w:val="nil"/>
              <w:left w:val="nil"/>
              <w:bottom w:val="nil"/>
              <w:right w:val="nil"/>
            </w:tcBorders>
            <w:noWrap/>
            <w:vAlign w:val="bottom"/>
            <w:hideMark/>
          </w:tcPr>
          <w:p w14:paraId="33BB9A0A" w14:textId="77777777" w:rsidR="00291DB0" w:rsidRPr="00291DB0" w:rsidRDefault="00291DB0" w:rsidP="00291DB0">
            <w:pPr>
              <w:spacing w:after="0" w:line="240" w:lineRule="auto"/>
              <w:jc w:val="center"/>
              <w:rPr>
                <w:rFonts w:ascii="Calibri" w:eastAsia="Times New Roman" w:hAnsi="Calibri" w:cs="Calibri"/>
                <w:kern w:val="0"/>
                <w14:ligatures w14:val="none"/>
              </w:rPr>
            </w:pPr>
          </w:p>
        </w:tc>
        <w:tc>
          <w:tcPr>
            <w:tcW w:w="222" w:type="dxa"/>
            <w:tcBorders>
              <w:top w:val="nil"/>
              <w:left w:val="nil"/>
              <w:bottom w:val="nil"/>
              <w:right w:val="nil"/>
            </w:tcBorders>
            <w:noWrap/>
            <w:vAlign w:val="bottom"/>
            <w:hideMark/>
          </w:tcPr>
          <w:p w14:paraId="3F114507" w14:textId="77777777" w:rsidR="00291DB0" w:rsidRPr="00291DB0" w:rsidRDefault="00291DB0" w:rsidP="00291DB0">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1491FDC1" w14:textId="77777777" w:rsidR="00291DB0" w:rsidRPr="00291DB0" w:rsidRDefault="00291DB0" w:rsidP="00291DB0">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3FC09148" w14:textId="77777777" w:rsidR="00291DB0" w:rsidRPr="00291DB0" w:rsidRDefault="00291DB0" w:rsidP="00291DB0">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59924B86" w14:textId="77777777" w:rsidR="00291DB0" w:rsidRPr="00291DB0" w:rsidRDefault="00291DB0" w:rsidP="00291DB0">
            <w:pPr>
              <w:spacing w:after="0" w:line="240" w:lineRule="auto"/>
              <w:rPr>
                <w:rFonts w:ascii="Times New Roman" w:eastAsia="Times New Roman" w:hAnsi="Times New Roman" w:cs="Times New Roman"/>
                <w:kern w:val="0"/>
                <w:sz w:val="20"/>
                <w:szCs w:val="20"/>
                <w14:ligatures w14:val="none"/>
              </w:rPr>
            </w:pPr>
          </w:p>
        </w:tc>
      </w:tr>
      <w:tr w:rsidR="00291DB0" w:rsidRPr="00291DB0" w14:paraId="1231DA5B" w14:textId="77777777" w:rsidTr="00291DB0">
        <w:trPr>
          <w:trHeight w:val="332"/>
        </w:trPr>
        <w:tc>
          <w:tcPr>
            <w:tcW w:w="4500" w:type="dxa"/>
            <w:tcBorders>
              <w:top w:val="nil"/>
              <w:left w:val="single" w:sz="4" w:space="0" w:color="000000"/>
              <w:bottom w:val="single" w:sz="4" w:space="0" w:color="000000"/>
              <w:right w:val="single" w:sz="4" w:space="0" w:color="000000"/>
            </w:tcBorders>
            <w:shd w:val="clear" w:color="000000" w:fill="C6E0B4"/>
            <w:vAlign w:val="bottom"/>
            <w:hideMark/>
          </w:tcPr>
          <w:p w14:paraId="26AF3612" w14:textId="77777777" w:rsidR="00291DB0" w:rsidRPr="00291DB0" w:rsidRDefault="00291DB0" w:rsidP="00291DB0">
            <w:pPr>
              <w:spacing w:after="0" w:line="240" w:lineRule="auto"/>
              <w:rPr>
                <w:rFonts w:ascii="Calibri" w:eastAsia="Times New Roman" w:hAnsi="Calibri" w:cs="Calibri"/>
                <w:kern w:val="0"/>
                <w14:ligatures w14:val="none"/>
              </w:rPr>
            </w:pPr>
            <w:r w:rsidRPr="00291DB0">
              <w:rPr>
                <w:rFonts w:ascii="Calibri" w:eastAsia="Times New Roman" w:hAnsi="Calibri" w:cs="Calibri"/>
                <w:kern w:val="0"/>
                <w14:ligatures w14:val="none"/>
              </w:rPr>
              <w:t xml:space="preserve">Target within range </w:t>
            </w:r>
            <w:r w:rsidRPr="00291DB0">
              <w:rPr>
                <w:rFonts w:ascii="Calibri" w:eastAsia="Times New Roman" w:hAnsi="Calibri" w:cs="Calibri"/>
                <w:kern w:val="0"/>
                <w14:ligatures w14:val="none"/>
              </w:rPr>
              <w:br/>
              <w:t>(above 80% of target)</w:t>
            </w:r>
          </w:p>
        </w:tc>
        <w:tc>
          <w:tcPr>
            <w:tcW w:w="1440" w:type="dxa"/>
            <w:tcBorders>
              <w:top w:val="nil"/>
              <w:left w:val="nil"/>
              <w:bottom w:val="single" w:sz="4" w:space="0" w:color="000000"/>
              <w:right w:val="single" w:sz="4" w:space="0" w:color="000000"/>
            </w:tcBorders>
            <w:shd w:val="clear" w:color="000000" w:fill="C6E0B4"/>
            <w:noWrap/>
            <w:vAlign w:val="bottom"/>
            <w:hideMark/>
          </w:tcPr>
          <w:p w14:paraId="2ABA29C8" w14:textId="77777777" w:rsidR="00291DB0" w:rsidRPr="00291DB0" w:rsidRDefault="00291DB0" w:rsidP="00291DB0">
            <w:pPr>
              <w:spacing w:after="0" w:line="240" w:lineRule="auto"/>
              <w:jc w:val="center"/>
              <w:rPr>
                <w:rFonts w:ascii="Calibri" w:eastAsia="Times New Roman" w:hAnsi="Calibri" w:cs="Calibri"/>
                <w:kern w:val="0"/>
                <w14:ligatures w14:val="none"/>
              </w:rPr>
            </w:pPr>
            <w:r w:rsidRPr="00291DB0">
              <w:rPr>
                <w:rFonts w:ascii="Calibri" w:eastAsia="Times New Roman" w:hAnsi="Calibri" w:cs="Calibri"/>
                <w:kern w:val="0"/>
                <w14:ligatures w14:val="none"/>
              </w:rPr>
              <w:t>25%</w:t>
            </w:r>
          </w:p>
        </w:tc>
        <w:tc>
          <w:tcPr>
            <w:tcW w:w="4647" w:type="dxa"/>
            <w:tcBorders>
              <w:top w:val="nil"/>
              <w:left w:val="nil"/>
              <w:bottom w:val="nil"/>
              <w:right w:val="nil"/>
            </w:tcBorders>
            <w:noWrap/>
            <w:vAlign w:val="bottom"/>
            <w:hideMark/>
          </w:tcPr>
          <w:p w14:paraId="42E19DF2" w14:textId="77777777" w:rsidR="00291DB0" w:rsidRPr="00291DB0" w:rsidRDefault="00291DB0" w:rsidP="00291DB0">
            <w:pPr>
              <w:spacing w:after="0" w:line="240" w:lineRule="auto"/>
              <w:jc w:val="center"/>
              <w:rPr>
                <w:rFonts w:ascii="Calibri" w:eastAsia="Times New Roman" w:hAnsi="Calibri" w:cs="Calibri"/>
                <w:kern w:val="0"/>
                <w14:ligatures w14:val="none"/>
              </w:rPr>
            </w:pPr>
          </w:p>
        </w:tc>
        <w:tc>
          <w:tcPr>
            <w:tcW w:w="222" w:type="dxa"/>
            <w:tcBorders>
              <w:top w:val="nil"/>
              <w:left w:val="nil"/>
              <w:bottom w:val="nil"/>
              <w:right w:val="nil"/>
            </w:tcBorders>
            <w:noWrap/>
            <w:vAlign w:val="bottom"/>
            <w:hideMark/>
          </w:tcPr>
          <w:p w14:paraId="647520E8" w14:textId="77777777" w:rsidR="00291DB0" w:rsidRPr="00291DB0" w:rsidRDefault="00291DB0" w:rsidP="00291DB0">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7C7C55DF" w14:textId="77777777" w:rsidR="00291DB0" w:rsidRPr="00291DB0" w:rsidRDefault="00291DB0" w:rsidP="00291DB0">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48F733F0" w14:textId="77777777" w:rsidR="00291DB0" w:rsidRPr="00291DB0" w:rsidRDefault="00291DB0" w:rsidP="00291DB0">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4E9055A1" w14:textId="77777777" w:rsidR="00291DB0" w:rsidRPr="00291DB0" w:rsidRDefault="00291DB0" w:rsidP="00291DB0">
            <w:pPr>
              <w:spacing w:after="0" w:line="240" w:lineRule="auto"/>
              <w:rPr>
                <w:rFonts w:ascii="Times New Roman" w:eastAsia="Times New Roman" w:hAnsi="Times New Roman" w:cs="Times New Roman"/>
                <w:kern w:val="0"/>
                <w:sz w:val="20"/>
                <w:szCs w:val="20"/>
                <w14:ligatures w14:val="none"/>
              </w:rPr>
            </w:pPr>
          </w:p>
        </w:tc>
      </w:tr>
      <w:tr w:rsidR="00291DB0" w:rsidRPr="00291DB0" w14:paraId="1FF0E8E2" w14:textId="77777777" w:rsidTr="00291DB0">
        <w:trPr>
          <w:trHeight w:val="242"/>
        </w:trPr>
        <w:tc>
          <w:tcPr>
            <w:tcW w:w="4500" w:type="dxa"/>
            <w:tcBorders>
              <w:top w:val="nil"/>
              <w:left w:val="single" w:sz="4" w:space="0" w:color="000000"/>
              <w:bottom w:val="single" w:sz="4" w:space="0" w:color="000000"/>
              <w:right w:val="single" w:sz="4" w:space="0" w:color="000000"/>
            </w:tcBorders>
            <w:shd w:val="clear" w:color="000000" w:fill="FFE699"/>
            <w:vAlign w:val="bottom"/>
            <w:hideMark/>
          </w:tcPr>
          <w:p w14:paraId="1D9298DF" w14:textId="77777777" w:rsidR="00291DB0" w:rsidRPr="00291DB0" w:rsidRDefault="00291DB0" w:rsidP="00291DB0">
            <w:pPr>
              <w:spacing w:after="0" w:line="240" w:lineRule="auto"/>
              <w:rPr>
                <w:rFonts w:ascii="Calibri" w:eastAsia="Times New Roman" w:hAnsi="Calibri" w:cs="Calibri"/>
                <w:kern w:val="0"/>
                <w14:ligatures w14:val="none"/>
              </w:rPr>
            </w:pPr>
            <w:r w:rsidRPr="00291DB0">
              <w:rPr>
                <w:rFonts w:ascii="Calibri" w:eastAsia="Times New Roman" w:hAnsi="Calibri" w:cs="Calibri"/>
                <w:kern w:val="0"/>
                <w14:ligatures w14:val="none"/>
              </w:rPr>
              <w:t>Target out of range</w:t>
            </w:r>
            <w:r w:rsidRPr="00291DB0">
              <w:rPr>
                <w:rFonts w:ascii="Calibri" w:eastAsia="Times New Roman" w:hAnsi="Calibri" w:cs="Calibri"/>
                <w:kern w:val="0"/>
                <w14:ligatures w14:val="none"/>
              </w:rPr>
              <w:br/>
              <w:t>(below 80% of target)</w:t>
            </w:r>
          </w:p>
        </w:tc>
        <w:tc>
          <w:tcPr>
            <w:tcW w:w="1440" w:type="dxa"/>
            <w:tcBorders>
              <w:top w:val="nil"/>
              <w:left w:val="nil"/>
              <w:bottom w:val="single" w:sz="4" w:space="0" w:color="000000"/>
              <w:right w:val="single" w:sz="4" w:space="0" w:color="000000"/>
            </w:tcBorders>
            <w:shd w:val="clear" w:color="000000" w:fill="FFE699"/>
            <w:noWrap/>
            <w:vAlign w:val="bottom"/>
            <w:hideMark/>
          </w:tcPr>
          <w:p w14:paraId="1BFF6540" w14:textId="77777777" w:rsidR="00291DB0" w:rsidRPr="00291DB0" w:rsidRDefault="00291DB0" w:rsidP="00291DB0">
            <w:pPr>
              <w:spacing w:after="0" w:line="240" w:lineRule="auto"/>
              <w:jc w:val="center"/>
              <w:rPr>
                <w:rFonts w:ascii="Calibri" w:eastAsia="Times New Roman" w:hAnsi="Calibri" w:cs="Calibri"/>
                <w:kern w:val="0"/>
                <w14:ligatures w14:val="none"/>
              </w:rPr>
            </w:pPr>
            <w:r w:rsidRPr="00291DB0">
              <w:rPr>
                <w:rFonts w:ascii="Calibri" w:eastAsia="Times New Roman" w:hAnsi="Calibri" w:cs="Calibri"/>
                <w:kern w:val="0"/>
                <w14:ligatures w14:val="none"/>
              </w:rPr>
              <w:t>&lt; 25%</w:t>
            </w:r>
          </w:p>
        </w:tc>
        <w:tc>
          <w:tcPr>
            <w:tcW w:w="4647" w:type="dxa"/>
            <w:tcBorders>
              <w:top w:val="nil"/>
              <w:left w:val="nil"/>
              <w:bottom w:val="nil"/>
              <w:right w:val="nil"/>
            </w:tcBorders>
            <w:noWrap/>
            <w:vAlign w:val="bottom"/>
            <w:hideMark/>
          </w:tcPr>
          <w:p w14:paraId="2FDC119B" w14:textId="77777777" w:rsidR="00291DB0" w:rsidRPr="00291DB0" w:rsidRDefault="00291DB0" w:rsidP="00291DB0">
            <w:pPr>
              <w:spacing w:after="0" w:line="240" w:lineRule="auto"/>
              <w:jc w:val="center"/>
              <w:rPr>
                <w:rFonts w:ascii="Calibri" w:eastAsia="Times New Roman" w:hAnsi="Calibri" w:cs="Calibri"/>
                <w:kern w:val="0"/>
                <w14:ligatures w14:val="none"/>
              </w:rPr>
            </w:pPr>
          </w:p>
        </w:tc>
        <w:tc>
          <w:tcPr>
            <w:tcW w:w="222" w:type="dxa"/>
            <w:tcBorders>
              <w:top w:val="nil"/>
              <w:left w:val="nil"/>
              <w:bottom w:val="nil"/>
              <w:right w:val="nil"/>
            </w:tcBorders>
            <w:noWrap/>
            <w:vAlign w:val="bottom"/>
            <w:hideMark/>
          </w:tcPr>
          <w:p w14:paraId="289C3A7B" w14:textId="77777777" w:rsidR="00291DB0" w:rsidRPr="00291DB0" w:rsidRDefault="00291DB0" w:rsidP="00291DB0">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0C7C4BFD" w14:textId="77777777" w:rsidR="00291DB0" w:rsidRPr="00291DB0" w:rsidRDefault="00291DB0" w:rsidP="00291DB0">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177BF172" w14:textId="77777777" w:rsidR="00291DB0" w:rsidRPr="00291DB0" w:rsidRDefault="00291DB0" w:rsidP="00291DB0">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08EA4F4D" w14:textId="77777777" w:rsidR="00291DB0" w:rsidRPr="00291DB0" w:rsidRDefault="00291DB0" w:rsidP="00291DB0">
            <w:pPr>
              <w:spacing w:after="0" w:line="240" w:lineRule="auto"/>
              <w:rPr>
                <w:rFonts w:ascii="Times New Roman" w:eastAsia="Times New Roman" w:hAnsi="Times New Roman" w:cs="Times New Roman"/>
                <w:kern w:val="0"/>
                <w:sz w:val="20"/>
                <w:szCs w:val="20"/>
                <w14:ligatures w14:val="none"/>
              </w:rPr>
            </w:pPr>
          </w:p>
        </w:tc>
      </w:tr>
    </w:tbl>
    <w:p w14:paraId="021185E7" w14:textId="762791AB" w:rsidR="13A13A84" w:rsidRDefault="13A13A84" w:rsidP="13A13A84"/>
    <w:tbl>
      <w:tblPr>
        <w:tblW w:w="0" w:type="auto"/>
        <w:tblLook w:val="06A0" w:firstRow="1" w:lastRow="0" w:firstColumn="1" w:lastColumn="0" w:noHBand="1" w:noVBand="1"/>
      </w:tblPr>
      <w:tblGrid>
        <w:gridCol w:w="3377"/>
        <w:gridCol w:w="1287"/>
        <w:gridCol w:w="1287"/>
        <w:gridCol w:w="1287"/>
        <w:gridCol w:w="1287"/>
        <w:gridCol w:w="483"/>
        <w:gridCol w:w="1287"/>
        <w:gridCol w:w="1287"/>
        <w:gridCol w:w="1287"/>
        <w:gridCol w:w="1289"/>
      </w:tblGrid>
      <w:tr w:rsidR="11C66813" w14:paraId="7904AE75"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D5AD91B" w14:textId="186D91F9" w:rsidR="11C66813" w:rsidRDefault="11C66813" w:rsidP="11C66813">
            <w:pPr>
              <w:rPr>
                <w:rFonts w:ascii="Calibri" w:eastAsia="Calibri" w:hAnsi="Calibri" w:cs="Arial"/>
                <w:b/>
                <w:bCs/>
              </w:rPr>
            </w:pPr>
          </w:p>
        </w:tc>
        <w:tc>
          <w:tcPr>
            <w:tcW w:w="38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15" w:type="dxa"/>
              <w:left w:w="15" w:type="dxa"/>
              <w:right w:w="15" w:type="dxa"/>
            </w:tcMar>
            <w:vAlign w:val="bottom"/>
          </w:tcPr>
          <w:p w14:paraId="2A9B4BFC" w14:textId="5C2324ED" w:rsidR="11C66813" w:rsidRDefault="11C66813" w:rsidP="11C66813">
            <w:pPr>
              <w:rPr>
                <w:rFonts w:ascii="Calibri" w:eastAsia="Calibri" w:hAnsi="Calibri" w:cs="Arial"/>
                <w:b/>
                <w:bCs/>
              </w:rPr>
            </w:pPr>
            <w:r w:rsidRPr="11C66813">
              <w:rPr>
                <w:rFonts w:ascii="Calibri" w:eastAsia="Calibri" w:hAnsi="Calibri" w:cs="Arial"/>
                <w:b/>
                <w:bCs/>
              </w:rPr>
              <w:t>Seattle Central</w:t>
            </w:r>
          </w:p>
        </w:tc>
        <w:tc>
          <w:tcPr>
            <w:tcW w:w="1287" w:type="dxa"/>
            <w:tcBorders>
              <w:top w:val="single" w:sz="4" w:space="0" w:color="000000" w:themeColor="text1"/>
              <w:left w:val="nil"/>
              <w:bottom w:val="single" w:sz="4" w:space="0" w:color="000000" w:themeColor="text1"/>
              <w:right w:val="single" w:sz="4" w:space="0" w:color="000000" w:themeColor="text1"/>
            </w:tcBorders>
            <w:shd w:val="clear" w:color="auto" w:fill="0070C0"/>
            <w:tcMar>
              <w:top w:w="15" w:type="dxa"/>
              <w:left w:w="15" w:type="dxa"/>
              <w:right w:w="15" w:type="dxa"/>
            </w:tcMar>
            <w:vAlign w:val="bottom"/>
          </w:tcPr>
          <w:p w14:paraId="76DF8EB8" w14:textId="763CF2B5" w:rsidR="11C66813" w:rsidRDefault="11C66813" w:rsidP="11C66813">
            <w:pPr>
              <w:rPr>
                <w:rFonts w:ascii="Calibri" w:eastAsia="Calibri" w:hAnsi="Calibri" w:cs="Arial"/>
                <w:b/>
                <w:bCs/>
              </w:rPr>
            </w:pPr>
            <w:r w:rsidRPr="11C66813">
              <w:rPr>
                <w:rFonts w:ascii="Calibri" w:eastAsia="Calibri" w:hAnsi="Calibri" w:cs="Arial"/>
                <w:b/>
                <w:bCs/>
              </w:rPr>
              <w:t xml:space="preserve"> </w:t>
            </w:r>
          </w:p>
        </w:tc>
        <w:tc>
          <w:tcPr>
            <w:tcW w:w="483"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4BCCF8EE" w14:textId="6EC1DE10" w:rsidR="11C66813" w:rsidRDefault="11C66813" w:rsidP="11C66813">
            <w:pPr>
              <w:rPr>
                <w:rFonts w:ascii="Calibri" w:eastAsia="Calibri" w:hAnsi="Calibri" w:cs="Arial"/>
                <w:b/>
                <w:bCs/>
              </w:rPr>
            </w:pPr>
            <w:r w:rsidRPr="11C66813">
              <w:rPr>
                <w:rFonts w:ascii="Calibri" w:eastAsia="Calibri" w:hAnsi="Calibri" w:cs="Arial"/>
                <w:b/>
                <w:bCs/>
              </w:rPr>
              <w:t xml:space="preserve"> </w:t>
            </w:r>
          </w:p>
        </w:tc>
        <w:tc>
          <w:tcPr>
            <w:tcW w:w="51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15" w:type="dxa"/>
              <w:left w:w="15" w:type="dxa"/>
              <w:right w:w="15" w:type="dxa"/>
            </w:tcMar>
            <w:vAlign w:val="bottom"/>
          </w:tcPr>
          <w:p w14:paraId="1B00013C" w14:textId="5C44177E" w:rsidR="11C66813" w:rsidRDefault="11C66813" w:rsidP="11C66813">
            <w:pPr>
              <w:rPr>
                <w:rFonts w:ascii="Calibri" w:eastAsia="Calibri" w:hAnsi="Calibri" w:cs="Arial"/>
                <w:b/>
                <w:bCs/>
              </w:rPr>
            </w:pPr>
            <w:r w:rsidRPr="11C66813">
              <w:rPr>
                <w:rFonts w:ascii="Calibri" w:eastAsia="Calibri" w:hAnsi="Calibri" w:cs="Arial"/>
                <w:b/>
                <w:bCs/>
              </w:rPr>
              <w:t>Regional Comparison</w:t>
            </w:r>
          </w:p>
        </w:tc>
      </w:tr>
      <w:tr w:rsidR="11C66813" w14:paraId="07BD0311" w14:textId="77777777" w:rsidTr="11C66813">
        <w:trPr>
          <w:trHeight w:val="1200"/>
        </w:trPr>
        <w:tc>
          <w:tcPr>
            <w:tcW w:w="3377"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1399173A" w14:textId="11F66E93"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68BEA9B3" w14:textId="2C6FF35E"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2022</w:t>
            </w:r>
            <w:r>
              <w:br/>
            </w:r>
            <w:r w:rsidRPr="11C66813">
              <w:rPr>
                <w:rFonts w:ascii="Calibri" w:eastAsia="Calibri" w:hAnsi="Calibri" w:cs="Arial"/>
                <w:b/>
                <w:bCs/>
                <w:color w:val="000000" w:themeColor="text1"/>
              </w:rPr>
              <w:t xml:space="preserve"> </w:t>
            </w:r>
            <w:r w:rsidRPr="11C66813">
              <w:rPr>
                <w:rFonts w:ascii="Calibri" w:eastAsia="Calibri" w:hAnsi="Calibri" w:cs="Arial"/>
                <w:color w:val="000000" w:themeColor="text1"/>
              </w:rPr>
              <w:t>(2021 starting cohort)</w:t>
            </w:r>
          </w:p>
        </w:tc>
        <w:tc>
          <w:tcPr>
            <w:tcW w:w="1287" w:type="dxa"/>
            <w:tcBorders>
              <w:top w:val="nil"/>
              <w:left w:val="single" w:sz="4" w:space="0" w:color="000000" w:themeColor="text1"/>
              <w:bottom w:val="nil"/>
              <w:right w:val="single" w:sz="4" w:space="0" w:color="000000" w:themeColor="text1"/>
            </w:tcBorders>
            <w:tcMar>
              <w:top w:w="15" w:type="dxa"/>
              <w:left w:w="15" w:type="dxa"/>
              <w:right w:w="15" w:type="dxa"/>
            </w:tcMar>
            <w:vAlign w:val="bottom"/>
          </w:tcPr>
          <w:p w14:paraId="06EF79E6" w14:textId="016F2A68"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2023</w:t>
            </w:r>
            <w:r>
              <w:br/>
            </w:r>
            <w:r w:rsidRPr="11C66813">
              <w:rPr>
                <w:rFonts w:ascii="Calibri" w:eastAsia="Calibri" w:hAnsi="Calibri" w:cs="Arial"/>
                <w:b/>
                <w:bCs/>
                <w:color w:val="000000" w:themeColor="text1"/>
              </w:rPr>
              <w:t xml:space="preserve"> </w:t>
            </w:r>
            <w:r w:rsidRPr="11C66813">
              <w:rPr>
                <w:rFonts w:ascii="Calibri" w:eastAsia="Calibri" w:hAnsi="Calibri" w:cs="Arial"/>
                <w:color w:val="000000" w:themeColor="text1"/>
              </w:rPr>
              <w:t>(2022 starting cohort)</w:t>
            </w:r>
          </w:p>
        </w:tc>
        <w:tc>
          <w:tcPr>
            <w:tcW w:w="1287" w:type="dxa"/>
            <w:tcBorders>
              <w:top w:val="nil"/>
              <w:left w:val="single" w:sz="4" w:space="0" w:color="000000" w:themeColor="text1"/>
              <w:bottom w:val="nil"/>
              <w:right w:val="single" w:sz="4" w:space="0" w:color="000000" w:themeColor="text1"/>
            </w:tcBorders>
            <w:tcMar>
              <w:top w:w="15" w:type="dxa"/>
              <w:left w:w="15" w:type="dxa"/>
              <w:right w:w="15" w:type="dxa"/>
            </w:tcMar>
            <w:vAlign w:val="bottom"/>
          </w:tcPr>
          <w:p w14:paraId="23641626" w14:textId="637295F7"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2024</w:t>
            </w:r>
            <w:r>
              <w:br/>
            </w:r>
            <w:r w:rsidRPr="11C66813">
              <w:rPr>
                <w:rFonts w:ascii="Calibri" w:eastAsia="Calibri" w:hAnsi="Calibri" w:cs="Arial"/>
                <w:b/>
                <w:bCs/>
                <w:color w:val="000000" w:themeColor="text1"/>
              </w:rPr>
              <w:t xml:space="preserve"> </w:t>
            </w:r>
            <w:r w:rsidRPr="11C66813">
              <w:rPr>
                <w:rFonts w:ascii="Calibri" w:eastAsia="Calibri" w:hAnsi="Calibri" w:cs="Arial"/>
                <w:color w:val="000000" w:themeColor="text1"/>
              </w:rPr>
              <w:t>(2023 starting cohort)</w:t>
            </w:r>
          </w:p>
        </w:tc>
        <w:tc>
          <w:tcPr>
            <w:tcW w:w="1287"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6E829B59" w14:textId="20C17377"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2025</w:t>
            </w:r>
            <w:r>
              <w:br/>
            </w:r>
            <w:r w:rsidRPr="11C66813">
              <w:rPr>
                <w:rFonts w:ascii="Calibri" w:eastAsia="Calibri" w:hAnsi="Calibri" w:cs="Arial"/>
                <w:b/>
                <w:bCs/>
                <w:color w:val="000000" w:themeColor="text1"/>
              </w:rPr>
              <w:t xml:space="preserve"> </w:t>
            </w:r>
            <w:r w:rsidRPr="11C66813">
              <w:rPr>
                <w:rFonts w:ascii="Calibri" w:eastAsia="Calibri" w:hAnsi="Calibri" w:cs="Arial"/>
                <w:color w:val="000000" w:themeColor="text1"/>
              </w:rPr>
              <w:t>(2024 starting cohort)</w:t>
            </w:r>
          </w:p>
        </w:tc>
        <w:tc>
          <w:tcPr>
            <w:tcW w:w="483" w:type="dxa"/>
            <w:tcBorders>
              <w:top w:val="single" w:sz="4" w:space="0" w:color="000000" w:themeColor="text1"/>
              <w:left w:val="single" w:sz="4" w:space="0" w:color="000000" w:themeColor="text1"/>
              <w:bottom w:val="nil"/>
              <w:right w:val="nil"/>
            </w:tcBorders>
            <w:tcMar>
              <w:top w:w="15" w:type="dxa"/>
              <w:left w:w="15" w:type="dxa"/>
              <w:right w:w="15" w:type="dxa"/>
            </w:tcMar>
            <w:vAlign w:val="bottom"/>
          </w:tcPr>
          <w:p w14:paraId="4E6C5A29" w14:textId="2E5441D6" w:rsidR="11C66813" w:rsidRDefault="11C66813" w:rsidP="11C66813">
            <w:pPr>
              <w:rPr>
                <w:rFonts w:ascii="Calibri" w:eastAsia="Calibri" w:hAnsi="Calibri" w:cs="Arial"/>
                <w:b/>
                <w:bCs/>
              </w:rPr>
            </w:pPr>
            <w:r w:rsidRPr="11C66813">
              <w:rPr>
                <w:rFonts w:ascii="Calibri" w:eastAsia="Calibri" w:hAnsi="Calibri" w:cs="Arial"/>
                <w:b/>
                <w:bCs/>
              </w:rPr>
              <w:t xml:space="preserve"> </w:t>
            </w:r>
          </w:p>
        </w:tc>
        <w:tc>
          <w:tcPr>
            <w:tcW w:w="1287"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0ABE881B" w14:textId="473F36C7"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2022</w:t>
            </w:r>
            <w:r>
              <w:br/>
            </w:r>
            <w:r w:rsidRPr="11C66813">
              <w:rPr>
                <w:rFonts w:ascii="Calibri" w:eastAsia="Calibri" w:hAnsi="Calibri" w:cs="Arial"/>
                <w:b/>
                <w:bCs/>
                <w:color w:val="000000" w:themeColor="text1"/>
              </w:rPr>
              <w:t xml:space="preserve"> </w:t>
            </w:r>
            <w:r w:rsidRPr="11C66813">
              <w:rPr>
                <w:rFonts w:ascii="Calibri" w:eastAsia="Calibri" w:hAnsi="Calibri" w:cs="Arial"/>
                <w:color w:val="000000" w:themeColor="text1"/>
              </w:rPr>
              <w:t>(2021 starting cohort)</w:t>
            </w:r>
          </w:p>
        </w:tc>
        <w:tc>
          <w:tcPr>
            <w:tcW w:w="1287" w:type="dxa"/>
            <w:tcBorders>
              <w:top w:val="nil"/>
              <w:left w:val="single" w:sz="4" w:space="0" w:color="000000" w:themeColor="text1"/>
              <w:bottom w:val="nil"/>
              <w:right w:val="single" w:sz="4" w:space="0" w:color="000000" w:themeColor="text1"/>
            </w:tcBorders>
            <w:tcMar>
              <w:top w:w="15" w:type="dxa"/>
              <w:left w:w="15" w:type="dxa"/>
              <w:right w:w="15" w:type="dxa"/>
            </w:tcMar>
            <w:vAlign w:val="bottom"/>
          </w:tcPr>
          <w:p w14:paraId="7EC646F0" w14:textId="099C6CFD"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2023</w:t>
            </w:r>
            <w:r>
              <w:br/>
            </w:r>
            <w:r w:rsidRPr="11C66813">
              <w:rPr>
                <w:rFonts w:ascii="Calibri" w:eastAsia="Calibri" w:hAnsi="Calibri" w:cs="Arial"/>
                <w:b/>
                <w:bCs/>
                <w:color w:val="000000" w:themeColor="text1"/>
              </w:rPr>
              <w:t xml:space="preserve"> </w:t>
            </w:r>
            <w:r w:rsidRPr="11C66813">
              <w:rPr>
                <w:rFonts w:ascii="Calibri" w:eastAsia="Calibri" w:hAnsi="Calibri" w:cs="Arial"/>
                <w:color w:val="000000" w:themeColor="text1"/>
              </w:rPr>
              <w:t>(2022 starting cohort)</w:t>
            </w:r>
          </w:p>
        </w:tc>
        <w:tc>
          <w:tcPr>
            <w:tcW w:w="1287" w:type="dxa"/>
            <w:tcBorders>
              <w:top w:val="nil"/>
              <w:left w:val="single" w:sz="4" w:space="0" w:color="000000" w:themeColor="text1"/>
              <w:bottom w:val="nil"/>
              <w:right w:val="single" w:sz="4" w:space="0" w:color="000000" w:themeColor="text1"/>
            </w:tcBorders>
            <w:tcMar>
              <w:top w:w="15" w:type="dxa"/>
              <w:left w:w="15" w:type="dxa"/>
              <w:right w:w="15" w:type="dxa"/>
            </w:tcMar>
            <w:vAlign w:val="bottom"/>
          </w:tcPr>
          <w:p w14:paraId="7721C9F4" w14:textId="06E46DB0"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2024</w:t>
            </w:r>
            <w:r>
              <w:br/>
            </w:r>
            <w:r w:rsidRPr="11C66813">
              <w:rPr>
                <w:rFonts w:ascii="Calibri" w:eastAsia="Calibri" w:hAnsi="Calibri" w:cs="Arial"/>
                <w:color w:val="000000" w:themeColor="text1"/>
              </w:rPr>
              <w:t xml:space="preserve"> (2023 starting cohort)</w:t>
            </w:r>
          </w:p>
        </w:tc>
        <w:tc>
          <w:tcPr>
            <w:tcW w:w="1289" w:type="dxa"/>
            <w:tcBorders>
              <w:top w:val="nil"/>
              <w:left w:val="single" w:sz="4" w:space="0" w:color="000000" w:themeColor="text1"/>
              <w:bottom w:val="nil"/>
              <w:right w:val="single" w:sz="4" w:space="0" w:color="000000" w:themeColor="text1"/>
            </w:tcBorders>
            <w:tcMar>
              <w:top w:w="15" w:type="dxa"/>
              <w:left w:w="15" w:type="dxa"/>
              <w:right w:w="15" w:type="dxa"/>
            </w:tcMar>
            <w:vAlign w:val="bottom"/>
          </w:tcPr>
          <w:p w14:paraId="58D6C19B" w14:textId="0A3F7289"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2025</w:t>
            </w:r>
            <w:r>
              <w:br/>
            </w:r>
            <w:r w:rsidRPr="11C66813">
              <w:rPr>
                <w:rFonts w:ascii="Calibri" w:eastAsia="Calibri" w:hAnsi="Calibri" w:cs="Arial"/>
                <w:b/>
                <w:bCs/>
                <w:color w:val="000000" w:themeColor="text1"/>
              </w:rPr>
              <w:t xml:space="preserve"> </w:t>
            </w:r>
            <w:r w:rsidRPr="11C66813">
              <w:rPr>
                <w:rFonts w:ascii="Calibri" w:eastAsia="Calibri" w:hAnsi="Calibri" w:cs="Arial"/>
                <w:color w:val="000000" w:themeColor="text1"/>
              </w:rPr>
              <w:t>(2024 starting cohort)</w:t>
            </w:r>
          </w:p>
        </w:tc>
      </w:tr>
      <w:tr w:rsidR="11C66813" w14:paraId="3115D9BC" w14:textId="77777777" w:rsidTr="11C66813">
        <w:trPr>
          <w:trHeight w:val="300"/>
        </w:trPr>
        <w:tc>
          <w:tcPr>
            <w:tcW w:w="1415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3CE7A3DF" w14:textId="11A36ADE" w:rsidR="11C66813" w:rsidRDefault="11C66813" w:rsidP="11C66813">
            <w:pPr>
              <w:rPr>
                <w:rFonts w:ascii="Calibri" w:eastAsia="Calibri" w:hAnsi="Calibri" w:cs="Arial"/>
                <w:b/>
                <w:bCs/>
              </w:rPr>
            </w:pPr>
            <w:r w:rsidRPr="11C66813">
              <w:rPr>
                <w:rFonts w:ascii="Calibri" w:eastAsia="Calibri" w:hAnsi="Calibri" w:cs="Arial"/>
                <w:b/>
                <w:bCs/>
              </w:rPr>
              <w:t>Overall</w:t>
            </w:r>
          </w:p>
        </w:tc>
      </w:tr>
      <w:tr w:rsidR="11C66813" w14:paraId="1A822A5A"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6DD6D5" w14:textId="5576E23D"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002FBF5" w14:textId="3E61727B" w:rsidR="11C66813" w:rsidRDefault="11C66813" w:rsidP="11C66813">
            <w:pPr>
              <w:rPr>
                <w:rFonts w:ascii="Calibri" w:eastAsia="Calibri" w:hAnsi="Calibri" w:cs="Arial"/>
              </w:rPr>
            </w:pPr>
            <w:r w:rsidRPr="11C66813">
              <w:rPr>
                <w:rFonts w:ascii="Calibri" w:eastAsia="Calibri" w:hAnsi="Calibri" w:cs="Arial"/>
              </w:rPr>
              <w:t>26%</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9DF1331" w14:textId="4F036B3C" w:rsidR="11C66813" w:rsidRDefault="11C66813" w:rsidP="11C66813">
            <w:pPr>
              <w:rPr>
                <w:rFonts w:ascii="Calibri" w:eastAsia="Calibri" w:hAnsi="Calibri" w:cs="Arial"/>
              </w:rPr>
            </w:pPr>
            <w:r w:rsidRPr="11C66813">
              <w:rPr>
                <w:rFonts w:ascii="Calibri" w:eastAsia="Calibri" w:hAnsi="Calibri" w:cs="Arial"/>
              </w:rPr>
              <w:t>27%</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0C09479" w14:textId="2F7E2E1E" w:rsidR="11C66813" w:rsidRDefault="11C66813" w:rsidP="11C66813">
            <w:pPr>
              <w:rPr>
                <w:rFonts w:ascii="Calibri" w:eastAsia="Calibri" w:hAnsi="Calibri" w:cs="Arial"/>
              </w:rPr>
            </w:pPr>
            <w:r w:rsidRPr="11C66813">
              <w:rPr>
                <w:rFonts w:ascii="Calibri" w:eastAsia="Calibri" w:hAnsi="Calibri" w:cs="Arial"/>
              </w:rPr>
              <w:t>31%</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CA79607" w14:textId="3BF5CA6A" w:rsidR="11C66813" w:rsidRDefault="11C66813" w:rsidP="11C66813">
            <w:pPr>
              <w:rPr>
                <w:rFonts w:ascii="Calibri" w:eastAsia="Calibri" w:hAnsi="Calibri" w:cs="Arial"/>
              </w:rPr>
            </w:pPr>
            <w:r w:rsidRPr="11C66813">
              <w:rPr>
                <w:rFonts w:ascii="Calibri" w:eastAsia="Calibri" w:hAnsi="Calibri" w:cs="Arial"/>
              </w:rPr>
              <w:t>33%</w:t>
            </w:r>
          </w:p>
        </w:tc>
        <w:tc>
          <w:tcPr>
            <w:tcW w:w="483"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B0121C" w14:textId="29BFCD87"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B0F92C1" w14:textId="56C427D5" w:rsidR="11C66813" w:rsidRDefault="11C66813" w:rsidP="11C66813">
            <w:pPr>
              <w:rPr>
                <w:rFonts w:ascii="Calibri" w:eastAsia="Calibri" w:hAnsi="Calibri" w:cs="Arial"/>
              </w:rPr>
            </w:pPr>
            <w:r w:rsidRPr="11C66813">
              <w:rPr>
                <w:rFonts w:ascii="Calibri" w:eastAsia="Calibri" w:hAnsi="Calibri" w:cs="Arial"/>
              </w:rPr>
              <w:t>36%</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5B32F34" w14:textId="331B672C" w:rsidR="11C66813" w:rsidRDefault="11C66813" w:rsidP="11C66813">
            <w:pPr>
              <w:rPr>
                <w:rFonts w:ascii="Calibri" w:eastAsia="Calibri" w:hAnsi="Calibri" w:cs="Arial"/>
              </w:rPr>
            </w:pPr>
            <w:r w:rsidRPr="11C66813">
              <w:rPr>
                <w:rFonts w:ascii="Calibri" w:eastAsia="Calibri" w:hAnsi="Calibri" w:cs="Arial"/>
              </w:rPr>
              <w:t>34%</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2BE4A81" w14:textId="5EB3E5B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34%</w:t>
            </w:r>
          </w:p>
        </w:tc>
        <w:tc>
          <w:tcPr>
            <w:tcW w:w="1289"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B2E8412" w14:textId="14A157F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37%</w:t>
            </w:r>
          </w:p>
        </w:tc>
      </w:tr>
      <w:tr w:rsidR="11C66813" w14:paraId="4A1D60BF" w14:textId="77777777" w:rsidTr="11C66813">
        <w:trPr>
          <w:trHeight w:val="300"/>
        </w:trPr>
        <w:tc>
          <w:tcPr>
            <w:tcW w:w="1415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180E23BB" w14:textId="6321351F" w:rsidR="11C66813" w:rsidRDefault="11C66813" w:rsidP="11C66813">
            <w:pPr>
              <w:rPr>
                <w:rFonts w:ascii="Calibri" w:eastAsia="Calibri" w:hAnsi="Calibri" w:cs="Arial"/>
                <w:b/>
                <w:bCs/>
              </w:rPr>
            </w:pPr>
            <w:r w:rsidRPr="11C66813">
              <w:rPr>
                <w:rFonts w:ascii="Calibri" w:eastAsia="Calibri" w:hAnsi="Calibri" w:cs="Arial"/>
                <w:b/>
                <w:bCs/>
              </w:rPr>
              <w:t>Race/Ethnicity</w:t>
            </w:r>
          </w:p>
        </w:tc>
      </w:tr>
      <w:tr w:rsidR="11C66813" w14:paraId="51D359C4"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66D3303" w14:textId="35F94534" w:rsidR="11C66813" w:rsidRDefault="11C66813" w:rsidP="11C66813">
            <w:pPr>
              <w:rPr>
                <w:rFonts w:ascii="Calibri" w:eastAsia="Calibri" w:hAnsi="Calibri" w:cs="Arial"/>
              </w:rPr>
            </w:pPr>
            <w:r w:rsidRPr="11C66813">
              <w:rPr>
                <w:rFonts w:ascii="Calibri" w:eastAsia="Calibri" w:hAnsi="Calibri" w:cs="Arial"/>
              </w:rPr>
              <w:t>American Indian or Alaska Native</w:t>
            </w:r>
          </w:p>
        </w:tc>
        <w:tc>
          <w:tcPr>
            <w:tcW w:w="1287"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9A14B2" w14:textId="4B4454F6"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2A876DE" w14:textId="4FF2F8AC"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AAF267D" w14:textId="180A5376"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96933BF" w14:textId="2DDECD6B" w:rsidR="11C66813" w:rsidRDefault="11C66813" w:rsidP="11C66813">
            <w:pPr>
              <w:rPr>
                <w:rFonts w:ascii="Calibri" w:eastAsia="Calibri" w:hAnsi="Calibri" w:cs="Arial"/>
              </w:rPr>
            </w:pPr>
            <w:r w:rsidRPr="11C66813">
              <w:rPr>
                <w:rFonts w:ascii="Calibri" w:eastAsia="Calibri" w:hAnsi="Calibri" w:cs="Arial"/>
              </w:rPr>
              <w:t>7%</w:t>
            </w:r>
          </w:p>
        </w:tc>
        <w:tc>
          <w:tcPr>
            <w:tcW w:w="483"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1F40C1B" w14:textId="6616CAF5"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001DBC1" w14:textId="0646CB84" w:rsidR="11C66813" w:rsidRDefault="11C66813" w:rsidP="11C66813">
            <w:pPr>
              <w:rPr>
                <w:rFonts w:ascii="Calibri" w:eastAsia="Calibri" w:hAnsi="Calibri" w:cs="Arial"/>
              </w:rPr>
            </w:pPr>
            <w:r w:rsidRPr="11C66813">
              <w:rPr>
                <w:rFonts w:ascii="Calibri" w:eastAsia="Calibri" w:hAnsi="Calibri" w:cs="Arial"/>
              </w:rPr>
              <w:t>22%</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66D7034C" w14:textId="0D4D531E" w:rsidR="11C66813" w:rsidRDefault="11C66813" w:rsidP="11C66813">
            <w:pPr>
              <w:rPr>
                <w:rFonts w:ascii="Calibri" w:eastAsia="Calibri" w:hAnsi="Calibri" w:cs="Arial"/>
              </w:rPr>
            </w:pPr>
            <w:r w:rsidRPr="11C66813">
              <w:rPr>
                <w:rFonts w:ascii="Calibri" w:eastAsia="Calibri" w:hAnsi="Calibri" w:cs="Arial"/>
              </w:rPr>
              <w:t>29%</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D41DC7E" w14:textId="6873228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26%</w:t>
            </w:r>
          </w:p>
        </w:tc>
        <w:tc>
          <w:tcPr>
            <w:tcW w:w="1289"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DADF0B1" w14:textId="71BD32B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21%</w:t>
            </w:r>
          </w:p>
        </w:tc>
      </w:tr>
      <w:tr w:rsidR="11C66813" w14:paraId="09520205"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4949D07" w14:textId="5438C170" w:rsidR="11C66813" w:rsidRDefault="11C66813" w:rsidP="11C66813">
            <w:pPr>
              <w:rPr>
                <w:rFonts w:ascii="Calibri" w:eastAsia="Calibri" w:hAnsi="Calibri" w:cs="Arial"/>
              </w:rPr>
            </w:pPr>
            <w:r w:rsidRPr="11C66813">
              <w:rPr>
                <w:rFonts w:ascii="Calibri" w:eastAsia="Calibri" w:hAnsi="Calibri" w:cs="Arial"/>
              </w:rPr>
              <w:t>Asian</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440673F" w14:textId="2CCAC213" w:rsidR="11C66813" w:rsidRDefault="11C66813" w:rsidP="11C66813">
            <w:pPr>
              <w:rPr>
                <w:rFonts w:ascii="Calibri" w:eastAsia="Calibri" w:hAnsi="Calibri" w:cs="Arial"/>
              </w:rPr>
            </w:pPr>
            <w:r w:rsidRPr="11C66813">
              <w:rPr>
                <w:rFonts w:ascii="Calibri" w:eastAsia="Calibri" w:hAnsi="Calibri" w:cs="Arial"/>
              </w:rPr>
              <w:t>40%</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79BD939" w14:textId="6E934186" w:rsidR="11C66813" w:rsidRDefault="11C66813" w:rsidP="11C66813">
            <w:pPr>
              <w:rPr>
                <w:rFonts w:ascii="Calibri" w:eastAsia="Calibri" w:hAnsi="Calibri" w:cs="Arial"/>
              </w:rPr>
            </w:pPr>
            <w:r w:rsidRPr="11C66813">
              <w:rPr>
                <w:rFonts w:ascii="Calibri" w:eastAsia="Calibri" w:hAnsi="Calibri" w:cs="Arial"/>
              </w:rPr>
              <w:t>41%</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732D45B" w14:textId="70B8AAB2" w:rsidR="11C66813" w:rsidRDefault="11C66813" w:rsidP="11C66813">
            <w:pPr>
              <w:rPr>
                <w:rFonts w:ascii="Calibri" w:eastAsia="Calibri" w:hAnsi="Calibri" w:cs="Arial"/>
              </w:rPr>
            </w:pPr>
            <w:r w:rsidRPr="11C66813">
              <w:rPr>
                <w:rFonts w:ascii="Calibri" w:eastAsia="Calibri" w:hAnsi="Calibri" w:cs="Arial"/>
              </w:rPr>
              <w:t>45%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DF30396" w14:textId="0F0EBAD7" w:rsidR="11C66813" w:rsidRDefault="11C66813" w:rsidP="11C66813">
            <w:pPr>
              <w:rPr>
                <w:rFonts w:ascii="Calibri" w:eastAsia="Calibri" w:hAnsi="Calibri" w:cs="Arial"/>
              </w:rPr>
            </w:pPr>
            <w:r w:rsidRPr="11C66813">
              <w:rPr>
                <w:rFonts w:ascii="Calibri" w:eastAsia="Calibri" w:hAnsi="Calibri" w:cs="Arial"/>
              </w:rPr>
              <w:t>55%</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4BEB5AA" w14:textId="7333E99F"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61CD28D" w14:textId="253536F3" w:rsidR="11C66813" w:rsidRDefault="11C66813" w:rsidP="11C66813">
            <w:pPr>
              <w:rPr>
                <w:rFonts w:ascii="Calibri" w:eastAsia="Calibri" w:hAnsi="Calibri" w:cs="Arial"/>
              </w:rPr>
            </w:pPr>
            <w:r w:rsidRPr="11C66813">
              <w:rPr>
                <w:rFonts w:ascii="Calibri" w:eastAsia="Calibri" w:hAnsi="Calibri" w:cs="Arial"/>
              </w:rPr>
              <w:t>48%</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12712BD" w14:textId="7C3A65D6" w:rsidR="11C66813" w:rsidRDefault="11C66813" w:rsidP="11C66813">
            <w:pPr>
              <w:rPr>
                <w:rFonts w:ascii="Calibri" w:eastAsia="Calibri" w:hAnsi="Calibri" w:cs="Arial"/>
              </w:rPr>
            </w:pPr>
            <w:r w:rsidRPr="11C66813">
              <w:rPr>
                <w:rFonts w:ascii="Calibri" w:eastAsia="Calibri" w:hAnsi="Calibri" w:cs="Arial"/>
              </w:rPr>
              <w:t>44%</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758345D" w14:textId="49663D3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44%</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61990BE" w14:textId="66C660B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46%</w:t>
            </w:r>
          </w:p>
        </w:tc>
      </w:tr>
      <w:tr w:rsidR="11C66813" w14:paraId="3F12CAD0"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6B7CBD0" w14:textId="3AFB07AC" w:rsidR="11C66813" w:rsidRDefault="11C66813" w:rsidP="11C66813">
            <w:pPr>
              <w:rPr>
                <w:rFonts w:ascii="Calibri" w:eastAsia="Calibri" w:hAnsi="Calibri" w:cs="Arial"/>
              </w:rPr>
            </w:pPr>
            <w:r w:rsidRPr="11C66813">
              <w:rPr>
                <w:rFonts w:ascii="Calibri" w:eastAsia="Calibri" w:hAnsi="Calibri" w:cs="Arial"/>
              </w:rPr>
              <w:t>Black or African American</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90AD5ED" w14:textId="2225FDEA" w:rsidR="11C66813" w:rsidRDefault="11C66813" w:rsidP="11C66813">
            <w:pPr>
              <w:rPr>
                <w:rFonts w:ascii="Calibri" w:eastAsia="Calibri" w:hAnsi="Calibri" w:cs="Arial"/>
              </w:rPr>
            </w:pPr>
            <w:r w:rsidRPr="11C66813">
              <w:rPr>
                <w:rFonts w:ascii="Calibri" w:eastAsia="Calibri" w:hAnsi="Calibri" w:cs="Arial"/>
              </w:rPr>
              <w:t>19%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483E42B" w14:textId="110754F4" w:rsidR="11C66813" w:rsidRDefault="11C66813" w:rsidP="11C66813">
            <w:pPr>
              <w:rPr>
                <w:rFonts w:ascii="Calibri" w:eastAsia="Calibri" w:hAnsi="Calibri" w:cs="Arial"/>
              </w:rPr>
            </w:pPr>
            <w:r w:rsidRPr="11C66813">
              <w:rPr>
                <w:rFonts w:ascii="Calibri" w:eastAsia="Calibri" w:hAnsi="Calibri" w:cs="Arial"/>
              </w:rPr>
              <w:t>18%</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7985E6F" w14:textId="2B3A77CB" w:rsidR="11C66813" w:rsidRDefault="11C66813" w:rsidP="11C66813">
            <w:pPr>
              <w:rPr>
                <w:rFonts w:ascii="Calibri" w:eastAsia="Calibri" w:hAnsi="Calibri" w:cs="Arial"/>
              </w:rPr>
            </w:pPr>
            <w:r w:rsidRPr="11C66813">
              <w:rPr>
                <w:rFonts w:ascii="Calibri" w:eastAsia="Calibri" w:hAnsi="Calibri" w:cs="Arial"/>
              </w:rPr>
              <w:t>30%</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65814AB3" w14:textId="45DDD556" w:rsidR="11C66813" w:rsidRDefault="11C66813" w:rsidP="11C66813">
            <w:pPr>
              <w:rPr>
                <w:rFonts w:ascii="Calibri" w:eastAsia="Calibri" w:hAnsi="Calibri" w:cs="Arial"/>
              </w:rPr>
            </w:pPr>
            <w:r w:rsidRPr="11C66813">
              <w:rPr>
                <w:rFonts w:ascii="Calibri" w:eastAsia="Calibri" w:hAnsi="Calibri" w:cs="Arial"/>
              </w:rPr>
              <w:t>29%</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40FAB49" w14:textId="46E51599"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B3CA501" w14:textId="67D76C2E" w:rsidR="11C66813" w:rsidRDefault="11C66813" w:rsidP="11C66813">
            <w:pPr>
              <w:rPr>
                <w:rFonts w:ascii="Calibri" w:eastAsia="Calibri" w:hAnsi="Calibri" w:cs="Arial"/>
              </w:rPr>
            </w:pPr>
            <w:r w:rsidRPr="11C66813">
              <w:rPr>
                <w:rFonts w:ascii="Calibri" w:eastAsia="Calibri" w:hAnsi="Calibri" w:cs="Arial"/>
              </w:rPr>
              <w:t>25%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C16DC00" w14:textId="30ECAFB8" w:rsidR="11C66813" w:rsidRDefault="11C66813" w:rsidP="11C66813">
            <w:pPr>
              <w:rPr>
                <w:rFonts w:ascii="Calibri" w:eastAsia="Calibri" w:hAnsi="Calibri" w:cs="Arial"/>
              </w:rPr>
            </w:pPr>
            <w:r w:rsidRPr="11C66813">
              <w:rPr>
                <w:rFonts w:ascii="Calibri" w:eastAsia="Calibri" w:hAnsi="Calibri" w:cs="Arial"/>
              </w:rPr>
              <w:t>27%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F81D640" w14:textId="3AC31CE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30%</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3B7BAFA" w14:textId="31C4AB6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33%</w:t>
            </w:r>
          </w:p>
        </w:tc>
      </w:tr>
      <w:tr w:rsidR="11C66813" w14:paraId="200D512D"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AE8DF17" w14:textId="57623854" w:rsidR="11C66813" w:rsidRDefault="11C66813" w:rsidP="11C66813">
            <w:pPr>
              <w:rPr>
                <w:rFonts w:ascii="Calibri" w:eastAsia="Calibri" w:hAnsi="Calibri" w:cs="Arial"/>
              </w:rPr>
            </w:pPr>
            <w:r w:rsidRPr="11C66813">
              <w:rPr>
                <w:rFonts w:ascii="Calibri" w:eastAsia="Calibri" w:hAnsi="Calibri" w:cs="Arial"/>
              </w:rPr>
              <w:t>Hispanic or Latino</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10AB03A" w14:textId="7013239F" w:rsidR="11C66813" w:rsidRDefault="11C66813" w:rsidP="11C66813">
            <w:pPr>
              <w:rPr>
                <w:rFonts w:ascii="Calibri" w:eastAsia="Calibri" w:hAnsi="Calibri" w:cs="Arial"/>
              </w:rPr>
            </w:pPr>
            <w:r w:rsidRPr="11C66813">
              <w:rPr>
                <w:rFonts w:ascii="Calibri" w:eastAsia="Calibri" w:hAnsi="Calibri" w:cs="Arial"/>
              </w:rPr>
              <w:t>20%</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55EEE3F" w14:textId="4ED2AE2D" w:rsidR="11C66813" w:rsidRDefault="11C66813" w:rsidP="11C66813">
            <w:pPr>
              <w:rPr>
                <w:rFonts w:ascii="Calibri" w:eastAsia="Calibri" w:hAnsi="Calibri" w:cs="Arial"/>
              </w:rPr>
            </w:pPr>
            <w:r w:rsidRPr="11C66813">
              <w:rPr>
                <w:rFonts w:ascii="Calibri" w:eastAsia="Calibri" w:hAnsi="Calibri" w:cs="Arial"/>
              </w:rPr>
              <w:t>25%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181C609" w14:textId="73E43CA1" w:rsidR="11C66813" w:rsidRDefault="11C66813" w:rsidP="11C66813">
            <w:pPr>
              <w:rPr>
                <w:rFonts w:ascii="Calibri" w:eastAsia="Calibri" w:hAnsi="Calibri" w:cs="Arial"/>
              </w:rPr>
            </w:pPr>
            <w:r w:rsidRPr="11C66813">
              <w:rPr>
                <w:rFonts w:ascii="Calibri" w:eastAsia="Calibri" w:hAnsi="Calibri" w:cs="Arial"/>
              </w:rPr>
              <w:t>24%</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B82506D" w14:textId="0A6EDFB9" w:rsidR="11C66813" w:rsidRDefault="11C66813" w:rsidP="11C66813">
            <w:pPr>
              <w:rPr>
                <w:rFonts w:ascii="Calibri" w:eastAsia="Calibri" w:hAnsi="Calibri" w:cs="Arial"/>
              </w:rPr>
            </w:pPr>
            <w:r w:rsidRPr="11C66813">
              <w:rPr>
                <w:rFonts w:ascii="Calibri" w:eastAsia="Calibri" w:hAnsi="Calibri" w:cs="Arial"/>
              </w:rPr>
              <w:t>24%</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1508DB2" w14:textId="686DACF5"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C4F8A2E" w14:textId="481BA66A" w:rsidR="11C66813" w:rsidRDefault="11C66813" w:rsidP="11C66813">
            <w:pPr>
              <w:rPr>
                <w:rFonts w:ascii="Calibri" w:eastAsia="Calibri" w:hAnsi="Calibri" w:cs="Arial"/>
              </w:rPr>
            </w:pPr>
            <w:r w:rsidRPr="11C66813">
              <w:rPr>
                <w:rFonts w:ascii="Calibri" w:eastAsia="Calibri" w:hAnsi="Calibri" w:cs="Arial"/>
              </w:rPr>
              <w:t>29%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6BA07A4" w14:textId="33F83A3B" w:rsidR="11C66813" w:rsidRDefault="11C66813" w:rsidP="11C66813">
            <w:pPr>
              <w:rPr>
                <w:rFonts w:ascii="Calibri" w:eastAsia="Calibri" w:hAnsi="Calibri" w:cs="Arial"/>
              </w:rPr>
            </w:pPr>
            <w:r w:rsidRPr="11C66813">
              <w:rPr>
                <w:rFonts w:ascii="Calibri" w:eastAsia="Calibri" w:hAnsi="Calibri" w:cs="Arial"/>
              </w:rPr>
              <w:t>27%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2C3C2EE" w14:textId="238176E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27%</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CFA4044" w14:textId="732A0AD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34%</w:t>
            </w:r>
          </w:p>
        </w:tc>
      </w:tr>
      <w:tr w:rsidR="11C66813" w14:paraId="441D30BA" w14:textId="77777777" w:rsidTr="11C66813">
        <w:trPr>
          <w:trHeight w:val="48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703D0A5" w14:textId="25E80818" w:rsidR="11C66813" w:rsidRDefault="11C66813" w:rsidP="11C66813">
            <w:pPr>
              <w:rPr>
                <w:rFonts w:ascii="Calibri" w:eastAsia="Calibri" w:hAnsi="Calibri" w:cs="Arial"/>
              </w:rPr>
            </w:pPr>
            <w:r w:rsidRPr="11C66813">
              <w:rPr>
                <w:rFonts w:ascii="Calibri" w:eastAsia="Calibri" w:hAnsi="Calibri" w:cs="Arial"/>
              </w:rPr>
              <w:t>Native Hawaiian or Other Pacific Islander</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8C559A6" w14:textId="4D56E01A" w:rsidR="11C66813" w:rsidRDefault="11C66813" w:rsidP="11C66813">
            <w:pPr>
              <w:rPr>
                <w:rFonts w:ascii="Calibri" w:eastAsia="Calibri" w:hAnsi="Calibri" w:cs="Arial"/>
              </w:rPr>
            </w:pPr>
            <w:r w:rsidRPr="11C66813">
              <w:rPr>
                <w:rFonts w:ascii="Calibri" w:eastAsia="Calibri" w:hAnsi="Calibri" w:cs="Arial"/>
              </w:rPr>
              <w:t>19%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F93C18C" w14:textId="71AD8B11"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C594431" w14:textId="3531BC21" w:rsidR="11C66813" w:rsidRDefault="11C66813" w:rsidP="11C66813">
            <w:pPr>
              <w:rPr>
                <w:rFonts w:ascii="Calibri" w:eastAsia="Calibri" w:hAnsi="Calibri" w:cs="Arial"/>
              </w:rPr>
            </w:pPr>
            <w:r w:rsidRPr="11C66813">
              <w:rPr>
                <w:rFonts w:ascii="Calibri" w:eastAsia="Calibri" w:hAnsi="Calibri" w:cs="Arial"/>
              </w:rPr>
              <w:t>21%</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AF00463" w14:textId="52E93961" w:rsidR="11C66813" w:rsidRDefault="11C66813" w:rsidP="11C66813">
            <w:pPr>
              <w:rPr>
                <w:rFonts w:ascii="Calibri" w:eastAsia="Calibri" w:hAnsi="Calibri" w:cs="Arial"/>
              </w:rPr>
            </w:pPr>
            <w:r w:rsidRPr="11C66813">
              <w:rPr>
                <w:rFonts w:ascii="Calibri" w:eastAsia="Calibri" w:hAnsi="Calibri" w:cs="Arial"/>
              </w:rPr>
              <w:t>18%</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BB7C752" w14:textId="6B68678C"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9C798E5" w14:textId="00C47643" w:rsidR="11C66813" w:rsidRDefault="11C66813" w:rsidP="11C66813">
            <w:pPr>
              <w:rPr>
                <w:rFonts w:ascii="Calibri" w:eastAsia="Calibri" w:hAnsi="Calibri" w:cs="Arial"/>
              </w:rPr>
            </w:pPr>
            <w:r w:rsidRPr="11C66813">
              <w:rPr>
                <w:rFonts w:ascii="Calibri" w:eastAsia="Calibri" w:hAnsi="Calibri" w:cs="Arial"/>
              </w:rPr>
              <w:t>20%</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8B5AC2F" w14:textId="2EEFAAB0" w:rsidR="11C66813" w:rsidRDefault="11C66813" w:rsidP="11C66813">
            <w:pPr>
              <w:rPr>
                <w:rFonts w:ascii="Calibri" w:eastAsia="Calibri" w:hAnsi="Calibri" w:cs="Arial"/>
              </w:rPr>
            </w:pPr>
            <w:r w:rsidRPr="11C66813">
              <w:rPr>
                <w:rFonts w:ascii="Calibri" w:eastAsia="Calibri" w:hAnsi="Calibri" w:cs="Arial"/>
              </w:rPr>
              <w:t>22%</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EAC2B50" w14:textId="4D04857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24%</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4549EFE" w14:textId="45ECF79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32%</w:t>
            </w:r>
          </w:p>
        </w:tc>
      </w:tr>
      <w:tr w:rsidR="11C66813" w14:paraId="3A3793D4"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7F65544" w14:textId="4E177DCD" w:rsidR="11C66813" w:rsidRDefault="11C66813" w:rsidP="11C66813">
            <w:pPr>
              <w:rPr>
                <w:rFonts w:ascii="Calibri" w:eastAsia="Calibri" w:hAnsi="Calibri" w:cs="Arial"/>
              </w:rPr>
            </w:pPr>
            <w:r w:rsidRPr="11C66813">
              <w:rPr>
                <w:rFonts w:ascii="Calibri" w:eastAsia="Calibri" w:hAnsi="Calibri" w:cs="Arial"/>
              </w:rPr>
              <w:t>White</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FB74A37" w14:textId="5EEE943A" w:rsidR="11C66813" w:rsidRDefault="11C66813" w:rsidP="11C66813">
            <w:pPr>
              <w:rPr>
                <w:rFonts w:ascii="Calibri" w:eastAsia="Calibri" w:hAnsi="Calibri" w:cs="Arial"/>
              </w:rPr>
            </w:pPr>
            <w:r w:rsidRPr="11C66813">
              <w:rPr>
                <w:rFonts w:ascii="Calibri" w:eastAsia="Calibri" w:hAnsi="Calibri" w:cs="Arial"/>
              </w:rPr>
              <w:t>24%</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62F266F" w14:textId="5B4F9121" w:rsidR="11C66813" w:rsidRDefault="11C66813" w:rsidP="11C66813">
            <w:pPr>
              <w:rPr>
                <w:rFonts w:ascii="Calibri" w:eastAsia="Calibri" w:hAnsi="Calibri" w:cs="Arial"/>
              </w:rPr>
            </w:pPr>
            <w:r w:rsidRPr="11C66813">
              <w:rPr>
                <w:rFonts w:ascii="Calibri" w:eastAsia="Calibri" w:hAnsi="Calibri" w:cs="Arial"/>
              </w:rPr>
              <w:t>23%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6A22521" w14:textId="71712411" w:rsidR="11C66813" w:rsidRDefault="11C66813" w:rsidP="11C66813">
            <w:pPr>
              <w:rPr>
                <w:rFonts w:ascii="Calibri" w:eastAsia="Calibri" w:hAnsi="Calibri" w:cs="Arial"/>
              </w:rPr>
            </w:pPr>
            <w:r w:rsidRPr="11C66813">
              <w:rPr>
                <w:rFonts w:ascii="Calibri" w:eastAsia="Calibri" w:hAnsi="Calibri" w:cs="Arial"/>
              </w:rPr>
              <w:t>25%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499AECC" w14:textId="20BADD7C" w:rsidR="11C66813" w:rsidRDefault="11C66813" w:rsidP="11C66813">
            <w:pPr>
              <w:rPr>
                <w:rFonts w:ascii="Calibri" w:eastAsia="Calibri" w:hAnsi="Calibri" w:cs="Arial"/>
              </w:rPr>
            </w:pPr>
            <w:r w:rsidRPr="11C66813">
              <w:rPr>
                <w:rFonts w:ascii="Calibri" w:eastAsia="Calibri" w:hAnsi="Calibri" w:cs="Arial"/>
              </w:rPr>
              <w:t>30%</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A5A5941" w14:textId="78069543"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B1616BE" w14:textId="775534BC" w:rsidR="11C66813" w:rsidRDefault="11C66813" w:rsidP="11C66813">
            <w:pPr>
              <w:rPr>
                <w:rFonts w:ascii="Calibri" w:eastAsia="Calibri" w:hAnsi="Calibri" w:cs="Arial"/>
              </w:rPr>
            </w:pPr>
            <w:r w:rsidRPr="11C66813">
              <w:rPr>
                <w:rFonts w:ascii="Calibri" w:eastAsia="Calibri" w:hAnsi="Calibri" w:cs="Arial"/>
              </w:rPr>
              <w:t>37%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B6968FB" w14:textId="5D8D55DE" w:rsidR="11C66813" w:rsidRDefault="11C66813" w:rsidP="11C66813">
            <w:pPr>
              <w:rPr>
                <w:rFonts w:ascii="Calibri" w:eastAsia="Calibri" w:hAnsi="Calibri" w:cs="Arial"/>
              </w:rPr>
            </w:pPr>
            <w:r w:rsidRPr="11C66813">
              <w:rPr>
                <w:rFonts w:ascii="Calibri" w:eastAsia="Calibri" w:hAnsi="Calibri" w:cs="Arial"/>
              </w:rPr>
              <w:t>35%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FC7F786" w14:textId="3A181A5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35%</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A8DC8D1" w14:textId="373F88E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38%</w:t>
            </w:r>
          </w:p>
        </w:tc>
      </w:tr>
      <w:tr w:rsidR="11C66813" w14:paraId="43CF499B"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2537F03" w14:textId="603F372B" w:rsidR="11C66813" w:rsidRDefault="11C66813" w:rsidP="11C66813">
            <w:pPr>
              <w:rPr>
                <w:rFonts w:ascii="Calibri" w:eastAsia="Calibri" w:hAnsi="Calibri" w:cs="Arial"/>
              </w:rPr>
            </w:pPr>
            <w:r w:rsidRPr="11C66813">
              <w:rPr>
                <w:rFonts w:ascii="Calibri" w:eastAsia="Calibri" w:hAnsi="Calibri" w:cs="Arial"/>
              </w:rPr>
              <w:t>2+ Races</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814FB9D" w14:textId="31EB8B37" w:rsidR="11C66813" w:rsidRDefault="11C66813" w:rsidP="11C66813">
            <w:pPr>
              <w:rPr>
                <w:rFonts w:ascii="Calibri" w:eastAsia="Calibri" w:hAnsi="Calibri" w:cs="Arial"/>
              </w:rPr>
            </w:pPr>
            <w:r w:rsidRPr="11C66813">
              <w:rPr>
                <w:rFonts w:ascii="Calibri" w:eastAsia="Calibri" w:hAnsi="Calibri" w:cs="Arial"/>
              </w:rPr>
              <w:t>25%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0F7C0BD" w14:textId="73AF644C" w:rsidR="11C66813" w:rsidRDefault="11C66813" w:rsidP="11C66813">
            <w:pPr>
              <w:rPr>
                <w:rFonts w:ascii="Calibri" w:eastAsia="Calibri" w:hAnsi="Calibri" w:cs="Arial"/>
              </w:rPr>
            </w:pPr>
            <w:r w:rsidRPr="11C66813">
              <w:rPr>
                <w:rFonts w:ascii="Calibri" w:eastAsia="Calibri" w:hAnsi="Calibri" w:cs="Arial"/>
              </w:rPr>
              <w:t>27%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6E38CBD2" w14:textId="2A314D38" w:rsidR="11C66813" w:rsidRDefault="11C66813" w:rsidP="11C66813">
            <w:pPr>
              <w:rPr>
                <w:rFonts w:ascii="Calibri" w:eastAsia="Calibri" w:hAnsi="Calibri" w:cs="Arial"/>
              </w:rPr>
            </w:pPr>
            <w:r w:rsidRPr="11C66813">
              <w:rPr>
                <w:rFonts w:ascii="Calibri" w:eastAsia="Calibri" w:hAnsi="Calibri" w:cs="Arial"/>
              </w:rPr>
              <w:t>29%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5B9782D" w14:textId="7CAD1FAF" w:rsidR="11C66813" w:rsidRDefault="11C66813" w:rsidP="11C66813">
            <w:pPr>
              <w:rPr>
                <w:rFonts w:ascii="Calibri" w:eastAsia="Calibri" w:hAnsi="Calibri" w:cs="Arial"/>
              </w:rPr>
            </w:pPr>
            <w:r w:rsidRPr="11C66813">
              <w:rPr>
                <w:rFonts w:ascii="Calibri" w:eastAsia="Calibri" w:hAnsi="Calibri" w:cs="Arial"/>
              </w:rPr>
              <w:t>28%</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900F04" w14:textId="4C2BB276"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6052B86" w14:textId="636C1212" w:rsidR="11C66813" w:rsidRDefault="11C66813" w:rsidP="11C66813">
            <w:pPr>
              <w:rPr>
                <w:rFonts w:ascii="Calibri" w:eastAsia="Calibri" w:hAnsi="Calibri" w:cs="Arial"/>
              </w:rPr>
            </w:pPr>
            <w:r w:rsidRPr="11C66813">
              <w:rPr>
                <w:rFonts w:ascii="Calibri" w:eastAsia="Calibri" w:hAnsi="Calibri" w:cs="Arial"/>
              </w:rPr>
              <w:t>35%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E7015B1" w14:textId="0E177C6F" w:rsidR="11C66813" w:rsidRDefault="11C66813" w:rsidP="11C66813">
            <w:pPr>
              <w:rPr>
                <w:rFonts w:ascii="Calibri" w:eastAsia="Calibri" w:hAnsi="Calibri" w:cs="Arial"/>
              </w:rPr>
            </w:pPr>
            <w:r w:rsidRPr="11C66813">
              <w:rPr>
                <w:rFonts w:ascii="Calibri" w:eastAsia="Calibri" w:hAnsi="Calibri" w:cs="Arial"/>
              </w:rPr>
              <w:t>33%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68F8EAF" w14:textId="113AE86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32%</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5C673CC" w14:textId="65F6001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33%</w:t>
            </w:r>
          </w:p>
        </w:tc>
      </w:tr>
      <w:tr w:rsidR="11C66813" w14:paraId="27FC3FC3"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30EEE55" w14:textId="6650C22F" w:rsidR="11C66813" w:rsidRDefault="11C66813" w:rsidP="11C66813">
            <w:pPr>
              <w:rPr>
                <w:rFonts w:ascii="Calibri" w:eastAsia="Calibri" w:hAnsi="Calibri" w:cs="Arial"/>
              </w:rPr>
            </w:pPr>
            <w:r w:rsidRPr="11C66813">
              <w:rPr>
                <w:rFonts w:ascii="Calibri" w:eastAsia="Calibri" w:hAnsi="Calibri" w:cs="Arial"/>
              </w:rPr>
              <w:t>Not Reported</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373B6A5" w14:textId="0E622ABC" w:rsidR="11C66813" w:rsidRDefault="11C66813" w:rsidP="11C66813">
            <w:pPr>
              <w:rPr>
                <w:rFonts w:ascii="Calibri" w:eastAsia="Calibri" w:hAnsi="Calibri" w:cs="Arial"/>
              </w:rPr>
            </w:pPr>
            <w:r w:rsidRPr="11C66813">
              <w:rPr>
                <w:rFonts w:ascii="Calibri" w:eastAsia="Calibri" w:hAnsi="Calibri" w:cs="Arial"/>
              </w:rPr>
              <w:t>26%</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60509B96" w14:textId="0451214B" w:rsidR="11C66813" w:rsidRDefault="11C66813" w:rsidP="11C66813">
            <w:pPr>
              <w:rPr>
                <w:rFonts w:ascii="Calibri" w:eastAsia="Calibri" w:hAnsi="Calibri" w:cs="Arial"/>
              </w:rPr>
            </w:pPr>
            <w:r w:rsidRPr="11C66813">
              <w:rPr>
                <w:rFonts w:ascii="Calibri" w:eastAsia="Calibri" w:hAnsi="Calibri" w:cs="Arial"/>
              </w:rPr>
              <w:t>30%</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84D60B3" w14:textId="4C701E6D" w:rsidR="11C66813" w:rsidRDefault="11C66813" w:rsidP="11C66813">
            <w:pPr>
              <w:rPr>
                <w:rFonts w:ascii="Calibri" w:eastAsia="Calibri" w:hAnsi="Calibri" w:cs="Arial"/>
              </w:rPr>
            </w:pPr>
            <w:r w:rsidRPr="11C66813">
              <w:rPr>
                <w:rFonts w:ascii="Calibri" w:eastAsia="Calibri" w:hAnsi="Calibri" w:cs="Arial"/>
              </w:rPr>
              <w:t>38%</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EF29FF6" w14:textId="3F61308C" w:rsidR="11C66813" w:rsidRDefault="11C66813" w:rsidP="11C66813">
            <w:pPr>
              <w:rPr>
                <w:rFonts w:ascii="Calibri" w:eastAsia="Calibri" w:hAnsi="Calibri" w:cs="Arial"/>
              </w:rPr>
            </w:pPr>
            <w:r w:rsidRPr="11C66813">
              <w:rPr>
                <w:rFonts w:ascii="Calibri" w:eastAsia="Calibri" w:hAnsi="Calibri" w:cs="Arial"/>
              </w:rPr>
              <w:t>35%</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293A358" w14:textId="4EE3578A"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74C0148" w14:textId="3D210C9A" w:rsidR="11C66813" w:rsidRDefault="11C66813" w:rsidP="11C66813">
            <w:pPr>
              <w:rPr>
                <w:rFonts w:ascii="Calibri" w:eastAsia="Calibri" w:hAnsi="Calibri" w:cs="Arial"/>
              </w:rPr>
            </w:pPr>
            <w:r w:rsidRPr="11C66813">
              <w:rPr>
                <w:rFonts w:ascii="Calibri" w:eastAsia="Calibri" w:hAnsi="Calibri" w:cs="Arial"/>
              </w:rPr>
              <w:t>34%</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DED760C" w14:textId="67766D19" w:rsidR="11C66813" w:rsidRDefault="11C66813" w:rsidP="11C66813">
            <w:pPr>
              <w:rPr>
                <w:rFonts w:ascii="Calibri" w:eastAsia="Calibri" w:hAnsi="Calibri" w:cs="Arial"/>
              </w:rPr>
            </w:pPr>
            <w:r w:rsidRPr="11C66813">
              <w:rPr>
                <w:rFonts w:ascii="Calibri" w:eastAsia="Calibri" w:hAnsi="Calibri" w:cs="Arial"/>
              </w:rPr>
              <w:t>42%</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F6F5876" w14:textId="2E4F6A0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37%</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526C6C6" w14:textId="408812A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40%</w:t>
            </w:r>
          </w:p>
        </w:tc>
      </w:tr>
      <w:tr w:rsidR="11C66813" w14:paraId="2B2013D2" w14:textId="77777777" w:rsidTr="11C66813">
        <w:trPr>
          <w:trHeight w:val="300"/>
        </w:trPr>
        <w:tc>
          <w:tcPr>
            <w:tcW w:w="1415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35F84C63" w14:textId="3B8A62AF" w:rsidR="11C66813" w:rsidRDefault="11C66813" w:rsidP="11C66813">
            <w:pPr>
              <w:rPr>
                <w:rFonts w:ascii="Calibri" w:eastAsia="Calibri" w:hAnsi="Calibri" w:cs="Arial"/>
                <w:b/>
                <w:bCs/>
              </w:rPr>
            </w:pPr>
            <w:r w:rsidRPr="11C66813">
              <w:rPr>
                <w:rFonts w:ascii="Calibri" w:eastAsia="Calibri" w:hAnsi="Calibri" w:cs="Arial"/>
                <w:b/>
                <w:bCs/>
              </w:rPr>
              <w:lastRenderedPageBreak/>
              <w:t>Gender</w:t>
            </w:r>
          </w:p>
        </w:tc>
      </w:tr>
      <w:tr w:rsidR="11C66813" w14:paraId="108113F9"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30F867A" w14:textId="5351CF04" w:rsidR="11C66813" w:rsidRDefault="11C66813" w:rsidP="11C66813">
            <w:pPr>
              <w:rPr>
                <w:rFonts w:ascii="Calibri" w:eastAsia="Calibri" w:hAnsi="Calibri" w:cs="Arial"/>
              </w:rPr>
            </w:pPr>
            <w:r w:rsidRPr="11C66813">
              <w:rPr>
                <w:rFonts w:ascii="Calibri" w:eastAsia="Calibri" w:hAnsi="Calibri" w:cs="Arial"/>
              </w:rPr>
              <w:t>Female</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47A7034" w14:textId="07A643CD" w:rsidR="11C66813" w:rsidRDefault="11C66813" w:rsidP="11C66813">
            <w:pPr>
              <w:rPr>
                <w:rFonts w:ascii="Calibri" w:eastAsia="Calibri" w:hAnsi="Calibri" w:cs="Arial"/>
              </w:rPr>
            </w:pPr>
            <w:r w:rsidRPr="11C66813">
              <w:rPr>
                <w:rFonts w:ascii="Calibri" w:eastAsia="Calibri" w:hAnsi="Calibri" w:cs="Arial"/>
              </w:rPr>
              <w:t>24%</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5262063" w14:textId="4A920BB9" w:rsidR="11C66813" w:rsidRDefault="11C66813" w:rsidP="11C66813">
            <w:pPr>
              <w:rPr>
                <w:rFonts w:ascii="Calibri" w:eastAsia="Calibri" w:hAnsi="Calibri" w:cs="Arial"/>
              </w:rPr>
            </w:pPr>
            <w:r w:rsidRPr="11C66813">
              <w:rPr>
                <w:rFonts w:ascii="Calibri" w:eastAsia="Calibri" w:hAnsi="Calibri" w:cs="Arial"/>
              </w:rPr>
              <w:t>27%</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A6EC42A" w14:textId="726E762C" w:rsidR="11C66813" w:rsidRDefault="11C66813" w:rsidP="11C66813">
            <w:pPr>
              <w:rPr>
                <w:rFonts w:ascii="Calibri" w:eastAsia="Calibri" w:hAnsi="Calibri" w:cs="Arial"/>
              </w:rPr>
            </w:pPr>
            <w:r w:rsidRPr="11C66813">
              <w:rPr>
                <w:rFonts w:ascii="Calibri" w:eastAsia="Calibri" w:hAnsi="Calibri" w:cs="Arial"/>
              </w:rPr>
              <w:t>30%</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B725FAB" w14:textId="1FF7AC2D" w:rsidR="11C66813" w:rsidRDefault="11C66813" w:rsidP="11C66813">
            <w:pPr>
              <w:rPr>
                <w:rFonts w:ascii="Calibri" w:eastAsia="Calibri" w:hAnsi="Calibri" w:cs="Arial"/>
              </w:rPr>
            </w:pPr>
            <w:r w:rsidRPr="11C66813">
              <w:rPr>
                <w:rFonts w:ascii="Calibri" w:eastAsia="Calibri" w:hAnsi="Calibri" w:cs="Arial"/>
              </w:rPr>
              <w:t>35%</w:t>
            </w:r>
          </w:p>
        </w:tc>
        <w:tc>
          <w:tcPr>
            <w:tcW w:w="483"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B2E03B2" w14:textId="6B2CD656"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2FE05F1" w14:textId="77DCDFE4" w:rsidR="11C66813" w:rsidRDefault="11C66813" w:rsidP="11C66813">
            <w:pPr>
              <w:rPr>
                <w:rFonts w:ascii="Calibri" w:eastAsia="Calibri" w:hAnsi="Calibri" w:cs="Arial"/>
              </w:rPr>
            </w:pPr>
            <w:r w:rsidRPr="11C66813">
              <w:rPr>
                <w:rFonts w:ascii="Calibri" w:eastAsia="Calibri" w:hAnsi="Calibri" w:cs="Arial"/>
              </w:rPr>
              <w:t>34%</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D9221A4" w14:textId="6A4B858E" w:rsidR="11C66813" w:rsidRDefault="11C66813" w:rsidP="11C66813">
            <w:pPr>
              <w:rPr>
                <w:rFonts w:ascii="Calibri" w:eastAsia="Calibri" w:hAnsi="Calibri" w:cs="Arial"/>
              </w:rPr>
            </w:pPr>
            <w:r w:rsidRPr="11C66813">
              <w:rPr>
                <w:rFonts w:ascii="Calibri" w:eastAsia="Calibri" w:hAnsi="Calibri" w:cs="Arial"/>
              </w:rPr>
              <w:t>32%</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1D7AF53" w14:textId="17DE837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32%</w:t>
            </w:r>
          </w:p>
        </w:tc>
        <w:tc>
          <w:tcPr>
            <w:tcW w:w="1289"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5694A43" w14:textId="1042AD0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35%</w:t>
            </w:r>
          </w:p>
        </w:tc>
      </w:tr>
      <w:tr w:rsidR="11C66813" w14:paraId="51AE7BE5"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9468237" w14:textId="321FB175" w:rsidR="11C66813" w:rsidRDefault="11C66813" w:rsidP="11C66813">
            <w:pPr>
              <w:rPr>
                <w:rFonts w:ascii="Calibri" w:eastAsia="Calibri" w:hAnsi="Calibri" w:cs="Arial"/>
              </w:rPr>
            </w:pPr>
            <w:r w:rsidRPr="11C66813">
              <w:rPr>
                <w:rFonts w:ascii="Calibri" w:eastAsia="Calibri" w:hAnsi="Calibri" w:cs="Arial"/>
              </w:rPr>
              <w:t>Male</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2659582" w14:textId="059038E5" w:rsidR="11C66813" w:rsidRDefault="11C66813" w:rsidP="11C66813">
            <w:pPr>
              <w:rPr>
                <w:rFonts w:ascii="Calibri" w:eastAsia="Calibri" w:hAnsi="Calibri" w:cs="Arial"/>
              </w:rPr>
            </w:pPr>
            <w:r w:rsidRPr="11C66813">
              <w:rPr>
                <w:rFonts w:ascii="Calibri" w:eastAsia="Calibri" w:hAnsi="Calibri" w:cs="Arial"/>
              </w:rPr>
              <w:t>28%</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75B5983" w14:textId="464B0DD9" w:rsidR="11C66813" w:rsidRDefault="11C66813" w:rsidP="11C66813">
            <w:pPr>
              <w:rPr>
                <w:rFonts w:ascii="Calibri" w:eastAsia="Calibri" w:hAnsi="Calibri" w:cs="Arial"/>
              </w:rPr>
            </w:pPr>
            <w:r w:rsidRPr="11C66813">
              <w:rPr>
                <w:rFonts w:ascii="Calibri" w:eastAsia="Calibri" w:hAnsi="Calibri" w:cs="Arial"/>
              </w:rPr>
              <w:t>29%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F9846C6" w14:textId="359BF89F" w:rsidR="11C66813" w:rsidRDefault="11C66813" w:rsidP="11C66813">
            <w:pPr>
              <w:rPr>
                <w:rFonts w:ascii="Calibri" w:eastAsia="Calibri" w:hAnsi="Calibri" w:cs="Arial"/>
              </w:rPr>
            </w:pPr>
            <w:r w:rsidRPr="11C66813">
              <w:rPr>
                <w:rFonts w:ascii="Calibri" w:eastAsia="Calibri" w:hAnsi="Calibri" w:cs="Arial"/>
              </w:rPr>
              <w:t>31%</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2FAE104" w14:textId="78672A42" w:rsidR="11C66813" w:rsidRDefault="11C66813" w:rsidP="11C66813">
            <w:pPr>
              <w:rPr>
                <w:rFonts w:ascii="Calibri" w:eastAsia="Calibri" w:hAnsi="Calibri" w:cs="Arial"/>
              </w:rPr>
            </w:pPr>
            <w:r w:rsidRPr="11C66813">
              <w:rPr>
                <w:rFonts w:ascii="Calibri" w:eastAsia="Calibri" w:hAnsi="Calibri" w:cs="Arial"/>
              </w:rPr>
              <w:t>30%</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88E134D" w14:textId="4E75E256"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74FE8AB" w14:textId="29A1D205" w:rsidR="11C66813" w:rsidRDefault="11C66813" w:rsidP="11C66813">
            <w:pPr>
              <w:rPr>
                <w:rFonts w:ascii="Calibri" w:eastAsia="Calibri" w:hAnsi="Calibri" w:cs="Arial"/>
              </w:rPr>
            </w:pPr>
            <w:r w:rsidRPr="11C66813">
              <w:rPr>
                <w:rFonts w:ascii="Calibri" w:eastAsia="Calibri" w:hAnsi="Calibri" w:cs="Arial"/>
              </w:rPr>
              <w:t>37%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54DF31E" w14:textId="4F95C5DC" w:rsidR="11C66813" w:rsidRDefault="11C66813" w:rsidP="11C66813">
            <w:pPr>
              <w:rPr>
                <w:rFonts w:ascii="Calibri" w:eastAsia="Calibri" w:hAnsi="Calibri" w:cs="Arial"/>
              </w:rPr>
            </w:pPr>
            <w:r w:rsidRPr="11C66813">
              <w:rPr>
                <w:rFonts w:ascii="Calibri" w:eastAsia="Calibri" w:hAnsi="Calibri" w:cs="Arial"/>
              </w:rPr>
              <w:t>36%</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1198C5A" w14:textId="6C22585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37%</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50BE55F" w14:textId="7B15B4F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39%</w:t>
            </w:r>
          </w:p>
        </w:tc>
      </w:tr>
      <w:tr w:rsidR="11C66813" w14:paraId="6F4D7C5C"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521EC25" w14:textId="4B94DA4B" w:rsidR="11C66813" w:rsidRDefault="11C66813" w:rsidP="11C66813">
            <w:pPr>
              <w:rPr>
                <w:rFonts w:ascii="Calibri" w:eastAsia="Calibri" w:hAnsi="Calibri" w:cs="Arial"/>
              </w:rPr>
            </w:pPr>
            <w:r w:rsidRPr="11C66813">
              <w:rPr>
                <w:rFonts w:ascii="Calibri" w:eastAsia="Calibri" w:hAnsi="Calibri" w:cs="Arial"/>
              </w:rPr>
              <w:t>Non-binary</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774648C" w14:textId="5D2B32EA" w:rsidR="11C66813" w:rsidRDefault="11C66813" w:rsidP="11C66813">
            <w:pPr>
              <w:rPr>
                <w:rFonts w:ascii="Calibri" w:eastAsia="Calibri" w:hAnsi="Calibri" w:cs="Arial"/>
              </w:rPr>
            </w:pPr>
            <w:r w:rsidRPr="11C66813">
              <w:rPr>
                <w:rFonts w:ascii="Calibri" w:eastAsia="Calibri" w:hAnsi="Calibri" w:cs="Arial"/>
              </w:rPr>
              <w:t>12%</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922E2D8" w14:textId="286C64A3" w:rsidR="11C66813" w:rsidRDefault="11C66813" w:rsidP="11C66813">
            <w:pPr>
              <w:rPr>
                <w:rFonts w:ascii="Calibri" w:eastAsia="Calibri" w:hAnsi="Calibri" w:cs="Arial"/>
              </w:rPr>
            </w:pPr>
            <w:r w:rsidRPr="11C66813">
              <w:rPr>
                <w:rFonts w:ascii="Calibri" w:eastAsia="Calibri" w:hAnsi="Calibri" w:cs="Arial"/>
              </w:rPr>
              <w:t>13%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24552EC" w14:textId="036AA9E4" w:rsidR="11C66813" w:rsidRDefault="11C66813" w:rsidP="11C66813">
            <w:pPr>
              <w:rPr>
                <w:rFonts w:ascii="Calibri" w:eastAsia="Calibri" w:hAnsi="Calibri" w:cs="Arial"/>
              </w:rPr>
            </w:pPr>
            <w:r w:rsidRPr="11C66813">
              <w:rPr>
                <w:rFonts w:ascii="Calibri" w:eastAsia="Calibri" w:hAnsi="Calibri" w:cs="Arial"/>
              </w:rPr>
              <w:t>32%</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06CE6A4" w14:textId="1CD9188E" w:rsidR="11C66813" w:rsidRDefault="11C66813" w:rsidP="11C66813">
            <w:pPr>
              <w:rPr>
                <w:rFonts w:ascii="Calibri" w:eastAsia="Calibri" w:hAnsi="Calibri" w:cs="Arial"/>
              </w:rPr>
            </w:pPr>
            <w:r w:rsidRPr="11C66813">
              <w:rPr>
                <w:rFonts w:ascii="Calibri" w:eastAsia="Calibri" w:hAnsi="Calibri" w:cs="Arial"/>
              </w:rPr>
              <w:t>28%</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CBF8A34" w14:textId="3A9CBFA2"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BBADFD5" w14:textId="7920A9C5" w:rsidR="11C66813" w:rsidRDefault="11C66813" w:rsidP="11C66813">
            <w:pPr>
              <w:rPr>
                <w:rFonts w:ascii="Calibri" w:eastAsia="Calibri" w:hAnsi="Calibri" w:cs="Arial"/>
              </w:rPr>
            </w:pPr>
            <w:r w:rsidRPr="11C66813">
              <w:rPr>
                <w:rFonts w:ascii="Calibri" w:eastAsia="Calibri" w:hAnsi="Calibri" w:cs="Arial"/>
              </w:rPr>
              <w:t>13%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8607437" w14:textId="346371BD" w:rsidR="11C66813" w:rsidRDefault="11C66813" w:rsidP="11C66813">
            <w:pPr>
              <w:rPr>
                <w:rFonts w:ascii="Calibri" w:eastAsia="Calibri" w:hAnsi="Calibri" w:cs="Arial"/>
              </w:rPr>
            </w:pPr>
            <w:r w:rsidRPr="11C66813">
              <w:rPr>
                <w:rFonts w:ascii="Calibri" w:eastAsia="Calibri" w:hAnsi="Calibri" w:cs="Arial"/>
              </w:rPr>
              <w:t>32%</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174BE72" w14:textId="125BF0D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21%</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99C9A5D" w14:textId="3ECD815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23%</w:t>
            </w:r>
          </w:p>
        </w:tc>
      </w:tr>
      <w:tr w:rsidR="11C66813" w14:paraId="69B98068"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C3A5DCA" w14:textId="52B057A4" w:rsidR="11C66813" w:rsidRDefault="11C66813" w:rsidP="11C66813">
            <w:pPr>
              <w:rPr>
                <w:rFonts w:ascii="Calibri" w:eastAsia="Calibri" w:hAnsi="Calibri" w:cs="Arial"/>
              </w:rPr>
            </w:pPr>
            <w:r w:rsidRPr="11C66813">
              <w:rPr>
                <w:rFonts w:ascii="Calibri" w:eastAsia="Calibri" w:hAnsi="Calibri" w:cs="Arial"/>
              </w:rPr>
              <w:t>Unknown</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84DC246" w14:textId="7751F9C7" w:rsidR="11C66813" w:rsidRDefault="11C66813" w:rsidP="11C66813">
            <w:pPr>
              <w:rPr>
                <w:rFonts w:ascii="Calibri" w:eastAsia="Calibri" w:hAnsi="Calibri" w:cs="Arial"/>
              </w:rPr>
            </w:pPr>
            <w:r w:rsidRPr="11C66813">
              <w:rPr>
                <w:rFonts w:ascii="Calibri" w:eastAsia="Calibri" w:hAnsi="Calibri" w:cs="Arial"/>
              </w:rPr>
              <w:t>31%</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7B8EBEA" w14:textId="44C8EA38" w:rsidR="11C66813" w:rsidRDefault="11C66813" w:rsidP="11C66813">
            <w:pPr>
              <w:rPr>
                <w:rFonts w:ascii="Calibri" w:eastAsia="Calibri" w:hAnsi="Calibri" w:cs="Arial"/>
              </w:rPr>
            </w:pPr>
            <w:r w:rsidRPr="11C66813">
              <w:rPr>
                <w:rFonts w:ascii="Calibri" w:eastAsia="Calibri" w:hAnsi="Calibri" w:cs="Arial"/>
              </w:rPr>
              <w:t>25%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384248D" w14:textId="1CD5FC98" w:rsidR="11C66813" w:rsidRDefault="11C66813" w:rsidP="11C66813">
            <w:pPr>
              <w:rPr>
                <w:rFonts w:ascii="Calibri" w:eastAsia="Calibri" w:hAnsi="Calibri" w:cs="Arial"/>
              </w:rPr>
            </w:pPr>
            <w:r w:rsidRPr="11C66813">
              <w:rPr>
                <w:rFonts w:ascii="Calibri" w:eastAsia="Calibri" w:hAnsi="Calibri" w:cs="Arial"/>
              </w:rPr>
              <w:t>34%</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4AAC4CE" w14:textId="119CCD52" w:rsidR="11C66813" w:rsidRDefault="11C66813" w:rsidP="11C66813">
            <w:pPr>
              <w:rPr>
                <w:rFonts w:ascii="Calibri" w:eastAsia="Calibri" w:hAnsi="Calibri" w:cs="Arial"/>
              </w:rPr>
            </w:pPr>
            <w:r w:rsidRPr="11C66813">
              <w:rPr>
                <w:rFonts w:ascii="Calibri" w:eastAsia="Calibri" w:hAnsi="Calibri" w:cs="Arial"/>
              </w:rPr>
              <w:t>40%</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41205CD" w14:textId="01629BFE"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D4141FE" w14:textId="659787FA" w:rsidR="11C66813" w:rsidRDefault="11C66813" w:rsidP="11C66813">
            <w:pPr>
              <w:rPr>
                <w:rFonts w:ascii="Calibri" w:eastAsia="Calibri" w:hAnsi="Calibri" w:cs="Arial"/>
              </w:rPr>
            </w:pPr>
            <w:r w:rsidRPr="11C66813">
              <w:rPr>
                <w:rFonts w:ascii="Calibri" w:eastAsia="Calibri" w:hAnsi="Calibri" w:cs="Arial"/>
              </w:rPr>
              <w:t>42%</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5515A75" w14:textId="56911372" w:rsidR="11C66813" w:rsidRDefault="11C66813" w:rsidP="11C66813">
            <w:pPr>
              <w:rPr>
                <w:rFonts w:ascii="Calibri" w:eastAsia="Calibri" w:hAnsi="Calibri" w:cs="Arial"/>
              </w:rPr>
            </w:pPr>
            <w:r w:rsidRPr="11C66813">
              <w:rPr>
                <w:rFonts w:ascii="Calibri" w:eastAsia="Calibri" w:hAnsi="Calibri" w:cs="Arial"/>
              </w:rPr>
              <w:t>38%</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45D901D" w14:textId="383F4A9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35%</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1BC1635" w14:textId="494D03D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39%</w:t>
            </w:r>
          </w:p>
        </w:tc>
      </w:tr>
      <w:tr w:rsidR="11C66813" w14:paraId="04852E49" w14:textId="77777777" w:rsidTr="11C66813">
        <w:trPr>
          <w:trHeight w:val="300"/>
        </w:trPr>
        <w:tc>
          <w:tcPr>
            <w:tcW w:w="1415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06AAEEAD" w14:textId="6F87452C" w:rsidR="11C66813" w:rsidRDefault="11C66813" w:rsidP="11C66813">
            <w:pPr>
              <w:rPr>
                <w:rFonts w:ascii="Calibri" w:eastAsia="Calibri" w:hAnsi="Calibri" w:cs="Arial"/>
                <w:b/>
                <w:bCs/>
              </w:rPr>
            </w:pPr>
            <w:r w:rsidRPr="11C66813">
              <w:rPr>
                <w:rFonts w:ascii="Calibri" w:eastAsia="Calibri" w:hAnsi="Calibri" w:cs="Arial"/>
                <w:b/>
                <w:bCs/>
              </w:rPr>
              <w:t>Black Men and Women</w:t>
            </w:r>
          </w:p>
        </w:tc>
      </w:tr>
      <w:tr w:rsidR="11C66813" w14:paraId="2FCD7ACA"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540981C" w14:textId="31BACCCB" w:rsidR="11C66813" w:rsidRDefault="11C66813" w:rsidP="11C66813">
            <w:pPr>
              <w:rPr>
                <w:rFonts w:ascii="Calibri" w:eastAsia="Calibri" w:hAnsi="Calibri" w:cs="Arial"/>
              </w:rPr>
            </w:pPr>
            <w:r w:rsidRPr="11C66813">
              <w:rPr>
                <w:rFonts w:ascii="Calibri" w:eastAsia="Calibri" w:hAnsi="Calibri" w:cs="Arial"/>
              </w:rPr>
              <w:t>Black Men</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B36DDD0" w14:textId="7C9F5C4C" w:rsidR="11C66813" w:rsidRDefault="11C66813" w:rsidP="11C66813">
            <w:pPr>
              <w:rPr>
                <w:rFonts w:ascii="Calibri" w:eastAsia="Calibri" w:hAnsi="Calibri" w:cs="Arial"/>
              </w:rPr>
            </w:pPr>
            <w:r w:rsidRPr="11C66813">
              <w:rPr>
                <w:rFonts w:ascii="Calibri" w:eastAsia="Calibri" w:hAnsi="Calibri" w:cs="Arial"/>
              </w:rPr>
              <w:t>22%</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475D2EE" w14:textId="1D607040" w:rsidR="11C66813" w:rsidRDefault="11C66813" w:rsidP="11C66813">
            <w:pPr>
              <w:rPr>
                <w:rFonts w:ascii="Calibri" w:eastAsia="Calibri" w:hAnsi="Calibri" w:cs="Arial"/>
              </w:rPr>
            </w:pPr>
            <w:r w:rsidRPr="11C66813">
              <w:rPr>
                <w:rFonts w:ascii="Calibri" w:eastAsia="Calibri" w:hAnsi="Calibri" w:cs="Arial"/>
              </w:rPr>
              <w:t>23%</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78D7B63" w14:textId="33E7AA4C" w:rsidR="11C66813" w:rsidRDefault="11C66813" w:rsidP="11C66813">
            <w:pPr>
              <w:rPr>
                <w:rFonts w:ascii="Calibri" w:eastAsia="Calibri" w:hAnsi="Calibri" w:cs="Arial"/>
              </w:rPr>
            </w:pPr>
            <w:r w:rsidRPr="11C66813">
              <w:rPr>
                <w:rFonts w:ascii="Calibri" w:eastAsia="Calibri" w:hAnsi="Calibri" w:cs="Arial"/>
              </w:rPr>
              <w:t>27%</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0B9CF63" w14:textId="365A758A" w:rsidR="11C66813" w:rsidRDefault="11C66813" w:rsidP="11C66813">
            <w:pPr>
              <w:rPr>
                <w:rFonts w:ascii="Calibri" w:eastAsia="Calibri" w:hAnsi="Calibri" w:cs="Arial"/>
              </w:rPr>
            </w:pPr>
            <w:r w:rsidRPr="11C66813">
              <w:rPr>
                <w:rFonts w:ascii="Calibri" w:eastAsia="Calibri" w:hAnsi="Calibri" w:cs="Arial"/>
              </w:rPr>
              <w:t>22%</w:t>
            </w:r>
          </w:p>
        </w:tc>
        <w:tc>
          <w:tcPr>
            <w:tcW w:w="483"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893039B" w14:textId="1BA3DA58"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C300BC9" w14:textId="64CF4B17" w:rsidR="11C66813" w:rsidRDefault="11C66813" w:rsidP="11C66813">
            <w:pPr>
              <w:rPr>
                <w:rFonts w:ascii="Calibri" w:eastAsia="Calibri" w:hAnsi="Calibri" w:cs="Arial"/>
              </w:rPr>
            </w:pPr>
            <w:r w:rsidRPr="11C66813">
              <w:rPr>
                <w:rFonts w:ascii="Calibri" w:eastAsia="Calibri" w:hAnsi="Calibri" w:cs="Arial"/>
              </w:rPr>
              <w:t>29%</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63030FA9" w14:textId="7DEA4CC3" w:rsidR="11C66813" w:rsidRDefault="11C66813" w:rsidP="11C66813">
            <w:pPr>
              <w:rPr>
                <w:rFonts w:ascii="Calibri" w:eastAsia="Calibri" w:hAnsi="Calibri" w:cs="Arial"/>
              </w:rPr>
            </w:pPr>
            <w:r w:rsidRPr="11C66813">
              <w:rPr>
                <w:rFonts w:ascii="Calibri" w:eastAsia="Calibri" w:hAnsi="Calibri" w:cs="Arial"/>
              </w:rPr>
              <w:t>29%</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AE91F4E" w14:textId="1DCB7F8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31%</w:t>
            </w:r>
          </w:p>
        </w:tc>
        <w:tc>
          <w:tcPr>
            <w:tcW w:w="1289"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B61B4D8" w14:textId="68E864F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34%</w:t>
            </w:r>
          </w:p>
        </w:tc>
      </w:tr>
      <w:tr w:rsidR="11C66813" w14:paraId="60B29DD6"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901DFD" w14:textId="6290D84E" w:rsidR="11C66813" w:rsidRDefault="11C66813" w:rsidP="11C66813">
            <w:pPr>
              <w:rPr>
                <w:rFonts w:ascii="Calibri" w:eastAsia="Calibri" w:hAnsi="Calibri" w:cs="Arial"/>
              </w:rPr>
            </w:pPr>
            <w:r w:rsidRPr="11C66813">
              <w:rPr>
                <w:rFonts w:ascii="Calibri" w:eastAsia="Calibri" w:hAnsi="Calibri" w:cs="Arial"/>
              </w:rPr>
              <w:t>Black Women</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53913AD" w14:textId="423D9CDD" w:rsidR="11C66813" w:rsidRDefault="11C66813" w:rsidP="11C66813">
            <w:pPr>
              <w:rPr>
                <w:rFonts w:ascii="Calibri" w:eastAsia="Calibri" w:hAnsi="Calibri" w:cs="Arial"/>
              </w:rPr>
            </w:pPr>
            <w:r w:rsidRPr="11C66813">
              <w:rPr>
                <w:rFonts w:ascii="Calibri" w:eastAsia="Calibri" w:hAnsi="Calibri" w:cs="Arial"/>
              </w:rPr>
              <w:t>16%</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BA271AA" w14:textId="3271E22D" w:rsidR="11C66813" w:rsidRDefault="11C66813" w:rsidP="11C66813">
            <w:pPr>
              <w:rPr>
                <w:rFonts w:ascii="Calibri" w:eastAsia="Calibri" w:hAnsi="Calibri" w:cs="Arial"/>
              </w:rPr>
            </w:pPr>
            <w:r w:rsidRPr="11C66813">
              <w:rPr>
                <w:rFonts w:ascii="Calibri" w:eastAsia="Calibri" w:hAnsi="Calibri" w:cs="Arial"/>
              </w:rPr>
              <w:t>18%</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E9BEEC6" w14:textId="70B7D9CF" w:rsidR="11C66813" w:rsidRDefault="11C66813" w:rsidP="11C66813">
            <w:pPr>
              <w:rPr>
                <w:rFonts w:ascii="Calibri" w:eastAsia="Calibri" w:hAnsi="Calibri" w:cs="Arial"/>
              </w:rPr>
            </w:pPr>
            <w:r w:rsidRPr="11C66813">
              <w:rPr>
                <w:rFonts w:ascii="Calibri" w:eastAsia="Calibri" w:hAnsi="Calibri" w:cs="Arial"/>
              </w:rPr>
              <w:t>29%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08A64EC" w14:textId="13F17A60" w:rsidR="11C66813" w:rsidRDefault="11C66813" w:rsidP="11C66813">
            <w:pPr>
              <w:rPr>
                <w:rFonts w:ascii="Calibri" w:eastAsia="Calibri" w:hAnsi="Calibri" w:cs="Arial"/>
              </w:rPr>
            </w:pPr>
            <w:r w:rsidRPr="11C66813">
              <w:rPr>
                <w:rFonts w:ascii="Calibri" w:eastAsia="Calibri" w:hAnsi="Calibri" w:cs="Arial"/>
              </w:rPr>
              <w:t>32%</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19C9878" w14:textId="5CA2BD83"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5D3B43A" w14:textId="7BAB0D31" w:rsidR="11C66813" w:rsidRDefault="11C66813" w:rsidP="11C66813">
            <w:pPr>
              <w:rPr>
                <w:rFonts w:ascii="Calibri" w:eastAsia="Calibri" w:hAnsi="Calibri" w:cs="Arial"/>
              </w:rPr>
            </w:pPr>
            <w:r w:rsidRPr="11C66813">
              <w:rPr>
                <w:rFonts w:ascii="Calibri" w:eastAsia="Calibri" w:hAnsi="Calibri" w:cs="Arial"/>
              </w:rPr>
              <w:t>22%</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6410F08B" w14:textId="1FF83252" w:rsidR="11C66813" w:rsidRDefault="11C66813" w:rsidP="11C66813">
            <w:pPr>
              <w:rPr>
                <w:rFonts w:ascii="Calibri" w:eastAsia="Calibri" w:hAnsi="Calibri" w:cs="Arial"/>
              </w:rPr>
            </w:pPr>
            <w:r w:rsidRPr="11C66813">
              <w:rPr>
                <w:rFonts w:ascii="Calibri" w:eastAsia="Calibri" w:hAnsi="Calibri" w:cs="Arial"/>
              </w:rPr>
              <w:t>26%</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693084E3" w14:textId="1942553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28%</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8FCA610" w14:textId="464BEF3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30%</w:t>
            </w:r>
          </w:p>
        </w:tc>
      </w:tr>
      <w:tr w:rsidR="11C66813" w14:paraId="3A1AF66C" w14:textId="77777777" w:rsidTr="11C66813">
        <w:trPr>
          <w:trHeight w:val="300"/>
        </w:trPr>
        <w:tc>
          <w:tcPr>
            <w:tcW w:w="1415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FC483F2" w14:textId="1DFA26C7" w:rsidR="11C66813" w:rsidRDefault="11C66813" w:rsidP="11C66813">
            <w:pPr>
              <w:rPr>
                <w:rFonts w:ascii="Calibri" w:eastAsia="Calibri" w:hAnsi="Calibri" w:cs="Arial"/>
                <w:b/>
                <w:bCs/>
              </w:rPr>
            </w:pPr>
            <w:r w:rsidRPr="11C66813">
              <w:rPr>
                <w:rFonts w:ascii="Calibri" w:eastAsia="Calibri" w:hAnsi="Calibri" w:cs="Arial"/>
                <w:b/>
                <w:bCs/>
              </w:rPr>
              <w:t>Received Need-Based Aid</w:t>
            </w:r>
          </w:p>
        </w:tc>
      </w:tr>
      <w:tr w:rsidR="11C66813" w14:paraId="1B990194"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8A70587" w14:textId="6CF8CDAE" w:rsidR="11C66813" w:rsidRDefault="11C66813" w:rsidP="11C66813">
            <w:pPr>
              <w:rPr>
                <w:rFonts w:ascii="Calibri" w:eastAsia="Calibri" w:hAnsi="Calibri" w:cs="Arial"/>
              </w:rPr>
            </w:pPr>
            <w:r w:rsidRPr="11C66813">
              <w:rPr>
                <w:rFonts w:ascii="Calibri" w:eastAsia="Calibri" w:hAnsi="Calibri" w:cs="Arial"/>
              </w:rPr>
              <w:t>Received Need-Based Aid</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DCBF935" w14:textId="02D958A8" w:rsidR="11C66813" w:rsidRDefault="11C66813" w:rsidP="11C66813">
            <w:pPr>
              <w:rPr>
                <w:rFonts w:ascii="Calibri" w:eastAsia="Calibri" w:hAnsi="Calibri" w:cs="Arial"/>
              </w:rPr>
            </w:pPr>
            <w:r w:rsidRPr="11C66813">
              <w:rPr>
                <w:rFonts w:ascii="Calibri" w:eastAsia="Calibri" w:hAnsi="Calibri" w:cs="Arial"/>
              </w:rPr>
              <w:t>30%</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2A43C66" w14:textId="3850071E" w:rsidR="11C66813" w:rsidRDefault="11C66813" w:rsidP="11C66813">
            <w:pPr>
              <w:rPr>
                <w:rFonts w:ascii="Calibri" w:eastAsia="Calibri" w:hAnsi="Calibri" w:cs="Arial"/>
              </w:rPr>
            </w:pPr>
            <w:r w:rsidRPr="11C66813">
              <w:rPr>
                <w:rFonts w:ascii="Calibri" w:eastAsia="Calibri" w:hAnsi="Calibri" w:cs="Arial"/>
              </w:rPr>
              <w:t>28%</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5F8CC4A" w14:textId="18DCC660" w:rsidR="11C66813" w:rsidRDefault="11C66813" w:rsidP="11C66813">
            <w:pPr>
              <w:rPr>
                <w:rFonts w:ascii="Calibri" w:eastAsia="Calibri" w:hAnsi="Calibri" w:cs="Arial"/>
              </w:rPr>
            </w:pPr>
            <w:r w:rsidRPr="11C66813">
              <w:rPr>
                <w:rFonts w:ascii="Calibri" w:eastAsia="Calibri" w:hAnsi="Calibri" w:cs="Arial"/>
              </w:rPr>
              <w:t>35%</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6B2826E" w14:textId="1C8199FF" w:rsidR="11C66813" w:rsidRDefault="11C66813" w:rsidP="11C66813">
            <w:pPr>
              <w:rPr>
                <w:rFonts w:ascii="Calibri" w:eastAsia="Calibri" w:hAnsi="Calibri" w:cs="Arial"/>
              </w:rPr>
            </w:pPr>
            <w:r w:rsidRPr="11C66813">
              <w:rPr>
                <w:rFonts w:ascii="Calibri" w:eastAsia="Calibri" w:hAnsi="Calibri" w:cs="Arial"/>
              </w:rPr>
              <w:t>29%</w:t>
            </w:r>
          </w:p>
        </w:tc>
        <w:tc>
          <w:tcPr>
            <w:tcW w:w="483"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900DD29" w14:textId="5E092E5F"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0A98748" w14:textId="1AD04A25" w:rsidR="11C66813" w:rsidRDefault="11C66813" w:rsidP="11C66813">
            <w:pPr>
              <w:rPr>
                <w:rFonts w:ascii="Calibri" w:eastAsia="Calibri" w:hAnsi="Calibri" w:cs="Arial"/>
              </w:rPr>
            </w:pPr>
            <w:r w:rsidRPr="11C66813">
              <w:rPr>
                <w:rFonts w:ascii="Calibri" w:eastAsia="Calibri" w:hAnsi="Calibri" w:cs="Arial"/>
              </w:rPr>
              <w:t>30%</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F9FB62B" w14:textId="7D83B13A" w:rsidR="11C66813" w:rsidRDefault="11C66813" w:rsidP="11C66813">
            <w:pPr>
              <w:rPr>
                <w:rFonts w:ascii="Calibri" w:eastAsia="Calibri" w:hAnsi="Calibri" w:cs="Arial"/>
              </w:rPr>
            </w:pPr>
            <w:r w:rsidRPr="11C66813">
              <w:rPr>
                <w:rFonts w:ascii="Calibri" w:eastAsia="Calibri" w:hAnsi="Calibri" w:cs="Arial"/>
              </w:rPr>
              <w:t>33%</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BB1AC2B" w14:textId="761DE30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34%</w:t>
            </w:r>
          </w:p>
        </w:tc>
        <w:tc>
          <w:tcPr>
            <w:tcW w:w="1289"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EB2CE18" w14:textId="1B5F1A9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36%</w:t>
            </w:r>
          </w:p>
        </w:tc>
      </w:tr>
      <w:tr w:rsidR="11C66813" w14:paraId="00BC8042"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B1B4E9D" w14:textId="07BDB190" w:rsidR="11C66813" w:rsidRDefault="11C66813" w:rsidP="11C66813">
            <w:pPr>
              <w:rPr>
                <w:rFonts w:ascii="Calibri" w:eastAsia="Calibri" w:hAnsi="Calibri" w:cs="Arial"/>
              </w:rPr>
            </w:pPr>
            <w:r w:rsidRPr="11C66813">
              <w:rPr>
                <w:rFonts w:ascii="Calibri" w:eastAsia="Calibri" w:hAnsi="Calibri" w:cs="Arial"/>
              </w:rPr>
              <w:t>Did Not Receive Need-Based Aid</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E8DEDF8" w14:textId="73197A01" w:rsidR="11C66813" w:rsidRDefault="11C66813" w:rsidP="11C66813">
            <w:pPr>
              <w:rPr>
                <w:rFonts w:ascii="Calibri" w:eastAsia="Calibri" w:hAnsi="Calibri" w:cs="Arial"/>
              </w:rPr>
            </w:pPr>
            <w:r w:rsidRPr="11C66813">
              <w:rPr>
                <w:rFonts w:ascii="Calibri" w:eastAsia="Calibri" w:hAnsi="Calibri" w:cs="Arial"/>
              </w:rPr>
              <w:t>24%</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CA81943" w14:textId="4338A813" w:rsidR="11C66813" w:rsidRDefault="11C66813" w:rsidP="11C66813">
            <w:pPr>
              <w:rPr>
                <w:rFonts w:ascii="Calibri" w:eastAsia="Calibri" w:hAnsi="Calibri" w:cs="Arial"/>
              </w:rPr>
            </w:pPr>
            <w:r w:rsidRPr="11C66813">
              <w:rPr>
                <w:rFonts w:ascii="Calibri" w:eastAsia="Calibri" w:hAnsi="Calibri" w:cs="Arial"/>
              </w:rPr>
              <w:t>27%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44FF258" w14:textId="268DC5E8" w:rsidR="11C66813" w:rsidRDefault="11C66813" w:rsidP="11C66813">
            <w:pPr>
              <w:rPr>
                <w:rFonts w:ascii="Calibri" w:eastAsia="Calibri" w:hAnsi="Calibri" w:cs="Arial"/>
              </w:rPr>
            </w:pPr>
            <w:r w:rsidRPr="11C66813">
              <w:rPr>
                <w:rFonts w:ascii="Calibri" w:eastAsia="Calibri" w:hAnsi="Calibri" w:cs="Arial"/>
              </w:rPr>
              <w:t>29%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40C2DF5" w14:textId="46081CF5" w:rsidR="11C66813" w:rsidRDefault="11C66813" w:rsidP="11C66813">
            <w:pPr>
              <w:rPr>
                <w:rFonts w:ascii="Calibri" w:eastAsia="Calibri" w:hAnsi="Calibri" w:cs="Arial"/>
              </w:rPr>
            </w:pPr>
            <w:r w:rsidRPr="11C66813">
              <w:rPr>
                <w:rFonts w:ascii="Calibri" w:eastAsia="Calibri" w:hAnsi="Calibri" w:cs="Arial"/>
              </w:rPr>
              <w:t>36%</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C010A50" w14:textId="2606A5FA"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2192A47" w14:textId="36F6F8DE" w:rsidR="11C66813" w:rsidRDefault="11C66813" w:rsidP="11C66813">
            <w:pPr>
              <w:rPr>
                <w:rFonts w:ascii="Calibri" w:eastAsia="Calibri" w:hAnsi="Calibri" w:cs="Arial"/>
              </w:rPr>
            </w:pPr>
            <w:r w:rsidRPr="11C66813">
              <w:rPr>
                <w:rFonts w:ascii="Calibri" w:eastAsia="Calibri" w:hAnsi="Calibri" w:cs="Arial"/>
              </w:rPr>
              <w:t>37%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2F97E52" w14:textId="5D67EA09" w:rsidR="11C66813" w:rsidRDefault="11C66813" w:rsidP="11C66813">
            <w:pPr>
              <w:rPr>
                <w:rFonts w:ascii="Calibri" w:eastAsia="Calibri" w:hAnsi="Calibri" w:cs="Arial"/>
              </w:rPr>
            </w:pPr>
            <w:r w:rsidRPr="11C66813">
              <w:rPr>
                <w:rFonts w:ascii="Calibri" w:eastAsia="Calibri" w:hAnsi="Calibri" w:cs="Arial"/>
              </w:rPr>
              <w:t>34%</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8B9DC29" w14:textId="3C92B74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34%</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7C3ECE7" w14:textId="6D5783E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37%</w:t>
            </w:r>
          </w:p>
        </w:tc>
      </w:tr>
      <w:tr w:rsidR="11C66813" w14:paraId="3B44672C" w14:textId="77777777" w:rsidTr="11C66813">
        <w:trPr>
          <w:trHeight w:val="300"/>
        </w:trPr>
        <w:tc>
          <w:tcPr>
            <w:tcW w:w="1415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02118CB8" w14:textId="02DFA01F" w:rsidR="11C66813" w:rsidRDefault="11C66813" w:rsidP="11C66813">
            <w:pPr>
              <w:rPr>
                <w:rFonts w:ascii="Calibri" w:eastAsia="Calibri" w:hAnsi="Calibri" w:cs="Arial"/>
                <w:b/>
                <w:bCs/>
              </w:rPr>
            </w:pPr>
            <w:r w:rsidRPr="11C66813">
              <w:rPr>
                <w:rFonts w:ascii="Calibri" w:eastAsia="Calibri" w:hAnsi="Calibri" w:cs="Arial"/>
                <w:b/>
                <w:bCs/>
              </w:rPr>
              <w:t>Age</w:t>
            </w:r>
          </w:p>
        </w:tc>
      </w:tr>
      <w:tr w:rsidR="11C66813" w14:paraId="4EA74CC8"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84DC563" w14:textId="4FEB5898" w:rsidR="11C66813" w:rsidRDefault="11C66813" w:rsidP="11C66813">
            <w:pPr>
              <w:rPr>
                <w:rFonts w:ascii="Calibri" w:eastAsia="Calibri" w:hAnsi="Calibri" w:cs="Arial"/>
              </w:rPr>
            </w:pPr>
            <w:r w:rsidRPr="11C66813">
              <w:rPr>
                <w:rFonts w:ascii="Calibri" w:eastAsia="Calibri" w:hAnsi="Calibri" w:cs="Arial"/>
              </w:rPr>
              <w:t>0-19</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1DFF11F" w14:textId="7034DEC1" w:rsidR="11C66813" w:rsidRDefault="11C66813" w:rsidP="11C66813">
            <w:pPr>
              <w:rPr>
                <w:rFonts w:ascii="Calibri" w:eastAsia="Calibri" w:hAnsi="Calibri" w:cs="Arial"/>
              </w:rPr>
            </w:pPr>
            <w:r w:rsidRPr="11C66813">
              <w:rPr>
                <w:rFonts w:ascii="Calibri" w:eastAsia="Calibri" w:hAnsi="Calibri" w:cs="Arial"/>
              </w:rPr>
              <w:t>36%</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1729358" w14:textId="038600A6" w:rsidR="11C66813" w:rsidRDefault="11C66813" w:rsidP="11C66813">
            <w:pPr>
              <w:rPr>
                <w:rFonts w:ascii="Calibri" w:eastAsia="Calibri" w:hAnsi="Calibri" w:cs="Arial"/>
              </w:rPr>
            </w:pPr>
            <w:r w:rsidRPr="11C66813">
              <w:rPr>
                <w:rFonts w:ascii="Calibri" w:eastAsia="Calibri" w:hAnsi="Calibri" w:cs="Arial"/>
              </w:rPr>
              <w:t>37%</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5C5D75A" w14:textId="6B11BBED" w:rsidR="11C66813" w:rsidRDefault="11C66813" w:rsidP="11C66813">
            <w:pPr>
              <w:rPr>
                <w:rFonts w:ascii="Calibri" w:eastAsia="Calibri" w:hAnsi="Calibri" w:cs="Arial"/>
              </w:rPr>
            </w:pPr>
            <w:r w:rsidRPr="11C66813">
              <w:rPr>
                <w:rFonts w:ascii="Calibri" w:eastAsia="Calibri" w:hAnsi="Calibri" w:cs="Arial"/>
              </w:rPr>
              <w:t>40%</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60A6A9D" w14:textId="711AF73F" w:rsidR="11C66813" w:rsidRDefault="11C66813" w:rsidP="11C66813">
            <w:pPr>
              <w:rPr>
                <w:rFonts w:ascii="Calibri" w:eastAsia="Calibri" w:hAnsi="Calibri" w:cs="Arial"/>
              </w:rPr>
            </w:pPr>
            <w:r w:rsidRPr="11C66813">
              <w:rPr>
                <w:rFonts w:ascii="Calibri" w:eastAsia="Calibri" w:hAnsi="Calibri" w:cs="Arial"/>
              </w:rPr>
              <w:t>42%</w:t>
            </w:r>
          </w:p>
        </w:tc>
        <w:tc>
          <w:tcPr>
            <w:tcW w:w="483"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F6F57FE" w14:textId="3ADC54CC"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08F5CC9" w14:textId="4C9BEDDC" w:rsidR="11C66813" w:rsidRDefault="11C66813" w:rsidP="11C66813">
            <w:pPr>
              <w:rPr>
                <w:rFonts w:ascii="Calibri" w:eastAsia="Calibri" w:hAnsi="Calibri" w:cs="Arial"/>
              </w:rPr>
            </w:pPr>
            <w:r w:rsidRPr="11C66813">
              <w:rPr>
                <w:rFonts w:ascii="Calibri" w:eastAsia="Calibri" w:hAnsi="Calibri" w:cs="Arial"/>
              </w:rPr>
              <w:t>42%</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12A6C87" w14:textId="37EEEE5B" w:rsidR="11C66813" w:rsidRDefault="11C66813" w:rsidP="11C66813">
            <w:pPr>
              <w:rPr>
                <w:rFonts w:ascii="Calibri" w:eastAsia="Calibri" w:hAnsi="Calibri" w:cs="Arial"/>
              </w:rPr>
            </w:pPr>
            <w:r w:rsidRPr="11C66813">
              <w:rPr>
                <w:rFonts w:ascii="Calibri" w:eastAsia="Calibri" w:hAnsi="Calibri" w:cs="Arial"/>
              </w:rPr>
              <w:t>38%</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7B282F5" w14:textId="41BD375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38%</w:t>
            </w:r>
          </w:p>
        </w:tc>
        <w:tc>
          <w:tcPr>
            <w:tcW w:w="1289"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B22075C" w14:textId="42B5EEB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41%</w:t>
            </w:r>
          </w:p>
        </w:tc>
      </w:tr>
      <w:tr w:rsidR="11C66813" w14:paraId="6C5A6436"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E0E4893" w14:textId="16FADB50" w:rsidR="11C66813" w:rsidRDefault="11C66813" w:rsidP="11C66813">
            <w:pPr>
              <w:rPr>
                <w:rFonts w:ascii="Calibri" w:eastAsia="Calibri" w:hAnsi="Calibri" w:cs="Arial"/>
              </w:rPr>
            </w:pPr>
            <w:r w:rsidRPr="11C66813">
              <w:rPr>
                <w:rFonts w:ascii="Calibri" w:eastAsia="Calibri" w:hAnsi="Calibri" w:cs="Arial"/>
              </w:rPr>
              <w:t>20-24</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E965458" w14:textId="41969339" w:rsidR="11C66813" w:rsidRDefault="11C66813" w:rsidP="11C66813">
            <w:pPr>
              <w:rPr>
                <w:rFonts w:ascii="Calibri" w:eastAsia="Calibri" w:hAnsi="Calibri" w:cs="Arial"/>
              </w:rPr>
            </w:pPr>
            <w:r w:rsidRPr="11C66813">
              <w:rPr>
                <w:rFonts w:ascii="Calibri" w:eastAsia="Calibri" w:hAnsi="Calibri" w:cs="Arial"/>
              </w:rPr>
              <w:t>21%</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9920B18" w14:textId="76D2DF9B" w:rsidR="11C66813" w:rsidRDefault="11C66813" w:rsidP="11C66813">
            <w:pPr>
              <w:rPr>
                <w:rFonts w:ascii="Calibri" w:eastAsia="Calibri" w:hAnsi="Calibri" w:cs="Arial"/>
              </w:rPr>
            </w:pPr>
            <w:r w:rsidRPr="11C66813">
              <w:rPr>
                <w:rFonts w:ascii="Calibri" w:eastAsia="Calibri" w:hAnsi="Calibri" w:cs="Arial"/>
              </w:rPr>
              <w:t>21%</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E3C8506" w14:textId="7EA3DE64" w:rsidR="11C66813" w:rsidRDefault="11C66813" w:rsidP="11C66813">
            <w:pPr>
              <w:rPr>
                <w:rFonts w:ascii="Calibri" w:eastAsia="Calibri" w:hAnsi="Calibri" w:cs="Arial"/>
              </w:rPr>
            </w:pPr>
            <w:r w:rsidRPr="11C66813">
              <w:rPr>
                <w:rFonts w:ascii="Calibri" w:eastAsia="Calibri" w:hAnsi="Calibri" w:cs="Arial"/>
              </w:rPr>
              <w:t>30%</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A7DC00B" w14:textId="52806E71" w:rsidR="11C66813" w:rsidRDefault="11C66813" w:rsidP="11C66813">
            <w:pPr>
              <w:rPr>
                <w:rFonts w:ascii="Calibri" w:eastAsia="Calibri" w:hAnsi="Calibri" w:cs="Arial"/>
              </w:rPr>
            </w:pPr>
            <w:r w:rsidRPr="11C66813">
              <w:rPr>
                <w:rFonts w:ascii="Calibri" w:eastAsia="Calibri" w:hAnsi="Calibri" w:cs="Arial"/>
              </w:rPr>
              <w:t>30%</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C7CC3D6" w14:textId="3A1B7EE4"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7BF7B83" w14:textId="005E5F53" w:rsidR="11C66813" w:rsidRDefault="11C66813" w:rsidP="11C66813">
            <w:pPr>
              <w:rPr>
                <w:rFonts w:ascii="Calibri" w:eastAsia="Calibri" w:hAnsi="Calibri" w:cs="Arial"/>
              </w:rPr>
            </w:pPr>
            <w:r w:rsidRPr="11C66813">
              <w:rPr>
                <w:rFonts w:ascii="Calibri" w:eastAsia="Calibri" w:hAnsi="Calibri" w:cs="Arial"/>
              </w:rPr>
              <w:t>27%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322AFE3" w14:textId="45816E01" w:rsidR="11C66813" w:rsidRDefault="11C66813" w:rsidP="11C66813">
            <w:pPr>
              <w:rPr>
                <w:rFonts w:ascii="Calibri" w:eastAsia="Calibri" w:hAnsi="Calibri" w:cs="Arial"/>
              </w:rPr>
            </w:pPr>
            <w:r w:rsidRPr="11C66813">
              <w:rPr>
                <w:rFonts w:ascii="Calibri" w:eastAsia="Calibri" w:hAnsi="Calibri" w:cs="Arial"/>
              </w:rPr>
              <w:t>29%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6F75CE5" w14:textId="3B20A3F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28%</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F2CDE20" w14:textId="7E3EC48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29%</w:t>
            </w:r>
          </w:p>
        </w:tc>
      </w:tr>
      <w:tr w:rsidR="11C66813" w14:paraId="4BCAE454"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379C35F" w14:textId="4522FE08" w:rsidR="11C66813" w:rsidRDefault="11C66813" w:rsidP="11C66813">
            <w:pPr>
              <w:rPr>
                <w:rFonts w:ascii="Calibri" w:eastAsia="Calibri" w:hAnsi="Calibri" w:cs="Arial"/>
              </w:rPr>
            </w:pPr>
            <w:r w:rsidRPr="11C66813">
              <w:rPr>
                <w:rFonts w:ascii="Calibri" w:eastAsia="Calibri" w:hAnsi="Calibri" w:cs="Arial"/>
              </w:rPr>
              <w:t>25-29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615D795" w14:textId="0D386A2A" w:rsidR="11C66813" w:rsidRDefault="11C66813" w:rsidP="11C66813">
            <w:pPr>
              <w:rPr>
                <w:rFonts w:ascii="Calibri" w:eastAsia="Calibri" w:hAnsi="Calibri" w:cs="Arial"/>
              </w:rPr>
            </w:pPr>
            <w:r w:rsidRPr="11C66813">
              <w:rPr>
                <w:rFonts w:ascii="Calibri" w:eastAsia="Calibri" w:hAnsi="Calibri" w:cs="Arial"/>
              </w:rPr>
              <w:t>17%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DD1396E" w14:textId="00F5C09B" w:rsidR="11C66813" w:rsidRDefault="11C66813" w:rsidP="11C66813">
            <w:pPr>
              <w:rPr>
                <w:rFonts w:ascii="Calibri" w:eastAsia="Calibri" w:hAnsi="Calibri" w:cs="Arial"/>
              </w:rPr>
            </w:pPr>
            <w:r w:rsidRPr="11C66813">
              <w:rPr>
                <w:rFonts w:ascii="Calibri" w:eastAsia="Calibri" w:hAnsi="Calibri" w:cs="Arial"/>
              </w:rPr>
              <w:t>17%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79CD8B0" w14:textId="58FACF8D" w:rsidR="11C66813" w:rsidRDefault="11C66813" w:rsidP="11C66813">
            <w:pPr>
              <w:rPr>
                <w:rFonts w:ascii="Calibri" w:eastAsia="Calibri" w:hAnsi="Calibri" w:cs="Arial"/>
              </w:rPr>
            </w:pPr>
            <w:r w:rsidRPr="11C66813">
              <w:rPr>
                <w:rFonts w:ascii="Calibri" w:eastAsia="Calibri" w:hAnsi="Calibri" w:cs="Arial"/>
              </w:rPr>
              <w:t>27%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9AC3C49" w14:textId="4217DF54" w:rsidR="11C66813" w:rsidRDefault="11C66813" w:rsidP="11C66813">
            <w:pPr>
              <w:rPr>
                <w:rFonts w:ascii="Calibri" w:eastAsia="Calibri" w:hAnsi="Calibri" w:cs="Arial"/>
              </w:rPr>
            </w:pPr>
            <w:r w:rsidRPr="11C66813">
              <w:rPr>
                <w:rFonts w:ascii="Calibri" w:eastAsia="Calibri" w:hAnsi="Calibri" w:cs="Arial"/>
              </w:rPr>
              <w:t>27%</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41B6827" w14:textId="6A7206A0"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A5519CF" w14:textId="63EABBFB" w:rsidR="11C66813" w:rsidRDefault="11C66813" w:rsidP="11C66813">
            <w:pPr>
              <w:rPr>
                <w:rFonts w:ascii="Calibri" w:eastAsia="Calibri" w:hAnsi="Calibri" w:cs="Arial"/>
              </w:rPr>
            </w:pPr>
            <w:r w:rsidRPr="11C66813">
              <w:rPr>
                <w:rFonts w:ascii="Calibri" w:eastAsia="Calibri" w:hAnsi="Calibri" w:cs="Arial"/>
              </w:rPr>
              <w:t>25%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9B4467A" w14:textId="596A8FC4" w:rsidR="11C66813" w:rsidRDefault="11C66813" w:rsidP="11C66813">
            <w:pPr>
              <w:rPr>
                <w:rFonts w:ascii="Calibri" w:eastAsia="Calibri" w:hAnsi="Calibri" w:cs="Arial"/>
              </w:rPr>
            </w:pPr>
            <w:r w:rsidRPr="11C66813">
              <w:rPr>
                <w:rFonts w:ascii="Calibri" w:eastAsia="Calibri" w:hAnsi="Calibri" w:cs="Arial"/>
              </w:rPr>
              <w:t>25%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6F6F767" w14:textId="0ABA3D2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26%</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A2C711C" w14:textId="7D4F61B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31%</w:t>
            </w:r>
          </w:p>
        </w:tc>
      </w:tr>
      <w:tr w:rsidR="11C66813" w14:paraId="3F2A7C40"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FAA6A52" w14:textId="0A0E0D1C" w:rsidR="11C66813" w:rsidRDefault="11C66813" w:rsidP="11C66813">
            <w:pPr>
              <w:rPr>
                <w:rFonts w:ascii="Calibri" w:eastAsia="Calibri" w:hAnsi="Calibri" w:cs="Arial"/>
              </w:rPr>
            </w:pPr>
            <w:r w:rsidRPr="11C66813">
              <w:rPr>
                <w:rFonts w:ascii="Calibri" w:eastAsia="Calibri" w:hAnsi="Calibri" w:cs="Arial"/>
              </w:rPr>
              <w:t>30-39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303C321" w14:textId="00CA2556" w:rsidR="11C66813" w:rsidRDefault="11C66813" w:rsidP="11C66813">
            <w:pPr>
              <w:rPr>
                <w:rFonts w:ascii="Calibri" w:eastAsia="Calibri" w:hAnsi="Calibri" w:cs="Arial"/>
              </w:rPr>
            </w:pPr>
            <w:r w:rsidRPr="11C66813">
              <w:rPr>
                <w:rFonts w:ascii="Calibri" w:eastAsia="Calibri" w:hAnsi="Calibri" w:cs="Arial"/>
              </w:rPr>
              <w:t>15%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0AA74B5" w14:textId="493722FC" w:rsidR="11C66813" w:rsidRDefault="11C66813" w:rsidP="11C66813">
            <w:pPr>
              <w:rPr>
                <w:rFonts w:ascii="Calibri" w:eastAsia="Calibri" w:hAnsi="Calibri" w:cs="Arial"/>
              </w:rPr>
            </w:pPr>
            <w:r w:rsidRPr="11C66813">
              <w:rPr>
                <w:rFonts w:ascii="Calibri" w:eastAsia="Calibri" w:hAnsi="Calibri" w:cs="Arial"/>
              </w:rPr>
              <w:t>13%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68D4295" w14:textId="54FE6DA7" w:rsidR="11C66813" w:rsidRDefault="11C66813" w:rsidP="11C66813">
            <w:pPr>
              <w:rPr>
                <w:rFonts w:ascii="Calibri" w:eastAsia="Calibri" w:hAnsi="Calibri" w:cs="Arial"/>
              </w:rPr>
            </w:pPr>
            <w:r w:rsidRPr="11C66813">
              <w:rPr>
                <w:rFonts w:ascii="Calibri" w:eastAsia="Calibri" w:hAnsi="Calibri" w:cs="Arial"/>
              </w:rPr>
              <w:t>11%</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E353407" w14:textId="4709E234" w:rsidR="11C66813" w:rsidRDefault="11C66813" w:rsidP="11C66813">
            <w:pPr>
              <w:rPr>
                <w:rFonts w:ascii="Calibri" w:eastAsia="Calibri" w:hAnsi="Calibri" w:cs="Arial"/>
              </w:rPr>
            </w:pPr>
            <w:r w:rsidRPr="11C66813">
              <w:rPr>
                <w:rFonts w:ascii="Calibri" w:eastAsia="Calibri" w:hAnsi="Calibri" w:cs="Arial"/>
              </w:rPr>
              <w:t>21%</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269A2D" w14:textId="3DC96039"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CEF2F5F" w14:textId="1C7F18F8" w:rsidR="11C66813" w:rsidRDefault="11C66813" w:rsidP="11C66813">
            <w:pPr>
              <w:rPr>
                <w:rFonts w:ascii="Calibri" w:eastAsia="Calibri" w:hAnsi="Calibri" w:cs="Arial"/>
              </w:rPr>
            </w:pPr>
            <w:r w:rsidRPr="11C66813">
              <w:rPr>
                <w:rFonts w:ascii="Calibri" w:eastAsia="Calibri" w:hAnsi="Calibri" w:cs="Arial"/>
              </w:rPr>
              <w:t>23%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6C2C693F" w14:textId="397D9EAE" w:rsidR="11C66813" w:rsidRDefault="11C66813" w:rsidP="11C66813">
            <w:pPr>
              <w:rPr>
                <w:rFonts w:ascii="Calibri" w:eastAsia="Calibri" w:hAnsi="Calibri" w:cs="Arial"/>
              </w:rPr>
            </w:pPr>
            <w:r w:rsidRPr="11C66813">
              <w:rPr>
                <w:rFonts w:ascii="Calibri" w:eastAsia="Calibri" w:hAnsi="Calibri" w:cs="Arial"/>
              </w:rPr>
              <w:t>25%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C393F5D" w14:textId="75DA295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24%</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446FCD9" w14:textId="1C18908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28%</w:t>
            </w:r>
          </w:p>
        </w:tc>
      </w:tr>
      <w:tr w:rsidR="11C66813" w14:paraId="7C35A3ED"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49132F" w14:textId="3285298A" w:rsidR="11C66813" w:rsidRDefault="11C66813" w:rsidP="11C66813">
            <w:pPr>
              <w:rPr>
                <w:rFonts w:ascii="Calibri" w:eastAsia="Calibri" w:hAnsi="Calibri" w:cs="Arial"/>
              </w:rPr>
            </w:pPr>
            <w:r w:rsidRPr="11C66813">
              <w:rPr>
                <w:rFonts w:ascii="Calibri" w:eastAsia="Calibri" w:hAnsi="Calibri" w:cs="Arial"/>
              </w:rPr>
              <w:t>40+</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911F16E" w14:textId="12FE1DEE" w:rsidR="11C66813" w:rsidRDefault="11C66813" w:rsidP="11C66813">
            <w:pPr>
              <w:rPr>
                <w:rFonts w:ascii="Calibri" w:eastAsia="Calibri" w:hAnsi="Calibri" w:cs="Arial"/>
              </w:rPr>
            </w:pPr>
            <w:r w:rsidRPr="11C66813">
              <w:rPr>
                <w:rFonts w:ascii="Calibri" w:eastAsia="Calibri" w:hAnsi="Calibri" w:cs="Arial"/>
              </w:rPr>
              <w:t>11%</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FB1A315" w14:textId="211B8D1E" w:rsidR="11C66813" w:rsidRDefault="11C66813" w:rsidP="11C66813">
            <w:pPr>
              <w:rPr>
                <w:rFonts w:ascii="Calibri" w:eastAsia="Calibri" w:hAnsi="Calibri" w:cs="Arial"/>
              </w:rPr>
            </w:pPr>
            <w:r w:rsidRPr="11C66813">
              <w:rPr>
                <w:rFonts w:ascii="Calibri" w:eastAsia="Calibri" w:hAnsi="Calibri" w:cs="Arial"/>
              </w:rPr>
              <w:t>8%</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7D0E7A3" w14:textId="196DFD1E" w:rsidR="11C66813" w:rsidRDefault="11C66813" w:rsidP="11C66813">
            <w:pPr>
              <w:rPr>
                <w:rFonts w:ascii="Calibri" w:eastAsia="Calibri" w:hAnsi="Calibri" w:cs="Arial"/>
              </w:rPr>
            </w:pPr>
            <w:r w:rsidRPr="11C66813">
              <w:rPr>
                <w:rFonts w:ascii="Calibri" w:eastAsia="Calibri" w:hAnsi="Calibri" w:cs="Arial"/>
              </w:rPr>
              <w:t>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B4ADAFD" w14:textId="32B8561E" w:rsidR="11C66813" w:rsidRDefault="11C66813" w:rsidP="11C66813">
            <w:pPr>
              <w:rPr>
                <w:rFonts w:ascii="Calibri" w:eastAsia="Calibri" w:hAnsi="Calibri" w:cs="Arial"/>
              </w:rPr>
            </w:pPr>
            <w:r w:rsidRPr="11C66813">
              <w:rPr>
                <w:rFonts w:ascii="Calibri" w:eastAsia="Calibri" w:hAnsi="Calibri" w:cs="Arial"/>
              </w:rPr>
              <w:t>9%</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EE0645" w14:textId="14142BD1"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D270AC2" w14:textId="49852273" w:rsidR="11C66813" w:rsidRDefault="11C66813" w:rsidP="11C66813">
            <w:pPr>
              <w:rPr>
                <w:rFonts w:ascii="Calibri" w:eastAsia="Calibri" w:hAnsi="Calibri" w:cs="Arial"/>
              </w:rPr>
            </w:pPr>
            <w:r w:rsidRPr="11C66813">
              <w:rPr>
                <w:rFonts w:ascii="Calibri" w:eastAsia="Calibri" w:hAnsi="Calibri" w:cs="Arial"/>
              </w:rPr>
              <w:t>13%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107F534" w14:textId="6B16A76E" w:rsidR="11C66813" w:rsidRDefault="11C66813" w:rsidP="11C66813">
            <w:pPr>
              <w:rPr>
                <w:rFonts w:ascii="Calibri" w:eastAsia="Calibri" w:hAnsi="Calibri" w:cs="Arial"/>
              </w:rPr>
            </w:pPr>
            <w:r w:rsidRPr="11C66813">
              <w:rPr>
                <w:rFonts w:ascii="Calibri" w:eastAsia="Calibri" w:hAnsi="Calibri" w:cs="Arial"/>
              </w:rPr>
              <w:t>18%</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FCBA676" w14:textId="296DC9E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20%</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BC21DD7" w14:textId="564CD34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19%</w:t>
            </w:r>
          </w:p>
        </w:tc>
      </w:tr>
      <w:tr w:rsidR="11C66813" w14:paraId="4AAC00EC" w14:textId="77777777" w:rsidTr="11C66813">
        <w:trPr>
          <w:trHeight w:val="300"/>
        </w:trPr>
        <w:tc>
          <w:tcPr>
            <w:tcW w:w="1415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673EA6CC" w14:textId="3454CF55" w:rsidR="11C66813" w:rsidRDefault="11C66813" w:rsidP="11C66813">
            <w:pPr>
              <w:rPr>
                <w:rFonts w:ascii="Calibri" w:eastAsia="Calibri" w:hAnsi="Calibri" w:cs="Arial"/>
                <w:b/>
                <w:bCs/>
              </w:rPr>
            </w:pPr>
            <w:r w:rsidRPr="11C66813">
              <w:rPr>
                <w:rFonts w:ascii="Calibri" w:eastAsia="Calibri" w:hAnsi="Calibri" w:cs="Arial"/>
                <w:b/>
                <w:bCs/>
              </w:rPr>
              <w:t>Enrollment Status</w:t>
            </w:r>
          </w:p>
        </w:tc>
      </w:tr>
      <w:tr w:rsidR="11C66813" w14:paraId="69B661D8"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3E85160" w14:textId="6DFD18CD" w:rsidR="11C66813" w:rsidRDefault="11C66813" w:rsidP="11C66813">
            <w:pPr>
              <w:rPr>
                <w:rFonts w:ascii="Calibri" w:eastAsia="Calibri" w:hAnsi="Calibri" w:cs="Arial"/>
              </w:rPr>
            </w:pPr>
            <w:r w:rsidRPr="11C66813">
              <w:rPr>
                <w:rFonts w:ascii="Calibri" w:eastAsia="Calibri" w:hAnsi="Calibri" w:cs="Arial"/>
              </w:rPr>
              <w:t>Full-Time</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8563BBF" w14:textId="63954650" w:rsidR="11C66813" w:rsidRDefault="11C66813" w:rsidP="11C66813">
            <w:pPr>
              <w:rPr>
                <w:rFonts w:ascii="Calibri" w:eastAsia="Calibri" w:hAnsi="Calibri" w:cs="Arial"/>
              </w:rPr>
            </w:pPr>
            <w:r w:rsidRPr="11C66813">
              <w:rPr>
                <w:rFonts w:ascii="Calibri" w:eastAsia="Calibri" w:hAnsi="Calibri" w:cs="Arial"/>
              </w:rPr>
              <w:t>32%</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8E937E3" w14:textId="78FD5FCD" w:rsidR="11C66813" w:rsidRDefault="11C66813" w:rsidP="11C66813">
            <w:pPr>
              <w:rPr>
                <w:rFonts w:ascii="Calibri" w:eastAsia="Calibri" w:hAnsi="Calibri" w:cs="Arial"/>
              </w:rPr>
            </w:pPr>
            <w:r w:rsidRPr="11C66813">
              <w:rPr>
                <w:rFonts w:ascii="Calibri" w:eastAsia="Calibri" w:hAnsi="Calibri" w:cs="Arial"/>
              </w:rPr>
              <w:t>32%</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3B87D97" w14:textId="0EDF47EA" w:rsidR="11C66813" w:rsidRDefault="11C66813" w:rsidP="11C66813">
            <w:pPr>
              <w:rPr>
                <w:rFonts w:ascii="Calibri" w:eastAsia="Calibri" w:hAnsi="Calibri" w:cs="Arial"/>
              </w:rPr>
            </w:pPr>
            <w:r w:rsidRPr="11C66813">
              <w:rPr>
                <w:rFonts w:ascii="Calibri" w:eastAsia="Calibri" w:hAnsi="Calibri" w:cs="Arial"/>
              </w:rPr>
              <w:t>40%</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E0AC696" w14:textId="729E969E" w:rsidR="11C66813" w:rsidRDefault="11C66813" w:rsidP="11C66813">
            <w:pPr>
              <w:rPr>
                <w:rFonts w:ascii="Calibri" w:eastAsia="Calibri" w:hAnsi="Calibri" w:cs="Arial"/>
              </w:rPr>
            </w:pPr>
            <w:r w:rsidRPr="11C66813">
              <w:rPr>
                <w:rFonts w:ascii="Calibri" w:eastAsia="Calibri" w:hAnsi="Calibri" w:cs="Arial"/>
              </w:rPr>
              <w:t>40%</w:t>
            </w:r>
          </w:p>
        </w:tc>
        <w:tc>
          <w:tcPr>
            <w:tcW w:w="483"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31C0707" w14:textId="30A4175A"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34FAD31" w14:textId="4AC6EC24" w:rsidR="11C66813" w:rsidRDefault="11C66813" w:rsidP="11C66813">
            <w:pPr>
              <w:rPr>
                <w:rFonts w:ascii="Calibri" w:eastAsia="Calibri" w:hAnsi="Calibri" w:cs="Arial"/>
              </w:rPr>
            </w:pPr>
            <w:r w:rsidRPr="11C66813">
              <w:rPr>
                <w:rFonts w:ascii="Calibri" w:eastAsia="Calibri" w:hAnsi="Calibri" w:cs="Arial"/>
              </w:rPr>
              <w:t>43%</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78A2F6B" w14:textId="76381024" w:rsidR="11C66813" w:rsidRDefault="11C66813" w:rsidP="11C66813">
            <w:pPr>
              <w:rPr>
                <w:rFonts w:ascii="Calibri" w:eastAsia="Calibri" w:hAnsi="Calibri" w:cs="Arial"/>
              </w:rPr>
            </w:pPr>
            <w:r w:rsidRPr="11C66813">
              <w:rPr>
                <w:rFonts w:ascii="Calibri" w:eastAsia="Calibri" w:hAnsi="Calibri" w:cs="Arial"/>
              </w:rPr>
              <w:t>40%</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6E5C0F2" w14:textId="79B1F86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41%</w:t>
            </w:r>
          </w:p>
        </w:tc>
        <w:tc>
          <w:tcPr>
            <w:tcW w:w="1289"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9837AA1" w14:textId="7A15036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43%</w:t>
            </w:r>
          </w:p>
        </w:tc>
      </w:tr>
      <w:tr w:rsidR="11C66813" w14:paraId="5DFF7382"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A550439" w14:textId="21DE2C97" w:rsidR="11C66813" w:rsidRDefault="11C66813" w:rsidP="11C66813">
            <w:pPr>
              <w:rPr>
                <w:rFonts w:ascii="Calibri" w:eastAsia="Calibri" w:hAnsi="Calibri" w:cs="Arial"/>
              </w:rPr>
            </w:pPr>
            <w:r w:rsidRPr="11C66813">
              <w:rPr>
                <w:rFonts w:ascii="Calibri" w:eastAsia="Calibri" w:hAnsi="Calibri" w:cs="Arial"/>
              </w:rPr>
              <w:t>Part-Time</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AAF16B9" w14:textId="11E0F892" w:rsidR="11C66813" w:rsidRDefault="11C66813" w:rsidP="11C66813">
            <w:pPr>
              <w:rPr>
                <w:rFonts w:ascii="Calibri" w:eastAsia="Calibri" w:hAnsi="Calibri" w:cs="Arial"/>
              </w:rPr>
            </w:pPr>
            <w:r w:rsidRPr="11C66813">
              <w:rPr>
                <w:rFonts w:ascii="Calibri" w:eastAsia="Calibri" w:hAnsi="Calibri" w:cs="Arial"/>
              </w:rPr>
              <w:t>16%</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C01A209" w14:textId="24EFD9AC" w:rsidR="11C66813" w:rsidRDefault="11C66813" w:rsidP="11C66813">
            <w:pPr>
              <w:rPr>
                <w:rFonts w:ascii="Calibri" w:eastAsia="Calibri" w:hAnsi="Calibri" w:cs="Arial"/>
              </w:rPr>
            </w:pPr>
            <w:r w:rsidRPr="11C66813">
              <w:rPr>
                <w:rFonts w:ascii="Calibri" w:eastAsia="Calibri" w:hAnsi="Calibri" w:cs="Arial"/>
              </w:rPr>
              <w:t>19%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B84A3E8" w14:textId="1F9DA08E" w:rsidR="11C66813" w:rsidRDefault="11C66813" w:rsidP="11C66813">
            <w:pPr>
              <w:rPr>
                <w:rFonts w:ascii="Calibri" w:eastAsia="Calibri" w:hAnsi="Calibri" w:cs="Arial"/>
              </w:rPr>
            </w:pPr>
            <w:r w:rsidRPr="11C66813">
              <w:rPr>
                <w:rFonts w:ascii="Calibri" w:eastAsia="Calibri" w:hAnsi="Calibri" w:cs="Arial"/>
              </w:rPr>
              <w:t>20%</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E9F43AC" w14:textId="1F9C65A4" w:rsidR="11C66813" w:rsidRDefault="11C66813" w:rsidP="11C66813">
            <w:pPr>
              <w:rPr>
                <w:rFonts w:ascii="Calibri" w:eastAsia="Calibri" w:hAnsi="Calibri" w:cs="Arial"/>
              </w:rPr>
            </w:pPr>
            <w:r w:rsidRPr="11C66813">
              <w:rPr>
                <w:rFonts w:ascii="Calibri" w:eastAsia="Calibri" w:hAnsi="Calibri" w:cs="Arial"/>
              </w:rPr>
              <w:t>24%</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0DDE9C1" w14:textId="17BF4DF6"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FA15ED1" w14:textId="6FFDA4D0" w:rsidR="11C66813" w:rsidRDefault="11C66813" w:rsidP="11C66813">
            <w:pPr>
              <w:rPr>
                <w:rFonts w:ascii="Calibri" w:eastAsia="Calibri" w:hAnsi="Calibri" w:cs="Arial"/>
              </w:rPr>
            </w:pPr>
            <w:r w:rsidRPr="11C66813">
              <w:rPr>
                <w:rFonts w:ascii="Calibri" w:eastAsia="Calibri" w:hAnsi="Calibri" w:cs="Arial"/>
              </w:rPr>
              <w:t>20%</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44F3A51" w14:textId="4C3578CC" w:rsidR="11C66813" w:rsidRDefault="11C66813" w:rsidP="11C66813">
            <w:pPr>
              <w:rPr>
                <w:rFonts w:ascii="Calibri" w:eastAsia="Calibri" w:hAnsi="Calibri" w:cs="Arial"/>
              </w:rPr>
            </w:pPr>
            <w:r w:rsidRPr="11C66813">
              <w:rPr>
                <w:rFonts w:ascii="Calibri" w:eastAsia="Calibri" w:hAnsi="Calibri" w:cs="Arial"/>
              </w:rPr>
              <w:t>21%</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F0CED3B" w14:textId="5C883AD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20%</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43819CE" w14:textId="0C2DF31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26%</w:t>
            </w:r>
          </w:p>
        </w:tc>
      </w:tr>
      <w:tr w:rsidR="11C66813" w14:paraId="5F62BD9A" w14:textId="77777777" w:rsidTr="11C66813">
        <w:trPr>
          <w:trHeight w:val="300"/>
        </w:trPr>
        <w:tc>
          <w:tcPr>
            <w:tcW w:w="1415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6D7C0B" w14:textId="5BFC9373" w:rsidR="11C66813" w:rsidRDefault="11C66813" w:rsidP="11C66813">
            <w:pPr>
              <w:rPr>
                <w:rFonts w:ascii="Calibri" w:eastAsia="Calibri" w:hAnsi="Calibri" w:cs="Arial"/>
                <w:b/>
                <w:bCs/>
              </w:rPr>
            </w:pPr>
            <w:r w:rsidRPr="11C66813">
              <w:rPr>
                <w:rFonts w:ascii="Calibri" w:eastAsia="Calibri" w:hAnsi="Calibri" w:cs="Arial"/>
                <w:b/>
                <w:bCs/>
              </w:rPr>
              <w:lastRenderedPageBreak/>
              <w:t>Took Pre-College Math</w:t>
            </w:r>
          </w:p>
        </w:tc>
      </w:tr>
      <w:tr w:rsidR="11C66813" w14:paraId="469A3274"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52970C8" w14:textId="1F2BA41D" w:rsidR="11C66813" w:rsidRDefault="11C66813" w:rsidP="11C66813">
            <w:pPr>
              <w:rPr>
                <w:rFonts w:ascii="Calibri" w:eastAsia="Calibri" w:hAnsi="Calibri" w:cs="Arial"/>
              </w:rPr>
            </w:pPr>
            <w:r w:rsidRPr="11C66813">
              <w:rPr>
                <w:rFonts w:ascii="Calibri" w:eastAsia="Calibri" w:hAnsi="Calibri" w:cs="Arial"/>
              </w:rPr>
              <w:t>Took Pre-College Math</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0A467EB" w14:textId="0BFD9E00" w:rsidR="11C66813" w:rsidRDefault="11C66813" w:rsidP="11C66813">
            <w:pPr>
              <w:rPr>
                <w:rFonts w:ascii="Calibri" w:eastAsia="Calibri" w:hAnsi="Calibri" w:cs="Arial"/>
              </w:rPr>
            </w:pPr>
            <w:r w:rsidRPr="11C66813">
              <w:rPr>
                <w:rFonts w:ascii="Calibri" w:eastAsia="Calibri" w:hAnsi="Calibri" w:cs="Arial"/>
              </w:rPr>
              <w:t>24%</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D7E0BB7" w14:textId="2B855DB5" w:rsidR="11C66813" w:rsidRDefault="11C66813" w:rsidP="11C66813">
            <w:pPr>
              <w:rPr>
                <w:rFonts w:ascii="Calibri" w:eastAsia="Calibri" w:hAnsi="Calibri" w:cs="Arial"/>
              </w:rPr>
            </w:pPr>
            <w:r w:rsidRPr="11C66813">
              <w:rPr>
                <w:rFonts w:ascii="Calibri" w:eastAsia="Calibri" w:hAnsi="Calibri" w:cs="Arial"/>
              </w:rPr>
              <w:t>22%</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67F26FA" w14:textId="707619EB" w:rsidR="11C66813" w:rsidRDefault="11C66813" w:rsidP="11C66813">
            <w:pPr>
              <w:rPr>
                <w:rFonts w:ascii="Calibri" w:eastAsia="Calibri" w:hAnsi="Calibri" w:cs="Arial"/>
              </w:rPr>
            </w:pPr>
            <w:r w:rsidRPr="11C66813">
              <w:rPr>
                <w:rFonts w:ascii="Calibri" w:eastAsia="Calibri" w:hAnsi="Calibri" w:cs="Arial"/>
              </w:rPr>
              <w:t>54%</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D4EE596" w14:textId="70FBFA6E" w:rsidR="11C66813" w:rsidRDefault="11C66813" w:rsidP="11C66813">
            <w:pPr>
              <w:rPr>
                <w:rFonts w:ascii="Calibri" w:eastAsia="Calibri" w:hAnsi="Calibri" w:cs="Arial"/>
              </w:rPr>
            </w:pPr>
            <w:r w:rsidRPr="11C66813">
              <w:rPr>
                <w:rFonts w:ascii="Calibri" w:eastAsia="Calibri" w:hAnsi="Calibri" w:cs="Arial"/>
              </w:rPr>
              <w:t>56%</w:t>
            </w:r>
          </w:p>
        </w:tc>
        <w:tc>
          <w:tcPr>
            <w:tcW w:w="483"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4399F5E" w14:textId="2B3AB7A2"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632FF2BF" w14:textId="772D0382" w:rsidR="11C66813" w:rsidRDefault="11C66813" w:rsidP="11C66813">
            <w:pPr>
              <w:rPr>
                <w:rFonts w:ascii="Calibri" w:eastAsia="Calibri" w:hAnsi="Calibri" w:cs="Arial"/>
              </w:rPr>
            </w:pPr>
            <w:r w:rsidRPr="11C66813">
              <w:rPr>
                <w:rFonts w:ascii="Calibri" w:eastAsia="Calibri" w:hAnsi="Calibri" w:cs="Arial"/>
              </w:rPr>
              <w:t>25%</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F39B29C" w14:textId="01F2205C" w:rsidR="11C66813" w:rsidRDefault="11C66813" w:rsidP="11C66813">
            <w:pPr>
              <w:rPr>
                <w:rFonts w:ascii="Calibri" w:eastAsia="Calibri" w:hAnsi="Calibri" w:cs="Arial"/>
              </w:rPr>
            </w:pPr>
            <w:r w:rsidRPr="11C66813">
              <w:rPr>
                <w:rFonts w:ascii="Calibri" w:eastAsia="Calibri" w:hAnsi="Calibri" w:cs="Arial"/>
              </w:rPr>
              <w:t>22%</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65E20036" w14:textId="4F0ACB0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29%</w:t>
            </w:r>
          </w:p>
        </w:tc>
        <w:tc>
          <w:tcPr>
            <w:tcW w:w="1289"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56A093D" w14:textId="7E58E73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39%</w:t>
            </w:r>
          </w:p>
        </w:tc>
      </w:tr>
      <w:tr w:rsidR="11C66813" w14:paraId="4F7CC110"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1035F96" w14:textId="0A6BEC18" w:rsidR="11C66813" w:rsidRDefault="11C66813" w:rsidP="11C66813">
            <w:pPr>
              <w:rPr>
                <w:rFonts w:ascii="Calibri" w:eastAsia="Calibri" w:hAnsi="Calibri" w:cs="Arial"/>
              </w:rPr>
            </w:pPr>
            <w:r w:rsidRPr="11C66813">
              <w:rPr>
                <w:rFonts w:ascii="Calibri" w:eastAsia="Calibri" w:hAnsi="Calibri" w:cs="Arial"/>
              </w:rPr>
              <w:t>No Pre-College Math</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06564DA" w14:textId="7A835C75" w:rsidR="11C66813" w:rsidRDefault="11C66813" w:rsidP="11C66813">
            <w:pPr>
              <w:rPr>
                <w:rFonts w:ascii="Calibri" w:eastAsia="Calibri" w:hAnsi="Calibri" w:cs="Arial"/>
              </w:rPr>
            </w:pPr>
            <w:r w:rsidRPr="11C66813">
              <w:rPr>
                <w:rFonts w:ascii="Calibri" w:eastAsia="Calibri" w:hAnsi="Calibri" w:cs="Arial"/>
              </w:rPr>
              <w:t>26%</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E8092FB" w14:textId="17210E1A" w:rsidR="11C66813" w:rsidRDefault="11C66813" w:rsidP="11C66813">
            <w:pPr>
              <w:rPr>
                <w:rFonts w:ascii="Calibri" w:eastAsia="Calibri" w:hAnsi="Calibri" w:cs="Arial"/>
              </w:rPr>
            </w:pPr>
            <w:r w:rsidRPr="11C66813">
              <w:rPr>
                <w:rFonts w:ascii="Calibri" w:eastAsia="Calibri" w:hAnsi="Calibri" w:cs="Arial"/>
              </w:rPr>
              <w:t>28%</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9D21D37" w14:textId="5AFD1507" w:rsidR="11C66813" w:rsidRDefault="11C66813" w:rsidP="11C66813">
            <w:pPr>
              <w:rPr>
                <w:rFonts w:ascii="Calibri" w:eastAsia="Calibri" w:hAnsi="Calibri" w:cs="Arial"/>
              </w:rPr>
            </w:pPr>
            <w:r w:rsidRPr="11C66813">
              <w:rPr>
                <w:rFonts w:ascii="Calibri" w:eastAsia="Calibri" w:hAnsi="Calibri" w:cs="Arial"/>
              </w:rPr>
              <w:t>27%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6EFC6D64" w14:textId="3150F147" w:rsidR="11C66813" w:rsidRDefault="11C66813" w:rsidP="11C66813">
            <w:pPr>
              <w:rPr>
                <w:rFonts w:ascii="Calibri" w:eastAsia="Calibri" w:hAnsi="Calibri" w:cs="Arial"/>
              </w:rPr>
            </w:pPr>
            <w:r w:rsidRPr="11C66813">
              <w:rPr>
                <w:rFonts w:ascii="Calibri" w:eastAsia="Calibri" w:hAnsi="Calibri" w:cs="Arial"/>
              </w:rPr>
              <w:t>30%</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6AE390B" w14:textId="4BB1336F"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8C764E9" w14:textId="059FC296" w:rsidR="11C66813" w:rsidRDefault="11C66813" w:rsidP="11C66813">
            <w:pPr>
              <w:rPr>
                <w:rFonts w:ascii="Calibri" w:eastAsia="Calibri" w:hAnsi="Calibri" w:cs="Arial"/>
              </w:rPr>
            </w:pPr>
            <w:r w:rsidRPr="11C66813">
              <w:rPr>
                <w:rFonts w:ascii="Calibri" w:eastAsia="Calibri" w:hAnsi="Calibri" w:cs="Arial"/>
              </w:rPr>
              <w:t>37%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2EAEF53" w14:textId="48A43F02" w:rsidR="11C66813" w:rsidRDefault="11C66813" w:rsidP="11C66813">
            <w:pPr>
              <w:rPr>
                <w:rFonts w:ascii="Calibri" w:eastAsia="Calibri" w:hAnsi="Calibri" w:cs="Arial"/>
              </w:rPr>
            </w:pPr>
            <w:r w:rsidRPr="11C66813">
              <w:rPr>
                <w:rFonts w:ascii="Calibri" w:eastAsia="Calibri" w:hAnsi="Calibri" w:cs="Arial"/>
              </w:rPr>
              <w:t>36%</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7591221" w14:textId="648AB18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35%</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D94A1FF" w14:textId="1775B1F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37%</w:t>
            </w:r>
          </w:p>
        </w:tc>
      </w:tr>
      <w:tr w:rsidR="11C66813" w14:paraId="4DF58676" w14:textId="77777777" w:rsidTr="11C66813">
        <w:trPr>
          <w:trHeight w:val="300"/>
        </w:trPr>
        <w:tc>
          <w:tcPr>
            <w:tcW w:w="1415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1F06F83C" w14:textId="645EBEE7" w:rsidR="11C66813" w:rsidRDefault="11C66813" w:rsidP="11C66813">
            <w:pPr>
              <w:rPr>
                <w:rFonts w:ascii="Calibri" w:eastAsia="Calibri" w:hAnsi="Calibri" w:cs="Arial"/>
                <w:b/>
                <w:bCs/>
              </w:rPr>
            </w:pPr>
            <w:r w:rsidRPr="11C66813">
              <w:rPr>
                <w:rFonts w:ascii="Calibri" w:eastAsia="Calibri" w:hAnsi="Calibri" w:cs="Arial"/>
                <w:b/>
                <w:bCs/>
              </w:rPr>
              <w:t>First Generation</w:t>
            </w:r>
          </w:p>
        </w:tc>
      </w:tr>
      <w:tr w:rsidR="11C66813" w14:paraId="2391D33B"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100BECC" w14:textId="2A69C264" w:rsidR="11C66813" w:rsidRDefault="11C66813" w:rsidP="11C66813">
            <w:pPr>
              <w:rPr>
                <w:rFonts w:ascii="Calibri" w:eastAsia="Calibri" w:hAnsi="Calibri" w:cs="Arial"/>
              </w:rPr>
            </w:pPr>
            <w:r w:rsidRPr="11C66813">
              <w:rPr>
                <w:rFonts w:ascii="Calibri" w:eastAsia="Calibri" w:hAnsi="Calibri" w:cs="Arial"/>
              </w:rPr>
              <w:t>First Generation</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02195CD" w14:textId="5CFEA039" w:rsidR="11C66813" w:rsidRDefault="11C66813" w:rsidP="11C66813">
            <w:pPr>
              <w:rPr>
                <w:rFonts w:ascii="Calibri" w:eastAsia="Calibri" w:hAnsi="Calibri" w:cs="Arial"/>
              </w:rPr>
            </w:pPr>
            <w:r w:rsidRPr="11C66813">
              <w:rPr>
                <w:rFonts w:ascii="Calibri" w:eastAsia="Calibri" w:hAnsi="Calibri" w:cs="Arial"/>
              </w:rPr>
              <w:t>25%</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4A163F4" w14:textId="635DB600" w:rsidR="11C66813" w:rsidRDefault="11C66813" w:rsidP="11C66813">
            <w:pPr>
              <w:rPr>
                <w:rFonts w:ascii="Calibri" w:eastAsia="Calibri" w:hAnsi="Calibri" w:cs="Arial"/>
              </w:rPr>
            </w:pPr>
            <w:r w:rsidRPr="11C66813">
              <w:rPr>
                <w:rFonts w:ascii="Calibri" w:eastAsia="Calibri" w:hAnsi="Calibri" w:cs="Arial"/>
              </w:rPr>
              <w:t>26%</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9242A0F" w14:textId="58CD03C0" w:rsidR="11C66813" w:rsidRDefault="11C66813" w:rsidP="11C66813">
            <w:pPr>
              <w:rPr>
                <w:rFonts w:ascii="Calibri" w:eastAsia="Calibri" w:hAnsi="Calibri" w:cs="Arial"/>
              </w:rPr>
            </w:pPr>
            <w:r w:rsidRPr="11C66813">
              <w:rPr>
                <w:rFonts w:ascii="Calibri" w:eastAsia="Calibri" w:hAnsi="Calibri" w:cs="Arial"/>
              </w:rPr>
              <w:t>28%</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36E1B3E" w14:textId="5E2F61A9" w:rsidR="11C66813" w:rsidRDefault="11C66813" w:rsidP="11C66813">
            <w:pPr>
              <w:rPr>
                <w:rFonts w:ascii="Calibri" w:eastAsia="Calibri" w:hAnsi="Calibri" w:cs="Arial"/>
              </w:rPr>
            </w:pPr>
            <w:r w:rsidRPr="11C66813">
              <w:rPr>
                <w:rFonts w:ascii="Calibri" w:eastAsia="Calibri" w:hAnsi="Calibri" w:cs="Arial"/>
              </w:rPr>
              <w:t>31%</w:t>
            </w:r>
          </w:p>
        </w:tc>
        <w:tc>
          <w:tcPr>
            <w:tcW w:w="483"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1425BC4" w14:textId="58B7A7E7"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DB237C1" w14:textId="7276FF29" w:rsidR="11C66813" w:rsidRDefault="11C66813" w:rsidP="11C66813">
            <w:pPr>
              <w:rPr>
                <w:rFonts w:ascii="Calibri" w:eastAsia="Calibri" w:hAnsi="Calibri" w:cs="Arial"/>
              </w:rPr>
            </w:pPr>
            <w:r w:rsidRPr="11C66813">
              <w:rPr>
                <w:rFonts w:ascii="Calibri" w:eastAsia="Calibri" w:hAnsi="Calibri" w:cs="Arial"/>
              </w:rPr>
              <w:t>33%</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B9EF380" w14:textId="0A8EF7FA" w:rsidR="11C66813" w:rsidRDefault="11C66813" w:rsidP="11C66813">
            <w:pPr>
              <w:rPr>
                <w:rFonts w:ascii="Calibri" w:eastAsia="Calibri" w:hAnsi="Calibri" w:cs="Arial"/>
              </w:rPr>
            </w:pPr>
            <w:r w:rsidRPr="11C66813">
              <w:rPr>
                <w:rFonts w:ascii="Calibri" w:eastAsia="Calibri" w:hAnsi="Calibri" w:cs="Arial"/>
              </w:rPr>
              <w:t>30%</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DFFF60A" w14:textId="7D563D2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31%</w:t>
            </w:r>
          </w:p>
        </w:tc>
        <w:tc>
          <w:tcPr>
            <w:tcW w:w="1289"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293E5CA" w14:textId="4ABA51E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33%</w:t>
            </w:r>
          </w:p>
        </w:tc>
      </w:tr>
      <w:tr w:rsidR="11C66813" w14:paraId="6574895E"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94A9D0D" w14:textId="50718B8B" w:rsidR="11C66813" w:rsidRDefault="11C66813" w:rsidP="11C66813">
            <w:pPr>
              <w:rPr>
                <w:rFonts w:ascii="Calibri" w:eastAsia="Calibri" w:hAnsi="Calibri" w:cs="Arial"/>
              </w:rPr>
            </w:pPr>
            <w:r w:rsidRPr="11C66813">
              <w:rPr>
                <w:rFonts w:ascii="Calibri" w:eastAsia="Calibri" w:hAnsi="Calibri" w:cs="Arial"/>
              </w:rPr>
              <w:t>Not First Generation</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8FD90CA" w14:textId="04E8EF9B" w:rsidR="11C66813" w:rsidRDefault="11C66813" w:rsidP="11C66813">
            <w:pPr>
              <w:rPr>
                <w:rFonts w:ascii="Calibri" w:eastAsia="Calibri" w:hAnsi="Calibri" w:cs="Arial"/>
              </w:rPr>
            </w:pPr>
            <w:r w:rsidRPr="11C66813">
              <w:rPr>
                <w:rFonts w:ascii="Calibri" w:eastAsia="Calibri" w:hAnsi="Calibri" w:cs="Arial"/>
              </w:rPr>
              <w:t>27%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3CBD22F" w14:textId="69D9D8D9" w:rsidR="11C66813" w:rsidRDefault="11C66813" w:rsidP="11C66813">
            <w:pPr>
              <w:rPr>
                <w:rFonts w:ascii="Calibri" w:eastAsia="Calibri" w:hAnsi="Calibri" w:cs="Arial"/>
              </w:rPr>
            </w:pPr>
            <w:r w:rsidRPr="11C66813">
              <w:rPr>
                <w:rFonts w:ascii="Calibri" w:eastAsia="Calibri" w:hAnsi="Calibri" w:cs="Arial"/>
              </w:rPr>
              <w:t>29%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B868DA9" w14:textId="7E64B5FD" w:rsidR="11C66813" w:rsidRDefault="11C66813" w:rsidP="11C66813">
            <w:pPr>
              <w:rPr>
                <w:rFonts w:ascii="Calibri" w:eastAsia="Calibri" w:hAnsi="Calibri" w:cs="Arial"/>
              </w:rPr>
            </w:pPr>
            <w:r w:rsidRPr="11C66813">
              <w:rPr>
                <w:rFonts w:ascii="Calibri" w:eastAsia="Calibri" w:hAnsi="Calibri" w:cs="Arial"/>
              </w:rPr>
              <w:t>33%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B42AE8E" w14:textId="68E22DA4" w:rsidR="11C66813" w:rsidRDefault="11C66813" w:rsidP="11C66813">
            <w:pPr>
              <w:rPr>
                <w:rFonts w:ascii="Calibri" w:eastAsia="Calibri" w:hAnsi="Calibri" w:cs="Arial"/>
              </w:rPr>
            </w:pPr>
            <w:r w:rsidRPr="11C66813">
              <w:rPr>
                <w:rFonts w:ascii="Calibri" w:eastAsia="Calibri" w:hAnsi="Calibri" w:cs="Arial"/>
              </w:rPr>
              <w:t>38%</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2D6A42D" w14:textId="79899D40"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0B08887" w14:textId="531A02DD" w:rsidR="11C66813" w:rsidRDefault="11C66813" w:rsidP="11C66813">
            <w:pPr>
              <w:rPr>
                <w:rFonts w:ascii="Calibri" w:eastAsia="Calibri" w:hAnsi="Calibri" w:cs="Arial"/>
              </w:rPr>
            </w:pPr>
            <w:r w:rsidRPr="11C66813">
              <w:rPr>
                <w:rFonts w:ascii="Calibri" w:eastAsia="Calibri" w:hAnsi="Calibri" w:cs="Arial"/>
              </w:rPr>
              <w:t>44%</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926A4B9" w14:textId="3C25B7D3" w:rsidR="11C66813" w:rsidRDefault="11C66813" w:rsidP="11C66813">
            <w:pPr>
              <w:rPr>
                <w:rFonts w:ascii="Calibri" w:eastAsia="Calibri" w:hAnsi="Calibri" w:cs="Arial"/>
              </w:rPr>
            </w:pPr>
            <w:r w:rsidRPr="11C66813">
              <w:rPr>
                <w:rFonts w:ascii="Calibri" w:eastAsia="Calibri" w:hAnsi="Calibri" w:cs="Arial"/>
              </w:rPr>
              <w:t>41%</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1419139" w14:textId="49524D16"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40%</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87E2A0A" w14:textId="4F3B0F9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42%</w:t>
            </w:r>
          </w:p>
        </w:tc>
      </w:tr>
      <w:tr w:rsidR="11C66813" w14:paraId="7E293097"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ECCC81E" w14:textId="09209AC1" w:rsidR="11C66813" w:rsidRDefault="11C66813" w:rsidP="11C66813">
            <w:pPr>
              <w:rPr>
                <w:rFonts w:ascii="Calibri" w:eastAsia="Calibri" w:hAnsi="Calibri" w:cs="Arial"/>
              </w:rPr>
            </w:pPr>
            <w:r w:rsidRPr="11C66813">
              <w:rPr>
                <w:rFonts w:ascii="Calibri" w:eastAsia="Calibri" w:hAnsi="Calibri" w:cs="Arial"/>
              </w:rPr>
              <w:t>Unknown</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61B7D0F2" w14:textId="7D7DFFFD" w:rsidR="11C66813" w:rsidRDefault="11C66813" w:rsidP="11C66813">
            <w:pPr>
              <w:rPr>
                <w:rFonts w:ascii="Calibri" w:eastAsia="Calibri" w:hAnsi="Calibri" w:cs="Arial"/>
              </w:rPr>
            </w:pPr>
            <w:r w:rsidRPr="11C66813">
              <w:rPr>
                <w:rFonts w:ascii="Calibri" w:eastAsia="Calibri" w:hAnsi="Calibri" w:cs="Arial"/>
              </w:rPr>
              <w:t>27%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76D8564" w14:textId="63FFB44D" w:rsidR="11C66813" w:rsidRDefault="11C66813" w:rsidP="11C66813">
            <w:pPr>
              <w:rPr>
                <w:rFonts w:ascii="Calibri" w:eastAsia="Calibri" w:hAnsi="Calibri" w:cs="Arial"/>
              </w:rPr>
            </w:pPr>
            <w:r w:rsidRPr="11C66813">
              <w:rPr>
                <w:rFonts w:ascii="Calibri" w:eastAsia="Calibri" w:hAnsi="Calibri" w:cs="Arial"/>
              </w:rPr>
              <w:t>25%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11BEA33" w14:textId="21E7EE4E" w:rsidR="11C66813" w:rsidRDefault="11C66813" w:rsidP="11C66813">
            <w:pPr>
              <w:rPr>
                <w:rFonts w:ascii="Calibri" w:eastAsia="Calibri" w:hAnsi="Calibri" w:cs="Arial"/>
              </w:rPr>
            </w:pPr>
            <w:r w:rsidRPr="11C66813">
              <w:rPr>
                <w:rFonts w:ascii="Calibri" w:eastAsia="Calibri" w:hAnsi="Calibri" w:cs="Arial"/>
              </w:rPr>
              <w:t>39%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8E4C151" w14:textId="13E75F36" w:rsidR="11C66813" w:rsidRDefault="11C66813" w:rsidP="11C66813">
            <w:pPr>
              <w:rPr>
                <w:rFonts w:ascii="Calibri" w:eastAsia="Calibri" w:hAnsi="Calibri" w:cs="Arial"/>
              </w:rPr>
            </w:pPr>
            <w:r w:rsidRPr="11C66813">
              <w:rPr>
                <w:rFonts w:ascii="Calibri" w:eastAsia="Calibri" w:hAnsi="Calibri" w:cs="Arial"/>
              </w:rPr>
              <w:t>29%</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3BE5FF4" w14:textId="05A67515"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FD8B584" w14:textId="54AAE9EB" w:rsidR="11C66813" w:rsidRDefault="11C66813" w:rsidP="11C66813">
            <w:pPr>
              <w:rPr>
                <w:rFonts w:ascii="Calibri" w:eastAsia="Calibri" w:hAnsi="Calibri" w:cs="Arial"/>
              </w:rPr>
            </w:pPr>
            <w:r w:rsidRPr="11C66813">
              <w:rPr>
                <w:rFonts w:ascii="Calibri" w:eastAsia="Calibri" w:hAnsi="Calibri" w:cs="Arial"/>
              </w:rPr>
              <w:t>32%</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3CAC0DD" w14:textId="2F4D91E9" w:rsidR="11C66813" w:rsidRDefault="11C66813" w:rsidP="11C66813">
            <w:pPr>
              <w:rPr>
                <w:rFonts w:ascii="Calibri" w:eastAsia="Calibri" w:hAnsi="Calibri" w:cs="Arial"/>
              </w:rPr>
            </w:pPr>
            <w:r w:rsidRPr="11C66813">
              <w:rPr>
                <w:rFonts w:ascii="Calibri" w:eastAsia="Calibri" w:hAnsi="Calibri" w:cs="Arial"/>
              </w:rPr>
              <w:t>28%</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819619C" w14:textId="3C4D86F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29%</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9CF5B4E" w14:textId="3C163F2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34%</w:t>
            </w:r>
          </w:p>
        </w:tc>
      </w:tr>
      <w:tr w:rsidR="11C66813" w14:paraId="47E7FDE1" w14:textId="77777777" w:rsidTr="11C66813">
        <w:trPr>
          <w:trHeight w:val="300"/>
        </w:trPr>
        <w:tc>
          <w:tcPr>
            <w:tcW w:w="1415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769DA2C4" w14:textId="1FDCA7BA" w:rsidR="11C66813" w:rsidRDefault="11C66813" w:rsidP="11C66813">
            <w:pPr>
              <w:rPr>
                <w:rFonts w:ascii="Calibri" w:eastAsia="Calibri" w:hAnsi="Calibri" w:cs="Arial"/>
                <w:b/>
                <w:bCs/>
              </w:rPr>
            </w:pPr>
            <w:r w:rsidRPr="11C66813">
              <w:rPr>
                <w:rFonts w:ascii="Calibri" w:eastAsia="Calibri" w:hAnsi="Calibri" w:cs="Arial"/>
                <w:b/>
                <w:bCs/>
              </w:rPr>
              <w:t>Educational Intent</w:t>
            </w:r>
          </w:p>
        </w:tc>
      </w:tr>
      <w:tr w:rsidR="11C66813" w14:paraId="7C4EE19B"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5AD48E2" w14:textId="04AA1EC1" w:rsidR="11C66813" w:rsidRDefault="11C66813" w:rsidP="11C66813">
            <w:pPr>
              <w:rPr>
                <w:rFonts w:ascii="Calibri" w:eastAsia="Calibri" w:hAnsi="Calibri" w:cs="Arial"/>
              </w:rPr>
            </w:pPr>
            <w:r w:rsidRPr="11C66813">
              <w:rPr>
                <w:rFonts w:ascii="Calibri" w:eastAsia="Calibri" w:hAnsi="Calibri" w:cs="Arial"/>
              </w:rPr>
              <w:t>Transfer</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F990B68" w14:textId="7BC4DE6E" w:rsidR="11C66813" w:rsidRDefault="11C66813" w:rsidP="11C66813">
            <w:pPr>
              <w:rPr>
                <w:rFonts w:ascii="Calibri" w:eastAsia="Calibri" w:hAnsi="Calibri" w:cs="Arial"/>
              </w:rPr>
            </w:pPr>
            <w:r w:rsidRPr="11C66813">
              <w:rPr>
                <w:rFonts w:ascii="Calibri" w:eastAsia="Calibri" w:hAnsi="Calibri" w:cs="Arial"/>
              </w:rPr>
              <w:t>37%</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9C25791" w14:textId="1CC341D4" w:rsidR="11C66813" w:rsidRDefault="11C66813" w:rsidP="11C66813">
            <w:pPr>
              <w:rPr>
                <w:rFonts w:ascii="Calibri" w:eastAsia="Calibri" w:hAnsi="Calibri" w:cs="Arial"/>
              </w:rPr>
            </w:pPr>
            <w:r w:rsidRPr="11C66813">
              <w:rPr>
                <w:rFonts w:ascii="Calibri" w:eastAsia="Calibri" w:hAnsi="Calibri" w:cs="Arial"/>
              </w:rPr>
              <w:t>36%</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F15AF4A" w14:textId="0DC3BC3F" w:rsidR="11C66813" w:rsidRDefault="11C66813" w:rsidP="11C66813">
            <w:pPr>
              <w:rPr>
                <w:rFonts w:ascii="Calibri" w:eastAsia="Calibri" w:hAnsi="Calibri" w:cs="Arial"/>
              </w:rPr>
            </w:pPr>
            <w:r w:rsidRPr="11C66813">
              <w:rPr>
                <w:rFonts w:ascii="Calibri" w:eastAsia="Calibri" w:hAnsi="Calibri" w:cs="Arial"/>
              </w:rPr>
              <w:t>39%</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08D448C" w14:textId="7E4CE687" w:rsidR="11C66813" w:rsidRDefault="11C66813" w:rsidP="11C66813">
            <w:pPr>
              <w:rPr>
                <w:rFonts w:ascii="Calibri" w:eastAsia="Calibri" w:hAnsi="Calibri" w:cs="Arial"/>
              </w:rPr>
            </w:pPr>
            <w:r w:rsidRPr="11C66813">
              <w:rPr>
                <w:rFonts w:ascii="Calibri" w:eastAsia="Calibri" w:hAnsi="Calibri" w:cs="Arial"/>
              </w:rPr>
              <w:t>41%</w:t>
            </w:r>
          </w:p>
        </w:tc>
        <w:tc>
          <w:tcPr>
            <w:tcW w:w="483"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77A942C" w14:textId="5BCFFB4C"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E0D9D58" w14:textId="0AF97FD4" w:rsidR="11C66813" w:rsidRDefault="11C66813" w:rsidP="11C66813">
            <w:pPr>
              <w:rPr>
                <w:rFonts w:ascii="Calibri" w:eastAsia="Calibri" w:hAnsi="Calibri" w:cs="Arial"/>
              </w:rPr>
            </w:pPr>
            <w:r w:rsidRPr="11C66813">
              <w:rPr>
                <w:rFonts w:ascii="Calibri" w:eastAsia="Calibri" w:hAnsi="Calibri" w:cs="Arial"/>
              </w:rPr>
              <w:t>42%</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01F9D28" w14:textId="18CD8404" w:rsidR="11C66813" w:rsidRDefault="11C66813" w:rsidP="11C66813">
            <w:pPr>
              <w:rPr>
                <w:rFonts w:ascii="Calibri" w:eastAsia="Calibri" w:hAnsi="Calibri" w:cs="Arial"/>
              </w:rPr>
            </w:pPr>
            <w:r w:rsidRPr="11C66813">
              <w:rPr>
                <w:rFonts w:ascii="Calibri" w:eastAsia="Calibri" w:hAnsi="Calibri" w:cs="Arial"/>
              </w:rPr>
              <w:t>38%</w:t>
            </w:r>
          </w:p>
        </w:tc>
        <w:tc>
          <w:tcPr>
            <w:tcW w:w="1287"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C0E2E20" w14:textId="53C2285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39%</w:t>
            </w:r>
          </w:p>
        </w:tc>
        <w:tc>
          <w:tcPr>
            <w:tcW w:w="1289"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F6C2D4C" w14:textId="7E065A3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41%</w:t>
            </w:r>
          </w:p>
        </w:tc>
      </w:tr>
      <w:tr w:rsidR="11C66813" w14:paraId="13F8AE50" w14:textId="77777777" w:rsidTr="11C66813">
        <w:trPr>
          <w:trHeight w:val="300"/>
        </w:trPr>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110CA19" w14:textId="55D4374F" w:rsidR="11C66813" w:rsidRDefault="11C66813" w:rsidP="11C66813">
            <w:pPr>
              <w:rPr>
                <w:rFonts w:ascii="Calibri" w:eastAsia="Calibri" w:hAnsi="Calibri" w:cs="Arial"/>
              </w:rPr>
            </w:pPr>
            <w:r w:rsidRPr="11C66813">
              <w:rPr>
                <w:rFonts w:ascii="Calibri" w:eastAsia="Calibri" w:hAnsi="Calibri" w:cs="Arial"/>
              </w:rPr>
              <w:t>Prof-Tech</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DC9864E" w14:textId="7B7CAC17" w:rsidR="11C66813" w:rsidRDefault="11C66813" w:rsidP="11C66813">
            <w:pPr>
              <w:rPr>
                <w:rFonts w:ascii="Calibri" w:eastAsia="Calibri" w:hAnsi="Calibri" w:cs="Arial"/>
              </w:rPr>
            </w:pPr>
            <w:r w:rsidRPr="11C66813">
              <w:rPr>
                <w:rFonts w:ascii="Calibri" w:eastAsia="Calibri" w:hAnsi="Calibri" w:cs="Arial"/>
              </w:rPr>
              <w:t>6%</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4C73DB9" w14:textId="515404F2" w:rsidR="11C66813" w:rsidRDefault="11C66813" w:rsidP="11C66813">
            <w:pPr>
              <w:rPr>
                <w:rFonts w:ascii="Calibri" w:eastAsia="Calibri" w:hAnsi="Calibri" w:cs="Arial"/>
              </w:rPr>
            </w:pPr>
            <w:r w:rsidRPr="11C66813">
              <w:rPr>
                <w:rFonts w:ascii="Calibri" w:eastAsia="Calibri" w:hAnsi="Calibri" w:cs="Arial"/>
              </w:rPr>
              <w:t>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73A6137" w14:textId="34AF32A6" w:rsidR="11C66813" w:rsidRDefault="11C66813" w:rsidP="11C66813">
            <w:pPr>
              <w:rPr>
                <w:rFonts w:ascii="Calibri" w:eastAsia="Calibri" w:hAnsi="Calibri" w:cs="Arial"/>
              </w:rPr>
            </w:pPr>
            <w:r w:rsidRPr="11C66813">
              <w:rPr>
                <w:rFonts w:ascii="Calibri" w:eastAsia="Calibri" w:hAnsi="Calibri" w:cs="Arial"/>
              </w:rPr>
              <w:t>10%</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A41BB7D" w14:textId="1815D55A" w:rsidR="11C66813" w:rsidRDefault="11C66813" w:rsidP="11C66813">
            <w:pPr>
              <w:rPr>
                <w:rFonts w:ascii="Calibri" w:eastAsia="Calibri" w:hAnsi="Calibri" w:cs="Arial"/>
              </w:rPr>
            </w:pPr>
            <w:r w:rsidRPr="11C66813">
              <w:rPr>
                <w:rFonts w:ascii="Calibri" w:eastAsia="Calibri" w:hAnsi="Calibri" w:cs="Arial"/>
              </w:rPr>
              <w:t>15%</w:t>
            </w: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9665A5F" w14:textId="5D4B7628"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073B7A0" w14:textId="3CEAB351" w:rsidR="11C66813" w:rsidRDefault="11C66813" w:rsidP="11C66813">
            <w:pPr>
              <w:rPr>
                <w:rFonts w:ascii="Calibri" w:eastAsia="Calibri" w:hAnsi="Calibri" w:cs="Arial"/>
              </w:rPr>
            </w:pPr>
            <w:r w:rsidRPr="11C66813">
              <w:rPr>
                <w:rFonts w:ascii="Calibri" w:eastAsia="Calibri" w:hAnsi="Calibri" w:cs="Arial"/>
              </w:rPr>
              <w:t>15%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629F0BB" w14:textId="3F09BC7F" w:rsidR="11C66813" w:rsidRDefault="11C66813" w:rsidP="11C66813">
            <w:pPr>
              <w:rPr>
                <w:rFonts w:ascii="Calibri" w:eastAsia="Calibri" w:hAnsi="Calibri" w:cs="Arial"/>
              </w:rPr>
            </w:pPr>
            <w:r w:rsidRPr="11C66813">
              <w:rPr>
                <w:rFonts w:ascii="Calibri" w:eastAsia="Calibri" w:hAnsi="Calibri" w:cs="Arial"/>
              </w:rPr>
              <w:t>17%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1A5A3AD" w14:textId="0FE8309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18%</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0222DBA" w14:textId="4E42B8D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21%</w:t>
            </w:r>
          </w:p>
        </w:tc>
      </w:tr>
    </w:tbl>
    <w:p w14:paraId="5E86D4CB" w14:textId="75BBEFA7" w:rsidR="004114B0" w:rsidRDefault="004114B0" w:rsidP="13A13A84">
      <w:r>
        <w:fldChar w:fldCharType="begin"/>
      </w:r>
      <w:r>
        <w:instrText xml:space="preserve"> LINK </w:instrText>
      </w:r>
      <w:r w:rsidR="00A13652">
        <w:instrText xml:space="preserve">Excel.Sheet.12 https://scedu.sharepoint.com/sites/SeattleCentralAccreditation/Shared%20Documents/Mission%20Fulfillment%20Data/Seattle%20Central%20Mission%20Fulfillment%20-%202025.xlsx "Math - Accred Format!R6C1:R49C10" </w:instrText>
      </w:r>
      <w:r>
        <w:instrText xml:space="preserve">\a \f 4 \h </w:instrText>
      </w:r>
      <w:bookmarkStart w:id="8" w:name="_1833359577"/>
      <w:bookmarkEnd w:id="8"/>
      <w:r>
        <w:fldChar w:fldCharType="separate"/>
      </w:r>
      <w:bookmarkStart w:id="9" w:name="_1833357671"/>
      <w:bookmarkEnd w:id="9"/>
    </w:p>
    <w:p w14:paraId="2753DA7D" w14:textId="6825FC12" w:rsidR="008B5DD5" w:rsidRDefault="004114B0" w:rsidP="13A13A84">
      <w:r>
        <w:fldChar w:fldCharType="end"/>
      </w:r>
    </w:p>
    <w:p w14:paraId="61EB5FD7" w14:textId="5AB33BC7" w:rsidR="00B67E61" w:rsidRDefault="002D2F47" w:rsidP="13A13A84">
      <w:r>
        <w:fldChar w:fldCharType="begin"/>
      </w:r>
      <w:r>
        <w:instrText xml:space="preserve"> LINK </w:instrText>
      </w:r>
      <w:r w:rsidR="00A13652">
        <w:instrText xml:space="preserve">Excel.Sheet.12 https://scedu.sharepoint.com/sites/SeattleCentralAccreditation/Shared%20Documents/Mission%20Fulfillment%20Data/Seattle%20Central%20Mission%20Fulfillment.xlsx "Math - Accred Format!R6C1:R49C8" </w:instrText>
      </w:r>
      <w:r>
        <w:instrText xml:space="preserve">\a \f 4 \h </w:instrText>
      </w:r>
      <w:bookmarkStart w:id="10" w:name="_1833359582"/>
      <w:bookmarkEnd w:id="10"/>
      <w:r>
        <w:fldChar w:fldCharType="separate"/>
      </w:r>
      <w:bookmarkStart w:id="11" w:name="_1833357678"/>
      <w:bookmarkEnd w:id="11"/>
    </w:p>
    <w:p w14:paraId="607A9FE7" w14:textId="15D5A600" w:rsidR="00855ED5" w:rsidRDefault="002D2F47" w:rsidP="00855ED5">
      <w:r>
        <w:fldChar w:fldCharType="end"/>
      </w:r>
      <w:r w:rsidR="00855ED5" w:rsidRPr="7947B378">
        <w:rPr>
          <w:i/>
          <w:iCs/>
        </w:rPr>
        <w:t xml:space="preserve">Data source and notes: </w:t>
      </w:r>
      <w:r w:rsidR="00855ED5" w:rsidRPr="7947B378">
        <w:t xml:space="preserve">Metric is taken from the State Board of Community and Technical Colleges’ (SBCTC) First-Time Entering Student Outcomes Dashboard (FTEC). The FTEC is a cohort-based data set that includes all </w:t>
      </w:r>
      <w:r w:rsidR="00855ED5" w:rsidRPr="7947B378">
        <w:rPr>
          <w:i/>
          <w:iCs/>
        </w:rPr>
        <w:t xml:space="preserve">first time at institution </w:t>
      </w:r>
      <w:r w:rsidR="00855ED5" w:rsidRPr="7947B378">
        <w:t xml:space="preserve">and </w:t>
      </w:r>
      <w:r w:rsidR="00855ED5" w:rsidRPr="7947B378">
        <w:rPr>
          <w:i/>
          <w:iCs/>
        </w:rPr>
        <w:t xml:space="preserve">first time in </w:t>
      </w:r>
      <w:proofErr w:type="gramStart"/>
      <w:r w:rsidR="00855ED5" w:rsidRPr="7947B378">
        <w:rPr>
          <w:i/>
          <w:iCs/>
        </w:rPr>
        <w:t xml:space="preserve">college </w:t>
      </w:r>
      <w:r w:rsidR="00855ED5" w:rsidRPr="7947B378">
        <w:t>degree</w:t>
      </w:r>
      <w:proofErr w:type="gramEnd"/>
      <w:r w:rsidR="00855ED5" w:rsidRPr="7947B378">
        <w:t xml:space="preserve"> seeking students. Because the FTEC focuses on degree-seeking students, Basic and Transitional Studies (BTS) students are not included.</w:t>
      </w:r>
    </w:p>
    <w:p w14:paraId="2CFC8DFA" w14:textId="1465DCC5" w:rsidR="00623040" w:rsidRDefault="00623040"/>
    <w:p w14:paraId="5D4D98B7" w14:textId="45FE78F4" w:rsidR="11C66813" w:rsidRDefault="11C66813">
      <w:r>
        <w:br w:type="page"/>
      </w:r>
    </w:p>
    <w:p w14:paraId="433A3324" w14:textId="03E8290E" w:rsidR="11C66813" w:rsidRDefault="11C66813" w:rsidP="11C66813"/>
    <w:tbl>
      <w:tblPr>
        <w:tblW w:w="10800" w:type="dxa"/>
        <w:tblLook w:val="04A0" w:firstRow="1" w:lastRow="0" w:firstColumn="1" w:lastColumn="0" w:noHBand="0" w:noVBand="1"/>
      </w:tblPr>
      <w:tblGrid>
        <w:gridCol w:w="4860"/>
        <w:gridCol w:w="1350"/>
        <w:gridCol w:w="3702"/>
        <w:gridCol w:w="222"/>
        <w:gridCol w:w="222"/>
        <w:gridCol w:w="222"/>
        <w:gridCol w:w="222"/>
      </w:tblGrid>
      <w:tr w:rsidR="0079540E" w:rsidRPr="0079540E" w14:paraId="6BE58FC2" w14:textId="77777777" w:rsidTr="0079540E">
        <w:trPr>
          <w:trHeight w:val="300"/>
        </w:trPr>
        <w:tc>
          <w:tcPr>
            <w:tcW w:w="10800" w:type="dxa"/>
            <w:gridSpan w:val="7"/>
            <w:tcBorders>
              <w:top w:val="nil"/>
              <w:left w:val="nil"/>
              <w:bottom w:val="nil"/>
              <w:right w:val="nil"/>
            </w:tcBorders>
            <w:noWrap/>
            <w:vAlign w:val="bottom"/>
            <w:hideMark/>
          </w:tcPr>
          <w:p w14:paraId="6C3C99CF" w14:textId="77777777" w:rsidR="0079540E" w:rsidRPr="0079540E" w:rsidRDefault="0079540E" w:rsidP="0079540E">
            <w:pPr>
              <w:spacing w:after="0" w:line="240" w:lineRule="auto"/>
              <w:rPr>
                <w:rFonts w:ascii="Calibri" w:eastAsia="Times New Roman" w:hAnsi="Calibri" w:cs="Calibri"/>
                <w:b/>
                <w:bCs/>
                <w:kern w:val="0"/>
                <w14:ligatures w14:val="none"/>
              </w:rPr>
            </w:pPr>
            <w:r w:rsidRPr="0079540E">
              <w:rPr>
                <w:rFonts w:ascii="Calibri" w:eastAsia="Times New Roman" w:hAnsi="Calibri" w:cs="Calibri"/>
                <w:b/>
                <w:bCs/>
                <w:kern w:val="0"/>
                <w14:ligatures w14:val="none"/>
              </w:rPr>
              <w:t>Student Success 6. College Level English in Year 1</w:t>
            </w:r>
          </w:p>
        </w:tc>
      </w:tr>
      <w:tr w:rsidR="0079540E" w:rsidRPr="0079540E" w14:paraId="1DCAD83C" w14:textId="77777777" w:rsidTr="0079540E">
        <w:trPr>
          <w:trHeight w:val="300"/>
        </w:trPr>
        <w:tc>
          <w:tcPr>
            <w:tcW w:w="4860" w:type="dxa"/>
            <w:tcBorders>
              <w:top w:val="single" w:sz="4" w:space="0" w:color="000000"/>
              <w:left w:val="single" w:sz="4" w:space="0" w:color="000000"/>
              <w:bottom w:val="single" w:sz="4" w:space="0" w:color="000000"/>
              <w:right w:val="single" w:sz="4" w:space="0" w:color="000000"/>
            </w:tcBorders>
            <w:shd w:val="clear" w:color="000000" w:fill="548235"/>
            <w:noWrap/>
            <w:vAlign w:val="bottom"/>
            <w:hideMark/>
          </w:tcPr>
          <w:p w14:paraId="60C90587" w14:textId="77777777" w:rsidR="0079540E" w:rsidRPr="0079540E" w:rsidRDefault="0079540E" w:rsidP="0079540E">
            <w:pPr>
              <w:spacing w:after="0" w:line="240" w:lineRule="auto"/>
              <w:rPr>
                <w:rFonts w:ascii="Calibri" w:eastAsia="Times New Roman" w:hAnsi="Calibri" w:cs="Calibri"/>
                <w:kern w:val="0"/>
                <w14:ligatures w14:val="none"/>
              </w:rPr>
            </w:pPr>
            <w:r w:rsidRPr="0079540E">
              <w:rPr>
                <w:rFonts w:ascii="Calibri" w:eastAsia="Times New Roman" w:hAnsi="Calibri" w:cs="Calibri"/>
                <w:kern w:val="0"/>
                <w14:ligatures w14:val="none"/>
              </w:rPr>
              <w:t xml:space="preserve">Mission Fulfillment Target </w:t>
            </w:r>
          </w:p>
        </w:tc>
        <w:tc>
          <w:tcPr>
            <w:tcW w:w="1350" w:type="dxa"/>
            <w:tcBorders>
              <w:top w:val="single" w:sz="4" w:space="0" w:color="000000"/>
              <w:left w:val="nil"/>
              <w:bottom w:val="single" w:sz="4" w:space="0" w:color="000000"/>
              <w:right w:val="single" w:sz="4" w:space="0" w:color="000000"/>
            </w:tcBorders>
            <w:shd w:val="clear" w:color="000000" w:fill="548235"/>
            <w:noWrap/>
            <w:vAlign w:val="bottom"/>
            <w:hideMark/>
          </w:tcPr>
          <w:p w14:paraId="1AE5F638" w14:textId="77777777" w:rsidR="0079540E" w:rsidRPr="0079540E" w:rsidRDefault="0079540E" w:rsidP="0079540E">
            <w:pPr>
              <w:spacing w:after="0" w:line="240" w:lineRule="auto"/>
              <w:jc w:val="center"/>
              <w:rPr>
                <w:rFonts w:ascii="Calibri" w:eastAsia="Times New Roman" w:hAnsi="Calibri" w:cs="Calibri"/>
                <w:kern w:val="0"/>
                <w14:ligatures w14:val="none"/>
              </w:rPr>
            </w:pPr>
            <w:r w:rsidRPr="0079540E">
              <w:rPr>
                <w:rFonts w:ascii="Calibri" w:eastAsia="Times New Roman" w:hAnsi="Calibri" w:cs="Calibri"/>
                <w:kern w:val="0"/>
                <w14:ligatures w14:val="none"/>
              </w:rPr>
              <w:t>65%</w:t>
            </w:r>
          </w:p>
        </w:tc>
        <w:tc>
          <w:tcPr>
            <w:tcW w:w="3702" w:type="dxa"/>
            <w:tcBorders>
              <w:top w:val="nil"/>
              <w:left w:val="nil"/>
              <w:bottom w:val="nil"/>
              <w:right w:val="nil"/>
            </w:tcBorders>
            <w:noWrap/>
            <w:vAlign w:val="bottom"/>
            <w:hideMark/>
          </w:tcPr>
          <w:p w14:paraId="03238496" w14:textId="77777777" w:rsidR="0079540E" w:rsidRPr="0079540E" w:rsidRDefault="0079540E" w:rsidP="0079540E">
            <w:pPr>
              <w:spacing w:after="0" w:line="240" w:lineRule="auto"/>
              <w:jc w:val="center"/>
              <w:rPr>
                <w:rFonts w:ascii="Calibri" w:eastAsia="Times New Roman" w:hAnsi="Calibri" w:cs="Calibri"/>
                <w:kern w:val="0"/>
                <w14:ligatures w14:val="none"/>
              </w:rPr>
            </w:pPr>
          </w:p>
        </w:tc>
        <w:tc>
          <w:tcPr>
            <w:tcW w:w="222" w:type="dxa"/>
            <w:tcBorders>
              <w:top w:val="nil"/>
              <w:left w:val="nil"/>
              <w:bottom w:val="nil"/>
              <w:right w:val="nil"/>
            </w:tcBorders>
            <w:noWrap/>
            <w:vAlign w:val="bottom"/>
            <w:hideMark/>
          </w:tcPr>
          <w:p w14:paraId="04A2117D" w14:textId="77777777" w:rsidR="0079540E" w:rsidRPr="0079540E" w:rsidRDefault="0079540E" w:rsidP="0079540E">
            <w:pPr>
              <w:spacing w:after="0" w:line="240" w:lineRule="auto"/>
              <w:jc w:val="cente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58859538" w14:textId="77777777" w:rsidR="0079540E" w:rsidRPr="0079540E" w:rsidRDefault="0079540E" w:rsidP="0079540E">
            <w:pPr>
              <w:spacing w:after="0" w:line="240" w:lineRule="auto"/>
              <w:jc w:val="cente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17BA67A5" w14:textId="77777777" w:rsidR="0079540E" w:rsidRPr="0079540E" w:rsidRDefault="0079540E" w:rsidP="0079540E">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6526D51E" w14:textId="77777777" w:rsidR="0079540E" w:rsidRPr="0079540E" w:rsidRDefault="0079540E" w:rsidP="0079540E">
            <w:pPr>
              <w:spacing w:after="0" w:line="240" w:lineRule="auto"/>
              <w:jc w:val="center"/>
              <w:rPr>
                <w:rFonts w:ascii="Times New Roman" w:eastAsia="Times New Roman" w:hAnsi="Times New Roman" w:cs="Times New Roman"/>
                <w:kern w:val="0"/>
                <w:sz w:val="20"/>
                <w:szCs w:val="20"/>
                <w14:ligatures w14:val="none"/>
              </w:rPr>
            </w:pPr>
          </w:p>
        </w:tc>
      </w:tr>
      <w:tr w:rsidR="0079540E" w:rsidRPr="0079540E" w14:paraId="72948B93" w14:textId="77777777" w:rsidTr="0079540E">
        <w:trPr>
          <w:trHeight w:val="422"/>
        </w:trPr>
        <w:tc>
          <w:tcPr>
            <w:tcW w:w="4860" w:type="dxa"/>
            <w:tcBorders>
              <w:top w:val="nil"/>
              <w:left w:val="single" w:sz="4" w:space="0" w:color="000000"/>
              <w:bottom w:val="single" w:sz="4" w:space="0" w:color="000000"/>
              <w:right w:val="single" w:sz="4" w:space="0" w:color="000000"/>
            </w:tcBorders>
            <w:shd w:val="clear" w:color="000000" w:fill="C6E0B4"/>
            <w:vAlign w:val="bottom"/>
            <w:hideMark/>
          </w:tcPr>
          <w:p w14:paraId="09D644B3" w14:textId="77777777" w:rsidR="0079540E" w:rsidRPr="0079540E" w:rsidRDefault="0079540E" w:rsidP="0079540E">
            <w:pPr>
              <w:spacing w:after="0" w:line="240" w:lineRule="auto"/>
              <w:rPr>
                <w:rFonts w:ascii="Calibri" w:eastAsia="Times New Roman" w:hAnsi="Calibri" w:cs="Calibri"/>
                <w:kern w:val="0"/>
                <w14:ligatures w14:val="none"/>
              </w:rPr>
            </w:pPr>
            <w:r w:rsidRPr="0079540E">
              <w:rPr>
                <w:rFonts w:ascii="Calibri" w:eastAsia="Times New Roman" w:hAnsi="Calibri" w:cs="Calibri"/>
                <w:kern w:val="0"/>
                <w14:ligatures w14:val="none"/>
              </w:rPr>
              <w:t xml:space="preserve">Target within range </w:t>
            </w:r>
            <w:r w:rsidRPr="0079540E">
              <w:rPr>
                <w:rFonts w:ascii="Calibri" w:eastAsia="Times New Roman" w:hAnsi="Calibri" w:cs="Calibri"/>
                <w:kern w:val="0"/>
                <w14:ligatures w14:val="none"/>
              </w:rPr>
              <w:br/>
              <w:t>(above 80% of target)</w:t>
            </w:r>
          </w:p>
        </w:tc>
        <w:tc>
          <w:tcPr>
            <w:tcW w:w="1350" w:type="dxa"/>
            <w:tcBorders>
              <w:top w:val="nil"/>
              <w:left w:val="nil"/>
              <w:bottom w:val="single" w:sz="4" w:space="0" w:color="000000"/>
              <w:right w:val="single" w:sz="4" w:space="0" w:color="000000"/>
            </w:tcBorders>
            <w:shd w:val="clear" w:color="000000" w:fill="C6E0B4"/>
            <w:noWrap/>
            <w:vAlign w:val="bottom"/>
            <w:hideMark/>
          </w:tcPr>
          <w:p w14:paraId="7C1644C4" w14:textId="77777777" w:rsidR="0079540E" w:rsidRPr="0079540E" w:rsidRDefault="0079540E" w:rsidP="0079540E">
            <w:pPr>
              <w:spacing w:after="0" w:line="240" w:lineRule="auto"/>
              <w:jc w:val="center"/>
              <w:rPr>
                <w:rFonts w:ascii="Calibri" w:eastAsia="Times New Roman" w:hAnsi="Calibri" w:cs="Calibri"/>
                <w:kern w:val="0"/>
                <w14:ligatures w14:val="none"/>
              </w:rPr>
            </w:pPr>
            <w:r w:rsidRPr="0079540E">
              <w:rPr>
                <w:rFonts w:ascii="Calibri" w:eastAsia="Times New Roman" w:hAnsi="Calibri" w:cs="Calibri"/>
                <w:kern w:val="0"/>
                <w14:ligatures w14:val="none"/>
              </w:rPr>
              <w:t>52%</w:t>
            </w:r>
          </w:p>
        </w:tc>
        <w:tc>
          <w:tcPr>
            <w:tcW w:w="3702" w:type="dxa"/>
            <w:tcBorders>
              <w:top w:val="nil"/>
              <w:left w:val="nil"/>
              <w:bottom w:val="nil"/>
              <w:right w:val="nil"/>
            </w:tcBorders>
            <w:noWrap/>
            <w:vAlign w:val="bottom"/>
            <w:hideMark/>
          </w:tcPr>
          <w:p w14:paraId="7D5906D0" w14:textId="77777777" w:rsidR="0079540E" w:rsidRPr="0079540E" w:rsidRDefault="0079540E" w:rsidP="0079540E">
            <w:pPr>
              <w:spacing w:after="0" w:line="240" w:lineRule="auto"/>
              <w:jc w:val="center"/>
              <w:rPr>
                <w:rFonts w:ascii="Calibri" w:eastAsia="Times New Roman" w:hAnsi="Calibri" w:cs="Calibri"/>
                <w:kern w:val="0"/>
                <w14:ligatures w14:val="none"/>
              </w:rPr>
            </w:pPr>
          </w:p>
        </w:tc>
        <w:tc>
          <w:tcPr>
            <w:tcW w:w="222" w:type="dxa"/>
            <w:tcBorders>
              <w:top w:val="nil"/>
              <w:left w:val="nil"/>
              <w:bottom w:val="nil"/>
              <w:right w:val="nil"/>
            </w:tcBorders>
            <w:noWrap/>
            <w:vAlign w:val="bottom"/>
            <w:hideMark/>
          </w:tcPr>
          <w:p w14:paraId="5B676441" w14:textId="77777777" w:rsidR="0079540E" w:rsidRPr="0079540E" w:rsidRDefault="0079540E" w:rsidP="0079540E">
            <w:pPr>
              <w:spacing w:after="0" w:line="240" w:lineRule="auto"/>
              <w:jc w:val="cente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287DF3D9" w14:textId="77777777" w:rsidR="0079540E" w:rsidRPr="0079540E" w:rsidRDefault="0079540E" w:rsidP="0079540E">
            <w:pPr>
              <w:spacing w:after="0" w:line="240" w:lineRule="auto"/>
              <w:jc w:val="cente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03008455" w14:textId="77777777" w:rsidR="0079540E" w:rsidRPr="0079540E" w:rsidRDefault="0079540E" w:rsidP="0079540E">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45E162B5" w14:textId="77777777" w:rsidR="0079540E" w:rsidRPr="0079540E" w:rsidRDefault="0079540E" w:rsidP="0079540E">
            <w:pPr>
              <w:spacing w:after="0" w:line="240" w:lineRule="auto"/>
              <w:jc w:val="center"/>
              <w:rPr>
                <w:rFonts w:ascii="Times New Roman" w:eastAsia="Times New Roman" w:hAnsi="Times New Roman" w:cs="Times New Roman"/>
                <w:kern w:val="0"/>
                <w:sz w:val="20"/>
                <w:szCs w:val="20"/>
                <w14:ligatures w14:val="none"/>
              </w:rPr>
            </w:pPr>
          </w:p>
        </w:tc>
      </w:tr>
      <w:tr w:rsidR="0079540E" w:rsidRPr="0079540E" w14:paraId="46CC2CDF" w14:textId="77777777" w:rsidTr="0079540E">
        <w:trPr>
          <w:trHeight w:val="512"/>
        </w:trPr>
        <w:tc>
          <w:tcPr>
            <w:tcW w:w="4860" w:type="dxa"/>
            <w:tcBorders>
              <w:top w:val="nil"/>
              <w:left w:val="single" w:sz="4" w:space="0" w:color="000000"/>
              <w:bottom w:val="single" w:sz="4" w:space="0" w:color="000000"/>
              <w:right w:val="single" w:sz="4" w:space="0" w:color="000000"/>
            </w:tcBorders>
            <w:shd w:val="clear" w:color="000000" w:fill="FFE699"/>
            <w:vAlign w:val="bottom"/>
            <w:hideMark/>
          </w:tcPr>
          <w:p w14:paraId="47BB84BB" w14:textId="77777777" w:rsidR="0079540E" w:rsidRPr="0079540E" w:rsidRDefault="0079540E" w:rsidP="0079540E">
            <w:pPr>
              <w:spacing w:after="0" w:line="240" w:lineRule="auto"/>
              <w:rPr>
                <w:rFonts w:ascii="Calibri" w:eastAsia="Times New Roman" w:hAnsi="Calibri" w:cs="Calibri"/>
                <w:kern w:val="0"/>
                <w14:ligatures w14:val="none"/>
              </w:rPr>
            </w:pPr>
            <w:r w:rsidRPr="0079540E">
              <w:rPr>
                <w:rFonts w:ascii="Calibri" w:eastAsia="Times New Roman" w:hAnsi="Calibri" w:cs="Calibri"/>
                <w:kern w:val="0"/>
                <w14:ligatures w14:val="none"/>
              </w:rPr>
              <w:t>Target out of range</w:t>
            </w:r>
            <w:r w:rsidRPr="0079540E">
              <w:rPr>
                <w:rFonts w:ascii="Calibri" w:eastAsia="Times New Roman" w:hAnsi="Calibri" w:cs="Calibri"/>
                <w:kern w:val="0"/>
                <w14:ligatures w14:val="none"/>
              </w:rPr>
              <w:br/>
              <w:t>(below 80% of target)</w:t>
            </w:r>
          </w:p>
        </w:tc>
        <w:tc>
          <w:tcPr>
            <w:tcW w:w="1350" w:type="dxa"/>
            <w:tcBorders>
              <w:top w:val="nil"/>
              <w:left w:val="nil"/>
              <w:bottom w:val="single" w:sz="4" w:space="0" w:color="000000"/>
              <w:right w:val="single" w:sz="4" w:space="0" w:color="000000"/>
            </w:tcBorders>
            <w:shd w:val="clear" w:color="000000" w:fill="FFE699"/>
            <w:noWrap/>
            <w:vAlign w:val="bottom"/>
            <w:hideMark/>
          </w:tcPr>
          <w:p w14:paraId="7FDFDD5C" w14:textId="77777777" w:rsidR="0079540E" w:rsidRPr="0079540E" w:rsidRDefault="0079540E" w:rsidP="0079540E">
            <w:pPr>
              <w:spacing w:after="0" w:line="240" w:lineRule="auto"/>
              <w:jc w:val="center"/>
              <w:rPr>
                <w:rFonts w:ascii="Calibri" w:eastAsia="Times New Roman" w:hAnsi="Calibri" w:cs="Calibri"/>
                <w:kern w:val="0"/>
                <w14:ligatures w14:val="none"/>
              </w:rPr>
            </w:pPr>
            <w:r w:rsidRPr="0079540E">
              <w:rPr>
                <w:rFonts w:ascii="Calibri" w:eastAsia="Times New Roman" w:hAnsi="Calibri" w:cs="Calibri"/>
                <w:kern w:val="0"/>
                <w14:ligatures w14:val="none"/>
              </w:rPr>
              <w:t>&lt; 52%</w:t>
            </w:r>
          </w:p>
        </w:tc>
        <w:tc>
          <w:tcPr>
            <w:tcW w:w="3702" w:type="dxa"/>
            <w:tcBorders>
              <w:top w:val="nil"/>
              <w:left w:val="nil"/>
              <w:bottom w:val="nil"/>
              <w:right w:val="nil"/>
            </w:tcBorders>
            <w:noWrap/>
            <w:vAlign w:val="bottom"/>
            <w:hideMark/>
          </w:tcPr>
          <w:p w14:paraId="4A3C140C" w14:textId="77777777" w:rsidR="0079540E" w:rsidRPr="0079540E" w:rsidRDefault="0079540E" w:rsidP="0079540E">
            <w:pPr>
              <w:spacing w:after="0" w:line="240" w:lineRule="auto"/>
              <w:jc w:val="center"/>
              <w:rPr>
                <w:rFonts w:ascii="Calibri" w:eastAsia="Times New Roman" w:hAnsi="Calibri" w:cs="Calibri"/>
                <w:kern w:val="0"/>
                <w14:ligatures w14:val="none"/>
              </w:rPr>
            </w:pPr>
          </w:p>
        </w:tc>
        <w:tc>
          <w:tcPr>
            <w:tcW w:w="222" w:type="dxa"/>
            <w:tcBorders>
              <w:top w:val="nil"/>
              <w:left w:val="nil"/>
              <w:bottom w:val="nil"/>
              <w:right w:val="nil"/>
            </w:tcBorders>
            <w:noWrap/>
            <w:vAlign w:val="bottom"/>
            <w:hideMark/>
          </w:tcPr>
          <w:p w14:paraId="7DD9F37C" w14:textId="77777777" w:rsidR="0079540E" w:rsidRPr="0079540E" w:rsidRDefault="0079540E" w:rsidP="0079540E">
            <w:pPr>
              <w:spacing w:after="0" w:line="240" w:lineRule="auto"/>
              <w:jc w:val="cente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2D5EE82A" w14:textId="77777777" w:rsidR="0079540E" w:rsidRPr="0079540E" w:rsidRDefault="0079540E" w:rsidP="0079540E">
            <w:pPr>
              <w:spacing w:after="0" w:line="240" w:lineRule="auto"/>
              <w:jc w:val="cente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2CFD6083" w14:textId="77777777" w:rsidR="0079540E" w:rsidRPr="0079540E" w:rsidRDefault="0079540E" w:rsidP="0079540E">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0F6C3F7C" w14:textId="77777777" w:rsidR="0079540E" w:rsidRPr="0079540E" w:rsidRDefault="0079540E" w:rsidP="0079540E">
            <w:pPr>
              <w:spacing w:after="0" w:line="240" w:lineRule="auto"/>
              <w:jc w:val="center"/>
              <w:rPr>
                <w:rFonts w:ascii="Times New Roman" w:eastAsia="Times New Roman" w:hAnsi="Times New Roman" w:cs="Times New Roman"/>
                <w:kern w:val="0"/>
                <w:sz w:val="20"/>
                <w:szCs w:val="20"/>
                <w14:ligatures w14:val="none"/>
              </w:rPr>
            </w:pPr>
          </w:p>
        </w:tc>
      </w:tr>
    </w:tbl>
    <w:p w14:paraId="58BAFAC1" w14:textId="627A9DB3" w:rsidR="00623040" w:rsidRDefault="00623040" w:rsidP="7947B378"/>
    <w:tbl>
      <w:tblPr>
        <w:tblW w:w="0" w:type="auto"/>
        <w:tblLook w:val="06A0" w:firstRow="1" w:lastRow="0" w:firstColumn="1" w:lastColumn="0" w:noHBand="1" w:noVBand="1"/>
      </w:tblPr>
      <w:tblGrid>
        <w:gridCol w:w="3375"/>
        <w:gridCol w:w="1285"/>
        <w:gridCol w:w="1285"/>
        <w:gridCol w:w="1285"/>
        <w:gridCol w:w="1285"/>
        <w:gridCol w:w="261"/>
        <w:gridCol w:w="1285"/>
        <w:gridCol w:w="1285"/>
        <w:gridCol w:w="1285"/>
        <w:gridCol w:w="1287"/>
      </w:tblGrid>
      <w:tr w:rsidR="11C66813" w14:paraId="435BEB35"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943E14E" w14:textId="4EDB2F95" w:rsidR="11C66813" w:rsidRDefault="11C66813" w:rsidP="11C66813">
            <w:pPr>
              <w:rPr>
                <w:rFonts w:ascii="Calibri" w:eastAsia="Calibri" w:hAnsi="Calibri" w:cs="Arial"/>
                <w:b/>
                <w:bCs/>
              </w:rPr>
            </w:pPr>
          </w:p>
        </w:tc>
        <w:tc>
          <w:tcPr>
            <w:tcW w:w="38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15" w:type="dxa"/>
              <w:left w:w="15" w:type="dxa"/>
              <w:right w:w="15" w:type="dxa"/>
            </w:tcMar>
            <w:vAlign w:val="bottom"/>
          </w:tcPr>
          <w:p w14:paraId="3E3060AA" w14:textId="676A4B73" w:rsidR="11C66813" w:rsidRDefault="11C66813" w:rsidP="11C66813">
            <w:pPr>
              <w:rPr>
                <w:rFonts w:ascii="Calibri" w:eastAsia="Calibri" w:hAnsi="Calibri" w:cs="Arial"/>
                <w:b/>
                <w:bCs/>
              </w:rPr>
            </w:pPr>
            <w:r w:rsidRPr="11C66813">
              <w:rPr>
                <w:rFonts w:ascii="Calibri" w:eastAsia="Calibri" w:hAnsi="Calibri" w:cs="Arial"/>
                <w:b/>
                <w:bCs/>
              </w:rPr>
              <w:t>Seattle Central</w:t>
            </w:r>
          </w:p>
        </w:tc>
        <w:tc>
          <w:tcPr>
            <w:tcW w:w="1285" w:type="dxa"/>
            <w:tcBorders>
              <w:top w:val="single" w:sz="4" w:space="0" w:color="000000" w:themeColor="text1"/>
              <w:left w:val="nil"/>
              <w:bottom w:val="single" w:sz="4" w:space="0" w:color="000000" w:themeColor="text1"/>
              <w:right w:val="single" w:sz="4" w:space="0" w:color="000000" w:themeColor="text1"/>
            </w:tcBorders>
            <w:shd w:val="clear" w:color="auto" w:fill="0070C0"/>
            <w:tcMar>
              <w:top w:w="15" w:type="dxa"/>
              <w:left w:w="15" w:type="dxa"/>
              <w:right w:w="15" w:type="dxa"/>
            </w:tcMar>
            <w:vAlign w:val="bottom"/>
          </w:tcPr>
          <w:p w14:paraId="70831068" w14:textId="6BB08294" w:rsidR="11C66813" w:rsidRDefault="11C66813" w:rsidP="11C66813">
            <w:pPr>
              <w:rPr>
                <w:rFonts w:ascii="Calibri" w:eastAsia="Calibri" w:hAnsi="Calibri" w:cs="Arial"/>
                <w:b/>
                <w:bCs/>
              </w:rPr>
            </w:pPr>
            <w:r w:rsidRPr="11C66813">
              <w:rPr>
                <w:rFonts w:ascii="Calibri" w:eastAsia="Calibri" w:hAnsi="Calibri" w:cs="Arial"/>
                <w:b/>
                <w:bCs/>
              </w:rPr>
              <w:t xml:space="preserve"> </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81193E" w14:textId="0E791C89" w:rsidR="11C66813" w:rsidRDefault="11C66813" w:rsidP="11C66813">
            <w:pPr>
              <w:rPr>
                <w:rFonts w:ascii="Calibri" w:eastAsia="Calibri" w:hAnsi="Calibri" w:cs="Arial"/>
                <w:b/>
                <w:bCs/>
              </w:rPr>
            </w:pPr>
            <w:r w:rsidRPr="11C66813">
              <w:rPr>
                <w:rFonts w:ascii="Calibri" w:eastAsia="Calibri" w:hAnsi="Calibri" w:cs="Arial"/>
                <w:b/>
                <w:bCs/>
              </w:rPr>
              <w:t xml:space="preserve"> </w:t>
            </w:r>
          </w:p>
        </w:tc>
        <w:tc>
          <w:tcPr>
            <w:tcW w:w="5142" w:type="dxa"/>
            <w:gridSpan w:val="4"/>
            <w:tcBorders>
              <w:top w:val="nil"/>
              <w:left w:val="single" w:sz="4" w:space="0" w:color="000000" w:themeColor="text1"/>
              <w:bottom w:val="nil"/>
              <w:right w:val="nil"/>
            </w:tcBorders>
            <w:shd w:val="clear" w:color="auto" w:fill="0070C0"/>
            <w:tcMar>
              <w:top w:w="15" w:type="dxa"/>
              <w:left w:w="15" w:type="dxa"/>
              <w:right w:w="15" w:type="dxa"/>
            </w:tcMar>
            <w:vAlign w:val="bottom"/>
          </w:tcPr>
          <w:p w14:paraId="4432277A" w14:textId="24E270AB" w:rsidR="11C66813" w:rsidRDefault="11C66813" w:rsidP="11C66813">
            <w:pPr>
              <w:rPr>
                <w:rFonts w:ascii="Calibri" w:eastAsia="Calibri" w:hAnsi="Calibri" w:cs="Arial"/>
                <w:b/>
                <w:bCs/>
              </w:rPr>
            </w:pPr>
            <w:r w:rsidRPr="11C66813">
              <w:rPr>
                <w:rFonts w:ascii="Calibri" w:eastAsia="Calibri" w:hAnsi="Calibri" w:cs="Arial"/>
                <w:b/>
                <w:bCs/>
              </w:rPr>
              <w:t>Regional Comparison</w:t>
            </w:r>
          </w:p>
        </w:tc>
      </w:tr>
      <w:tr w:rsidR="11C66813" w14:paraId="520B0DB0" w14:textId="77777777" w:rsidTr="11C66813">
        <w:trPr>
          <w:trHeight w:val="12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BD0C524" w14:textId="2E4A7665"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793E5A0" w14:textId="73EE6AF9"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2022</w:t>
            </w:r>
            <w:r>
              <w:br/>
            </w:r>
            <w:r w:rsidRPr="11C66813">
              <w:rPr>
                <w:rFonts w:ascii="Calibri" w:eastAsia="Calibri" w:hAnsi="Calibri" w:cs="Arial"/>
                <w:b/>
                <w:bCs/>
                <w:color w:val="000000" w:themeColor="text1"/>
              </w:rPr>
              <w:t xml:space="preserve"> </w:t>
            </w:r>
            <w:r w:rsidRPr="11C66813">
              <w:rPr>
                <w:rFonts w:ascii="Calibri" w:eastAsia="Calibri" w:hAnsi="Calibri" w:cs="Arial"/>
                <w:color w:val="000000" w:themeColor="text1"/>
              </w:rPr>
              <w:t>(2021 starting cohort)</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882F6A" w14:textId="7B0C344E"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2023</w:t>
            </w:r>
            <w:r>
              <w:br/>
            </w:r>
            <w:r w:rsidRPr="11C66813">
              <w:rPr>
                <w:rFonts w:ascii="Calibri" w:eastAsia="Calibri" w:hAnsi="Calibri" w:cs="Arial"/>
                <w:b/>
                <w:bCs/>
                <w:color w:val="000000" w:themeColor="text1"/>
              </w:rPr>
              <w:t xml:space="preserve"> </w:t>
            </w:r>
            <w:r w:rsidRPr="11C66813">
              <w:rPr>
                <w:rFonts w:ascii="Calibri" w:eastAsia="Calibri" w:hAnsi="Calibri" w:cs="Arial"/>
                <w:color w:val="000000" w:themeColor="text1"/>
              </w:rPr>
              <w:t>(2022 starting cohort)</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7612264" w14:textId="12C66068"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2024</w:t>
            </w:r>
            <w:r>
              <w:br/>
            </w:r>
            <w:r w:rsidRPr="11C66813">
              <w:rPr>
                <w:rFonts w:ascii="Calibri" w:eastAsia="Calibri" w:hAnsi="Calibri" w:cs="Arial"/>
                <w:b/>
                <w:bCs/>
                <w:color w:val="000000" w:themeColor="text1"/>
              </w:rPr>
              <w:t xml:space="preserve"> </w:t>
            </w:r>
            <w:r w:rsidRPr="11C66813">
              <w:rPr>
                <w:rFonts w:ascii="Calibri" w:eastAsia="Calibri" w:hAnsi="Calibri" w:cs="Arial"/>
                <w:color w:val="000000" w:themeColor="text1"/>
              </w:rPr>
              <w:t>(2023 starting cohort)</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EAB6E2F" w14:textId="1F9B0B88"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2025</w:t>
            </w:r>
            <w:r>
              <w:br/>
            </w:r>
            <w:r w:rsidRPr="11C66813">
              <w:rPr>
                <w:rFonts w:ascii="Calibri" w:eastAsia="Calibri" w:hAnsi="Calibri" w:cs="Arial"/>
                <w:b/>
                <w:bCs/>
                <w:color w:val="000000" w:themeColor="text1"/>
              </w:rPr>
              <w:t xml:space="preserve"> </w:t>
            </w:r>
            <w:r w:rsidRPr="11C66813">
              <w:rPr>
                <w:rFonts w:ascii="Calibri" w:eastAsia="Calibri" w:hAnsi="Calibri" w:cs="Arial"/>
                <w:color w:val="000000" w:themeColor="text1"/>
              </w:rPr>
              <w:t>(2024 starting cohort)</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44F3D68" w14:textId="0ED25607" w:rsidR="11C66813" w:rsidRDefault="11C66813" w:rsidP="11C66813">
            <w:pPr>
              <w:rPr>
                <w:rFonts w:ascii="Calibri" w:eastAsia="Calibri" w:hAnsi="Calibri" w:cs="Arial"/>
                <w:b/>
                <w:bCs/>
              </w:rPr>
            </w:pPr>
            <w:r w:rsidRPr="11C66813">
              <w:rPr>
                <w:rFonts w:ascii="Calibri" w:eastAsia="Calibri" w:hAnsi="Calibri" w:cs="Arial"/>
                <w:b/>
                <w:bCs/>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9557D6" w14:textId="67460AE4"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2022</w:t>
            </w:r>
            <w:r>
              <w:br/>
            </w:r>
            <w:r w:rsidRPr="11C66813">
              <w:rPr>
                <w:rFonts w:ascii="Calibri" w:eastAsia="Calibri" w:hAnsi="Calibri" w:cs="Arial"/>
                <w:b/>
                <w:bCs/>
                <w:color w:val="000000" w:themeColor="text1"/>
              </w:rPr>
              <w:t xml:space="preserve"> </w:t>
            </w:r>
            <w:r w:rsidRPr="11C66813">
              <w:rPr>
                <w:rFonts w:ascii="Calibri" w:eastAsia="Calibri" w:hAnsi="Calibri" w:cs="Arial"/>
                <w:color w:val="000000" w:themeColor="text1"/>
              </w:rPr>
              <w:t>(2021 starting cohort)</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E7EA30E" w14:textId="514B050F"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2023</w:t>
            </w:r>
            <w:r>
              <w:br/>
            </w:r>
            <w:r w:rsidRPr="11C66813">
              <w:rPr>
                <w:rFonts w:ascii="Calibri" w:eastAsia="Calibri" w:hAnsi="Calibri" w:cs="Arial"/>
                <w:b/>
                <w:bCs/>
                <w:color w:val="000000" w:themeColor="text1"/>
              </w:rPr>
              <w:t xml:space="preserve"> </w:t>
            </w:r>
            <w:r w:rsidRPr="11C66813">
              <w:rPr>
                <w:rFonts w:ascii="Calibri" w:eastAsia="Calibri" w:hAnsi="Calibri" w:cs="Arial"/>
                <w:color w:val="000000" w:themeColor="text1"/>
              </w:rPr>
              <w:t>(2022 starting cohort)</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83BBEC9" w14:textId="27500322"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2024</w:t>
            </w:r>
            <w:r>
              <w:br/>
            </w:r>
            <w:r w:rsidRPr="11C66813">
              <w:rPr>
                <w:rFonts w:ascii="Calibri" w:eastAsia="Calibri" w:hAnsi="Calibri" w:cs="Arial"/>
                <w:b/>
                <w:bCs/>
                <w:color w:val="000000" w:themeColor="text1"/>
              </w:rPr>
              <w:t xml:space="preserve"> </w:t>
            </w:r>
            <w:r w:rsidRPr="11C66813">
              <w:rPr>
                <w:rFonts w:ascii="Calibri" w:eastAsia="Calibri" w:hAnsi="Calibri" w:cs="Arial"/>
                <w:color w:val="000000" w:themeColor="text1"/>
              </w:rPr>
              <w:t>(2023 starting cohort)</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F1C2B1D" w14:textId="471AFD18" w:rsidR="11C66813" w:rsidRDefault="11C66813" w:rsidP="11C66813">
            <w:pPr>
              <w:rPr>
                <w:rFonts w:ascii="Calibri" w:eastAsia="Calibri" w:hAnsi="Calibri" w:cs="Arial"/>
                <w:color w:val="000000" w:themeColor="text1"/>
              </w:rPr>
            </w:pPr>
            <w:r w:rsidRPr="11C66813">
              <w:rPr>
                <w:rFonts w:ascii="Calibri" w:eastAsia="Calibri" w:hAnsi="Calibri" w:cs="Arial"/>
                <w:b/>
                <w:bCs/>
                <w:color w:val="000000" w:themeColor="text1"/>
              </w:rPr>
              <w:t>2025</w:t>
            </w:r>
            <w:r>
              <w:br/>
            </w:r>
            <w:r w:rsidRPr="11C66813">
              <w:rPr>
                <w:rFonts w:ascii="Calibri" w:eastAsia="Calibri" w:hAnsi="Calibri" w:cs="Arial"/>
                <w:b/>
                <w:bCs/>
                <w:color w:val="000000" w:themeColor="text1"/>
              </w:rPr>
              <w:t xml:space="preserve"> </w:t>
            </w:r>
            <w:r w:rsidRPr="11C66813">
              <w:rPr>
                <w:rFonts w:ascii="Calibri" w:eastAsia="Calibri" w:hAnsi="Calibri" w:cs="Arial"/>
                <w:color w:val="000000" w:themeColor="text1"/>
              </w:rPr>
              <w:t>(2024 starting cohort)</w:t>
            </w:r>
          </w:p>
        </w:tc>
      </w:tr>
      <w:tr w:rsidR="11C66813" w14:paraId="333221B7" w14:textId="77777777" w:rsidTr="11C66813">
        <w:trPr>
          <w:trHeight w:val="300"/>
        </w:trPr>
        <w:tc>
          <w:tcPr>
            <w:tcW w:w="126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486F13A9" w14:textId="03B8FFE7" w:rsidR="11C66813" w:rsidRDefault="11C66813" w:rsidP="11C66813">
            <w:pPr>
              <w:rPr>
                <w:rFonts w:ascii="Calibri" w:eastAsia="Calibri" w:hAnsi="Calibri" w:cs="Arial"/>
                <w:b/>
                <w:bCs/>
              </w:rPr>
            </w:pPr>
            <w:r w:rsidRPr="11C66813">
              <w:rPr>
                <w:rFonts w:ascii="Calibri" w:eastAsia="Calibri" w:hAnsi="Calibri" w:cs="Arial"/>
                <w:b/>
                <w:bCs/>
              </w:rPr>
              <w:t>Overall</w:t>
            </w:r>
          </w:p>
        </w:tc>
        <w:tc>
          <w:tcPr>
            <w:tcW w:w="1287" w:type="dxa"/>
            <w:tcBorders>
              <w:top w:val="single" w:sz="4" w:space="0" w:color="000000" w:themeColor="text1"/>
              <w:left w:val="nil"/>
              <w:bottom w:val="single" w:sz="4" w:space="0" w:color="000000" w:themeColor="text1"/>
              <w:right w:val="single" w:sz="4" w:space="0" w:color="000000" w:themeColor="text1"/>
            </w:tcBorders>
            <w:tcMar>
              <w:top w:w="15" w:type="dxa"/>
              <w:left w:w="15" w:type="dxa"/>
              <w:right w:w="15" w:type="dxa"/>
            </w:tcMar>
            <w:vAlign w:val="bottom"/>
          </w:tcPr>
          <w:p w14:paraId="3E5D3DAB" w14:textId="5CABBC1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r>
      <w:tr w:rsidR="11C66813" w14:paraId="68AF36E2"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04A9561" w14:textId="476E8623"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2E76918" w14:textId="7909932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46%</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16066C9" w14:textId="20B5704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47%</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25C3F1E" w14:textId="32BBD628"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45%</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1A13571" w14:textId="3AE7D80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53%</w:t>
            </w:r>
          </w:p>
        </w:tc>
        <w:tc>
          <w:tcPr>
            <w:tcW w:w="261"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1D9A05C" w14:textId="43D4E33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923DC34" w14:textId="2B7EFD2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60%</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DC33FED" w14:textId="41012F7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64%</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F22C40C" w14:textId="5B2A2F6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36B0424" w14:textId="1E76CFC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65%</w:t>
            </w:r>
          </w:p>
        </w:tc>
      </w:tr>
      <w:tr w:rsidR="11C66813" w14:paraId="1FE17886"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6BCA02F1" w14:textId="438B0C49" w:rsidR="11C66813" w:rsidRDefault="11C66813" w:rsidP="11C66813">
            <w:pPr>
              <w:rPr>
                <w:rFonts w:ascii="Calibri" w:eastAsia="Calibri" w:hAnsi="Calibri" w:cs="Arial"/>
                <w:b/>
                <w:bCs/>
              </w:rPr>
            </w:pPr>
            <w:r w:rsidRPr="11C66813">
              <w:rPr>
                <w:rFonts w:ascii="Calibri" w:eastAsia="Calibri" w:hAnsi="Calibri" w:cs="Arial"/>
                <w:b/>
                <w:bCs/>
              </w:rPr>
              <w:t>Race/Ethnicity</w:t>
            </w:r>
          </w:p>
        </w:tc>
        <w:tc>
          <w:tcPr>
            <w:tcW w:w="925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5B957EED" w14:textId="414C5F22" w:rsidR="11C66813" w:rsidRDefault="11C66813" w:rsidP="11C66813">
            <w:pPr>
              <w:rPr>
                <w:rFonts w:ascii="Calibri" w:eastAsia="Calibri" w:hAnsi="Calibri" w:cs="Arial"/>
                <w:b/>
                <w:bCs/>
              </w:rPr>
            </w:pPr>
            <w:r w:rsidRPr="11C66813">
              <w:rPr>
                <w:rFonts w:ascii="Calibri" w:eastAsia="Calibri" w:hAnsi="Calibri" w:cs="Arial"/>
                <w:b/>
                <w:bCs/>
              </w:rPr>
              <w:t xml:space="preserve"> </w:t>
            </w:r>
          </w:p>
        </w:tc>
        <w:tc>
          <w:tcPr>
            <w:tcW w:w="1287" w:type="dxa"/>
            <w:tcBorders>
              <w:top w:val="single" w:sz="4" w:space="0" w:color="000000" w:themeColor="text1"/>
              <w:left w:val="nil"/>
              <w:bottom w:val="single" w:sz="4" w:space="0" w:color="000000" w:themeColor="text1"/>
              <w:right w:val="single" w:sz="4" w:space="0" w:color="000000" w:themeColor="text1"/>
            </w:tcBorders>
            <w:tcMar>
              <w:top w:w="15" w:type="dxa"/>
              <w:left w:w="15" w:type="dxa"/>
              <w:right w:w="15" w:type="dxa"/>
            </w:tcMar>
            <w:vAlign w:val="bottom"/>
          </w:tcPr>
          <w:p w14:paraId="2E61962D" w14:textId="3DB393C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r>
      <w:tr w:rsidR="11C66813" w14:paraId="5504D744"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E8D53ED" w14:textId="7FEE8174" w:rsidR="11C66813" w:rsidRDefault="11C66813" w:rsidP="11C66813">
            <w:pPr>
              <w:rPr>
                <w:rFonts w:ascii="Calibri" w:eastAsia="Calibri" w:hAnsi="Calibri" w:cs="Arial"/>
              </w:rPr>
            </w:pPr>
            <w:r w:rsidRPr="11C66813">
              <w:rPr>
                <w:rFonts w:ascii="Calibri" w:eastAsia="Calibri" w:hAnsi="Calibri" w:cs="Arial"/>
              </w:rPr>
              <w:t>American Indian or Alaska Native</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4E84F10" w14:textId="50030973"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5"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D8AB78" w14:textId="3D37999A"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5"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2308675" w14:textId="0E541562"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8ACEC22" w14:textId="4780C2E5" w:rsidR="11C66813" w:rsidRDefault="11C66813" w:rsidP="11C66813">
            <w:pPr>
              <w:rPr>
                <w:rFonts w:ascii="Calibri" w:eastAsia="Calibri" w:hAnsi="Calibri" w:cs="Arial"/>
              </w:rPr>
            </w:pPr>
            <w:r w:rsidRPr="11C66813">
              <w:rPr>
                <w:rFonts w:ascii="Calibri" w:eastAsia="Calibri" w:hAnsi="Calibri" w:cs="Arial"/>
              </w:rPr>
              <w:t>57%</w:t>
            </w:r>
          </w:p>
        </w:tc>
        <w:tc>
          <w:tcPr>
            <w:tcW w:w="261"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373B9C6" w14:textId="41476A24" w:rsidR="11C66813" w:rsidRDefault="11C66813" w:rsidP="11C66813">
            <w:pPr>
              <w:rPr>
                <w:rFonts w:ascii="Calibri" w:eastAsia="Calibri" w:hAnsi="Calibri" w:cs="Arial"/>
              </w:rPr>
            </w:pPr>
            <w:r w:rsidRPr="11C66813">
              <w:rPr>
                <w:rFonts w:ascii="Calibri" w:eastAsia="Calibri" w:hAnsi="Calibri" w:cs="Arial"/>
              </w:rPr>
              <w:t xml:space="preserve"> </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0A30B87" w14:textId="74C7893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48%</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050B66F" w14:textId="6A92546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35%</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5C1A961" w14:textId="08E59F4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50%</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31669CD" w14:textId="2F1EED5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46%</w:t>
            </w:r>
          </w:p>
        </w:tc>
      </w:tr>
      <w:tr w:rsidR="11C66813" w14:paraId="40EE6368"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4994A56" w14:textId="6FF930A4" w:rsidR="11C66813" w:rsidRDefault="11C66813" w:rsidP="11C66813">
            <w:pPr>
              <w:rPr>
                <w:rFonts w:ascii="Calibri" w:eastAsia="Calibri" w:hAnsi="Calibri" w:cs="Arial"/>
              </w:rPr>
            </w:pPr>
            <w:r w:rsidRPr="11C66813">
              <w:rPr>
                <w:rFonts w:ascii="Calibri" w:eastAsia="Calibri" w:hAnsi="Calibri" w:cs="Arial"/>
              </w:rPr>
              <w:t>Asian</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02FD066" w14:textId="65EEAC5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CC33BAD" w14:textId="26ED4FA6"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F98238B" w14:textId="0903EB7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F3C5CD0" w14:textId="1725F92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68%</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8E3571C" w14:textId="2DC73B9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EF03BEA" w14:textId="49BB9A1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52E7E15" w14:textId="6C9A3F8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CE71993" w14:textId="58B003F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71%</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1DEFA5B" w14:textId="1BE11DA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73%</w:t>
            </w:r>
          </w:p>
        </w:tc>
      </w:tr>
      <w:tr w:rsidR="11C66813" w14:paraId="47DA5BB8"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4020C9D" w14:textId="32CD4618" w:rsidR="11C66813" w:rsidRDefault="11C66813" w:rsidP="11C66813">
            <w:pPr>
              <w:rPr>
                <w:rFonts w:ascii="Calibri" w:eastAsia="Calibri" w:hAnsi="Calibri" w:cs="Arial"/>
              </w:rPr>
            </w:pPr>
            <w:r w:rsidRPr="11C66813">
              <w:rPr>
                <w:rFonts w:ascii="Calibri" w:eastAsia="Calibri" w:hAnsi="Calibri" w:cs="Arial"/>
              </w:rPr>
              <w:t>Black or African American</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21A3FFA" w14:textId="02509BA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116325A" w14:textId="37C279A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52%</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AD1CAF7" w14:textId="516B9C68"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48%</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B192271" w14:textId="6618F36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56%</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A63C77" w14:textId="18FC4CE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478D471" w14:textId="3506E29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50%</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19F2AF7" w14:textId="6BB40816"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ACEED74" w14:textId="193568D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23CD0FB" w14:textId="6C6DDDE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64%</w:t>
            </w:r>
          </w:p>
        </w:tc>
      </w:tr>
      <w:tr w:rsidR="11C66813" w14:paraId="5D23E9B4"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B2FC0B5" w14:textId="26237943" w:rsidR="11C66813" w:rsidRDefault="11C66813" w:rsidP="11C66813">
            <w:pPr>
              <w:rPr>
                <w:rFonts w:ascii="Calibri" w:eastAsia="Calibri" w:hAnsi="Calibri" w:cs="Arial"/>
              </w:rPr>
            </w:pPr>
            <w:r w:rsidRPr="11C66813">
              <w:rPr>
                <w:rFonts w:ascii="Calibri" w:eastAsia="Calibri" w:hAnsi="Calibri" w:cs="Arial"/>
              </w:rPr>
              <w:t>Hispanic or Latino</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4527B49" w14:textId="7447C85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46%</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CCC6185" w14:textId="2F4ACFC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CA44BB8" w14:textId="5F65683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46%</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262E91F" w14:textId="088F277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46%</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999384F" w14:textId="225BE22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E9BDC36" w14:textId="45CE275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D5720AB" w14:textId="0C9A4776"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D1C26D4" w14:textId="0D6D278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62%</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67EA9B8" w14:textId="51C6D4C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66%</w:t>
            </w:r>
          </w:p>
        </w:tc>
      </w:tr>
      <w:tr w:rsidR="11C66813" w14:paraId="14A86902" w14:textId="77777777" w:rsidTr="11C66813">
        <w:trPr>
          <w:trHeight w:val="48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C735632" w14:textId="2DCA42AF" w:rsidR="11C66813" w:rsidRDefault="11C66813" w:rsidP="11C66813">
            <w:pPr>
              <w:rPr>
                <w:rFonts w:ascii="Calibri" w:eastAsia="Calibri" w:hAnsi="Calibri" w:cs="Arial"/>
              </w:rPr>
            </w:pPr>
            <w:r w:rsidRPr="11C66813">
              <w:rPr>
                <w:rFonts w:ascii="Calibri" w:eastAsia="Calibri" w:hAnsi="Calibri" w:cs="Arial"/>
              </w:rPr>
              <w:t>Native Hawaiian or Other Pacific Islander</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0B71C32" w14:textId="6220058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50%</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B2EC36" w14:textId="0F38158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3457277" w14:textId="0398EDD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50%</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E7E44D6" w14:textId="245FE36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55%</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9B2354" w14:textId="3C6C823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9A1D9E2" w14:textId="1BC69B5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98B7A6E" w14:textId="7B098F7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9F45D85" w14:textId="6B0DAB16"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58%</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874FA2B" w14:textId="1D835E5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61%</w:t>
            </w:r>
          </w:p>
        </w:tc>
      </w:tr>
      <w:tr w:rsidR="11C66813" w14:paraId="4028C9B1"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E9AC905" w14:textId="128850A2" w:rsidR="11C66813" w:rsidRDefault="11C66813" w:rsidP="11C66813">
            <w:pPr>
              <w:rPr>
                <w:rFonts w:ascii="Calibri" w:eastAsia="Calibri" w:hAnsi="Calibri" w:cs="Arial"/>
              </w:rPr>
            </w:pPr>
            <w:r w:rsidRPr="11C66813">
              <w:rPr>
                <w:rFonts w:ascii="Calibri" w:eastAsia="Calibri" w:hAnsi="Calibri" w:cs="Arial"/>
              </w:rPr>
              <w:t>White</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2EF7921" w14:textId="20978EE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1C97A8A" w14:textId="17C804D6"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929600A" w14:textId="0533217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8CDEA61" w14:textId="6B9BEC6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47%</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6BD646A" w14:textId="397766C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17D137F" w14:textId="4B2676C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551548D" w14:textId="0CF77AF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1226DCB" w14:textId="6953BAB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67%</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473A83F" w14:textId="2E848D1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65%</w:t>
            </w:r>
          </w:p>
        </w:tc>
      </w:tr>
      <w:tr w:rsidR="11C66813" w14:paraId="14E3CA2E"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60B6550" w14:textId="5B1FFE7D" w:rsidR="11C66813" w:rsidRDefault="11C66813" w:rsidP="11C66813">
            <w:pPr>
              <w:rPr>
                <w:rFonts w:ascii="Calibri" w:eastAsia="Calibri" w:hAnsi="Calibri" w:cs="Arial"/>
              </w:rPr>
            </w:pPr>
            <w:r w:rsidRPr="11C66813">
              <w:rPr>
                <w:rFonts w:ascii="Calibri" w:eastAsia="Calibri" w:hAnsi="Calibri" w:cs="Arial"/>
              </w:rPr>
              <w:t>2+ Races</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784B9EC" w14:textId="456F727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7149009" w14:textId="1B6FC13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1703C9A" w14:textId="527CA7E6"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9729314" w14:textId="4084778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47%</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6D982C" w14:textId="01E90E4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DC738E8" w14:textId="6B9DEEA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F08D7D1" w14:textId="5C396D26"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B155893" w14:textId="5AB7D8E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64%</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C09702F" w14:textId="5EAD9B4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63%</w:t>
            </w:r>
          </w:p>
        </w:tc>
      </w:tr>
      <w:tr w:rsidR="11C66813" w14:paraId="6A3A1DE3"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E12BCD1" w14:textId="32997A58" w:rsidR="11C66813" w:rsidRDefault="11C66813" w:rsidP="11C66813">
            <w:pPr>
              <w:rPr>
                <w:rFonts w:ascii="Calibri" w:eastAsia="Calibri" w:hAnsi="Calibri" w:cs="Arial"/>
              </w:rPr>
            </w:pPr>
            <w:r w:rsidRPr="11C66813">
              <w:rPr>
                <w:rFonts w:ascii="Calibri" w:eastAsia="Calibri" w:hAnsi="Calibri" w:cs="Arial"/>
              </w:rPr>
              <w:lastRenderedPageBreak/>
              <w:t>Not Reported</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95766BD" w14:textId="0EA6105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95D73ED" w14:textId="1C44E3F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4C64704" w14:textId="5E2163F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46%</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7C0DE0E" w14:textId="2DFCF1C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35%</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E43716D" w14:textId="1F04C84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4ED2E1A" w14:textId="559D883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B1132E1" w14:textId="47FA2F3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9DBBD44" w14:textId="22836C6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657110AF" w14:textId="4F49C2F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59%</w:t>
            </w:r>
          </w:p>
        </w:tc>
      </w:tr>
      <w:tr w:rsidR="11C66813" w14:paraId="31F84FC7" w14:textId="77777777" w:rsidTr="11C66813">
        <w:trPr>
          <w:trHeight w:val="300"/>
        </w:trPr>
        <w:tc>
          <w:tcPr>
            <w:tcW w:w="126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423184BF" w14:textId="5B9D0239" w:rsidR="11C66813" w:rsidRDefault="11C66813" w:rsidP="11C66813">
            <w:pPr>
              <w:rPr>
                <w:rFonts w:ascii="Calibri" w:eastAsia="Calibri" w:hAnsi="Calibri" w:cs="Arial"/>
                <w:b/>
                <w:bCs/>
              </w:rPr>
            </w:pPr>
            <w:r w:rsidRPr="11C66813">
              <w:rPr>
                <w:rFonts w:ascii="Calibri" w:eastAsia="Calibri" w:hAnsi="Calibri" w:cs="Arial"/>
                <w:b/>
                <w:bCs/>
              </w:rPr>
              <w:t>Gender</w:t>
            </w:r>
          </w:p>
        </w:tc>
        <w:tc>
          <w:tcPr>
            <w:tcW w:w="1287" w:type="dxa"/>
            <w:tcBorders>
              <w:top w:val="single" w:sz="4" w:space="0" w:color="000000" w:themeColor="text1"/>
              <w:left w:val="nil"/>
              <w:bottom w:val="single" w:sz="4" w:space="0" w:color="000000" w:themeColor="text1"/>
              <w:right w:val="single" w:sz="4" w:space="0" w:color="000000" w:themeColor="text1"/>
            </w:tcBorders>
            <w:tcMar>
              <w:top w:w="15" w:type="dxa"/>
              <w:left w:w="15" w:type="dxa"/>
              <w:right w:w="15" w:type="dxa"/>
            </w:tcMar>
            <w:vAlign w:val="bottom"/>
          </w:tcPr>
          <w:p w14:paraId="4040B1B6" w14:textId="4F4C8CA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r>
      <w:tr w:rsidR="11C66813" w14:paraId="1AC599A2"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E2142E9" w14:textId="390E0AF2" w:rsidR="11C66813" w:rsidRDefault="11C66813" w:rsidP="11C66813">
            <w:pPr>
              <w:rPr>
                <w:rFonts w:ascii="Calibri" w:eastAsia="Calibri" w:hAnsi="Calibri" w:cs="Arial"/>
              </w:rPr>
            </w:pPr>
            <w:r w:rsidRPr="11C66813">
              <w:rPr>
                <w:rFonts w:ascii="Calibri" w:eastAsia="Calibri" w:hAnsi="Calibri" w:cs="Arial"/>
              </w:rPr>
              <w:t>Female</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9EC0BD7" w14:textId="2D04C6D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42%</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439BDFF" w14:textId="1CBE558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47%</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56D2532" w14:textId="7E62C37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45%</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BCB17A6" w14:textId="1AAE245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53%</w:t>
            </w:r>
          </w:p>
        </w:tc>
        <w:tc>
          <w:tcPr>
            <w:tcW w:w="261"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A98A62" w14:textId="6D1D3BD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2A92D68" w14:textId="7B2BBFA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61%</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D6E4878" w14:textId="1DC32B36"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64%</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016B105" w14:textId="203B47D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C14A898" w14:textId="21E0D52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66%</w:t>
            </w:r>
          </w:p>
        </w:tc>
      </w:tr>
      <w:tr w:rsidR="11C66813" w14:paraId="23777668"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FC53908" w14:textId="5DC2AE09" w:rsidR="11C66813" w:rsidRDefault="11C66813" w:rsidP="11C66813">
            <w:pPr>
              <w:rPr>
                <w:rFonts w:ascii="Calibri" w:eastAsia="Calibri" w:hAnsi="Calibri" w:cs="Arial"/>
              </w:rPr>
            </w:pPr>
            <w:r w:rsidRPr="11C66813">
              <w:rPr>
                <w:rFonts w:ascii="Calibri" w:eastAsia="Calibri" w:hAnsi="Calibri" w:cs="Arial"/>
              </w:rPr>
              <w:t>Male</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24CFE34" w14:textId="52CB928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1CCE83F" w14:textId="295C621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AF233B9" w14:textId="76ECBAF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C41E05A" w14:textId="06A781A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50%</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0D1A240" w14:textId="4FEF757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2ED70D6" w14:textId="12EC904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01A2CAA" w14:textId="35C3270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92397B4" w14:textId="545D42D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64%</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4815E1E" w14:textId="059F6BE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63%</w:t>
            </w:r>
          </w:p>
        </w:tc>
      </w:tr>
      <w:tr w:rsidR="11C66813" w14:paraId="7C71C188"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3FFCFBE" w14:textId="6B743627" w:rsidR="11C66813" w:rsidRDefault="11C66813" w:rsidP="11C66813">
            <w:pPr>
              <w:rPr>
                <w:rFonts w:ascii="Calibri" w:eastAsia="Calibri" w:hAnsi="Calibri" w:cs="Arial"/>
              </w:rPr>
            </w:pPr>
            <w:r w:rsidRPr="11C66813">
              <w:rPr>
                <w:rFonts w:ascii="Calibri" w:eastAsia="Calibri" w:hAnsi="Calibri" w:cs="Arial"/>
              </w:rPr>
              <w:t>Non-binary</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750E482" w14:textId="722AA318"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CE24E9E" w14:textId="4AFDE31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6BC0B8C" w14:textId="1B080DA8"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F8D174D" w14:textId="56073598"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53%</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92E97B" w14:textId="7A264BA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3BEA263" w14:textId="12D35A1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35AB70B" w14:textId="75B5096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68%</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5EECB64" w14:textId="105CC62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54%</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F0F4E4E" w14:textId="6615D5C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61%</w:t>
            </w:r>
          </w:p>
        </w:tc>
      </w:tr>
      <w:tr w:rsidR="11C66813" w14:paraId="5B076104"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B771C3F" w14:textId="4C4329C6" w:rsidR="11C66813" w:rsidRDefault="11C66813" w:rsidP="11C66813">
            <w:pPr>
              <w:rPr>
                <w:rFonts w:ascii="Calibri" w:eastAsia="Calibri" w:hAnsi="Calibri" w:cs="Arial"/>
              </w:rPr>
            </w:pPr>
            <w:r w:rsidRPr="11C66813">
              <w:rPr>
                <w:rFonts w:ascii="Calibri" w:eastAsia="Calibri" w:hAnsi="Calibri" w:cs="Arial"/>
              </w:rPr>
              <w:t>Unknown</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3B89FAA" w14:textId="0C9E2AC8"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A8CEC0A" w14:textId="5E2325F8"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651C066" w14:textId="67625ED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ABAEC13" w14:textId="082F324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59%</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91B33F" w14:textId="02F6DBA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0F277CD" w14:textId="081E088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96CDDAB" w14:textId="57550BD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68%</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0B2081E" w14:textId="6338C23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70%</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8235D97" w14:textId="06CC144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70%</w:t>
            </w:r>
          </w:p>
        </w:tc>
      </w:tr>
      <w:tr w:rsidR="11C66813" w14:paraId="7CB2B643" w14:textId="77777777" w:rsidTr="11C66813">
        <w:trPr>
          <w:trHeight w:val="300"/>
        </w:trPr>
        <w:tc>
          <w:tcPr>
            <w:tcW w:w="126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20BDD987" w14:textId="39510B6F" w:rsidR="11C66813" w:rsidRDefault="11C66813" w:rsidP="11C66813">
            <w:pPr>
              <w:rPr>
                <w:rFonts w:ascii="Calibri" w:eastAsia="Calibri" w:hAnsi="Calibri" w:cs="Arial"/>
                <w:b/>
                <w:bCs/>
              </w:rPr>
            </w:pPr>
            <w:r w:rsidRPr="11C66813">
              <w:rPr>
                <w:rFonts w:ascii="Calibri" w:eastAsia="Calibri" w:hAnsi="Calibri" w:cs="Arial"/>
                <w:b/>
                <w:bCs/>
              </w:rPr>
              <w:t>Black Men</w:t>
            </w:r>
          </w:p>
        </w:tc>
        <w:tc>
          <w:tcPr>
            <w:tcW w:w="1287" w:type="dxa"/>
            <w:tcBorders>
              <w:top w:val="single" w:sz="4" w:space="0" w:color="000000" w:themeColor="text1"/>
              <w:left w:val="nil"/>
              <w:bottom w:val="single" w:sz="4" w:space="0" w:color="000000" w:themeColor="text1"/>
              <w:right w:val="single" w:sz="4" w:space="0" w:color="000000" w:themeColor="text1"/>
            </w:tcBorders>
            <w:tcMar>
              <w:top w:w="15" w:type="dxa"/>
              <w:left w:w="15" w:type="dxa"/>
              <w:right w:w="15" w:type="dxa"/>
            </w:tcMar>
            <w:vAlign w:val="bottom"/>
          </w:tcPr>
          <w:p w14:paraId="58F1A6D6" w14:textId="34DF50B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r>
      <w:tr w:rsidR="11C66813" w14:paraId="49D50B9D"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217BD4A" w14:textId="0B9FFC17" w:rsidR="11C66813" w:rsidRDefault="11C66813" w:rsidP="11C66813">
            <w:pPr>
              <w:rPr>
                <w:rFonts w:ascii="Calibri" w:eastAsia="Calibri" w:hAnsi="Calibri" w:cs="Arial"/>
              </w:rPr>
            </w:pPr>
            <w:r w:rsidRPr="11C66813">
              <w:rPr>
                <w:rFonts w:ascii="Calibri" w:eastAsia="Calibri" w:hAnsi="Calibri" w:cs="Arial"/>
              </w:rPr>
              <w:t>Black Men</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B53FEBF" w14:textId="30ECE4F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53%</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FF40128" w14:textId="0C40DB6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51%</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4CEDD67" w14:textId="3F609AD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42%</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08BE45B" w14:textId="21F6343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47%</w:t>
            </w:r>
          </w:p>
        </w:tc>
        <w:tc>
          <w:tcPr>
            <w:tcW w:w="261"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45DBDA0" w14:textId="2A57794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DCCE0B9" w14:textId="247C204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50%</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DE33612" w14:textId="310E1B9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58%</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3C8A5F1" w14:textId="7B9A1B0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BCE3D4E" w14:textId="61668F4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59%</w:t>
            </w:r>
          </w:p>
        </w:tc>
      </w:tr>
      <w:tr w:rsidR="11C66813" w14:paraId="54D98BB1"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805A910" w14:textId="5F8416F1" w:rsidR="11C66813" w:rsidRDefault="11C66813" w:rsidP="11C66813">
            <w:pPr>
              <w:rPr>
                <w:rFonts w:ascii="Calibri" w:eastAsia="Calibri" w:hAnsi="Calibri" w:cs="Arial"/>
              </w:rPr>
            </w:pPr>
            <w:r w:rsidRPr="11C66813">
              <w:rPr>
                <w:rFonts w:ascii="Calibri" w:eastAsia="Calibri" w:hAnsi="Calibri" w:cs="Arial"/>
              </w:rPr>
              <w:t>Black Women</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83FCD62" w14:textId="1BBADFC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17BD03B" w14:textId="254A559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B4F6C73" w14:textId="6312726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50%</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FD1A83D" w14:textId="2B3D993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58%</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60E2646" w14:textId="6EDFBC7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168FC8A" w14:textId="12B5117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4009F0D" w14:textId="6BB595F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64C8B5A7" w14:textId="42679F2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4AF6B7C" w14:textId="0CFEB7A8"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64%</w:t>
            </w:r>
          </w:p>
        </w:tc>
      </w:tr>
      <w:tr w:rsidR="11C66813" w14:paraId="1556FFE3" w14:textId="77777777" w:rsidTr="11C66813">
        <w:trPr>
          <w:trHeight w:val="300"/>
        </w:trPr>
        <w:tc>
          <w:tcPr>
            <w:tcW w:w="126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384C6A9F" w14:textId="7B66A561" w:rsidR="11C66813" w:rsidRDefault="11C66813" w:rsidP="11C66813">
            <w:pPr>
              <w:rPr>
                <w:rFonts w:ascii="Calibri" w:eastAsia="Calibri" w:hAnsi="Calibri" w:cs="Arial"/>
                <w:b/>
                <w:bCs/>
              </w:rPr>
            </w:pPr>
            <w:r w:rsidRPr="11C66813">
              <w:rPr>
                <w:rFonts w:ascii="Calibri" w:eastAsia="Calibri" w:hAnsi="Calibri" w:cs="Arial"/>
                <w:b/>
                <w:bCs/>
              </w:rPr>
              <w:t>Received Need-Based Aid</w:t>
            </w:r>
          </w:p>
        </w:tc>
        <w:tc>
          <w:tcPr>
            <w:tcW w:w="1287" w:type="dxa"/>
            <w:tcBorders>
              <w:top w:val="single" w:sz="4" w:space="0" w:color="000000" w:themeColor="text1"/>
              <w:left w:val="nil"/>
              <w:bottom w:val="single" w:sz="4" w:space="0" w:color="000000" w:themeColor="text1"/>
              <w:right w:val="single" w:sz="4" w:space="0" w:color="000000" w:themeColor="text1"/>
            </w:tcBorders>
            <w:tcMar>
              <w:top w:w="15" w:type="dxa"/>
              <w:left w:w="15" w:type="dxa"/>
              <w:right w:w="15" w:type="dxa"/>
            </w:tcMar>
            <w:vAlign w:val="bottom"/>
          </w:tcPr>
          <w:p w14:paraId="73ECC2A2" w14:textId="6F0DCFC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r>
      <w:tr w:rsidR="11C66813" w14:paraId="0483C859"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97FDB98" w14:textId="14FB700F" w:rsidR="11C66813" w:rsidRDefault="11C66813" w:rsidP="11C66813">
            <w:pPr>
              <w:rPr>
                <w:rFonts w:ascii="Calibri" w:eastAsia="Calibri" w:hAnsi="Calibri" w:cs="Arial"/>
              </w:rPr>
            </w:pPr>
            <w:r w:rsidRPr="11C66813">
              <w:rPr>
                <w:rFonts w:ascii="Calibri" w:eastAsia="Calibri" w:hAnsi="Calibri" w:cs="Arial"/>
              </w:rPr>
              <w:t>Received Need-Based Aid</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9DEE6EF" w14:textId="39A1AB58"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48%</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5F830C2" w14:textId="27FAA5C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44%</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BF1285B" w14:textId="177974A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49%</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674450E" w14:textId="1317567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53%</w:t>
            </w:r>
          </w:p>
        </w:tc>
        <w:tc>
          <w:tcPr>
            <w:tcW w:w="261"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619AB83" w14:textId="5FEB0E2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37B2A96" w14:textId="18960776"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50%</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4AFC97C" w14:textId="2AC354D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50%</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AD9A36E" w14:textId="2DB0E28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52%</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EFD800A" w14:textId="6486002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52%</w:t>
            </w:r>
          </w:p>
        </w:tc>
      </w:tr>
      <w:tr w:rsidR="11C66813" w14:paraId="77413E8F"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DFA1FE2" w14:textId="17250675" w:rsidR="11C66813" w:rsidRDefault="11C66813" w:rsidP="11C66813">
            <w:pPr>
              <w:rPr>
                <w:rFonts w:ascii="Calibri" w:eastAsia="Calibri" w:hAnsi="Calibri" w:cs="Arial"/>
              </w:rPr>
            </w:pPr>
            <w:r w:rsidRPr="11C66813">
              <w:rPr>
                <w:rFonts w:ascii="Calibri" w:eastAsia="Calibri" w:hAnsi="Calibri" w:cs="Arial"/>
              </w:rPr>
              <w:t>Did Not Receive Need-Based Aid</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E40126B" w14:textId="68647C5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C7A0220" w14:textId="277EDE5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D6CF9A1" w14:textId="2ADAA7B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628401E" w14:textId="16AC7FA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52%</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D1B6A1" w14:textId="1732387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229A255" w14:textId="25F1B9D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F792B0D" w14:textId="660B7ED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68%</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ABD3F4C" w14:textId="02F6E19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AA9C42A" w14:textId="50C8AC3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70%</w:t>
            </w:r>
          </w:p>
        </w:tc>
      </w:tr>
      <w:tr w:rsidR="11C66813" w14:paraId="6C0F12F0" w14:textId="77777777" w:rsidTr="11C66813">
        <w:trPr>
          <w:trHeight w:val="300"/>
        </w:trPr>
        <w:tc>
          <w:tcPr>
            <w:tcW w:w="126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355B152F" w14:textId="5D4D5235" w:rsidR="11C66813" w:rsidRDefault="11C66813" w:rsidP="11C66813">
            <w:pPr>
              <w:rPr>
                <w:rFonts w:ascii="Calibri" w:eastAsia="Calibri" w:hAnsi="Calibri" w:cs="Arial"/>
                <w:b/>
                <w:bCs/>
              </w:rPr>
            </w:pPr>
            <w:r w:rsidRPr="11C66813">
              <w:rPr>
                <w:rFonts w:ascii="Calibri" w:eastAsia="Calibri" w:hAnsi="Calibri" w:cs="Arial"/>
                <w:b/>
                <w:bCs/>
              </w:rPr>
              <w:t>Age</w:t>
            </w:r>
          </w:p>
        </w:tc>
        <w:tc>
          <w:tcPr>
            <w:tcW w:w="1287" w:type="dxa"/>
            <w:tcBorders>
              <w:top w:val="single" w:sz="4" w:space="0" w:color="000000" w:themeColor="text1"/>
              <w:left w:val="nil"/>
              <w:bottom w:val="single" w:sz="4" w:space="0" w:color="000000" w:themeColor="text1"/>
              <w:right w:val="single" w:sz="4" w:space="0" w:color="000000" w:themeColor="text1"/>
            </w:tcBorders>
            <w:tcMar>
              <w:top w:w="15" w:type="dxa"/>
              <w:left w:w="15" w:type="dxa"/>
              <w:right w:w="15" w:type="dxa"/>
            </w:tcMar>
            <w:vAlign w:val="bottom"/>
          </w:tcPr>
          <w:p w14:paraId="59BA700D" w14:textId="42813DC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r>
      <w:tr w:rsidR="11C66813" w14:paraId="6902A007"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62D66D2" w14:textId="0F15DBDD" w:rsidR="11C66813" w:rsidRDefault="11C66813" w:rsidP="11C66813">
            <w:pPr>
              <w:rPr>
                <w:rFonts w:ascii="Calibri" w:eastAsia="Calibri" w:hAnsi="Calibri" w:cs="Arial"/>
              </w:rPr>
            </w:pPr>
            <w:r w:rsidRPr="11C66813">
              <w:rPr>
                <w:rFonts w:ascii="Calibri" w:eastAsia="Calibri" w:hAnsi="Calibri" w:cs="Arial"/>
              </w:rPr>
              <w:t>0-19</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DE711EF" w14:textId="604BEA5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63%</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192DE7D" w14:textId="49B7BAB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64%</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3E35618" w14:textId="2C6258F6"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66%</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06D9374" w14:textId="563E417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69%</w:t>
            </w:r>
          </w:p>
        </w:tc>
        <w:tc>
          <w:tcPr>
            <w:tcW w:w="261"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411FB49" w14:textId="32894E5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63F02C8" w14:textId="7A5B562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76%</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E6C2F7A" w14:textId="5CFA8F1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77%</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025344C" w14:textId="758B2CD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78%</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5DC4145" w14:textId="128ED72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80%</w:t>
            </w:r>
          </w:p>
        </w:tc>
      </w:tr>
      <w:tr w:rsidR="11C66813" w14:paraId="28293B76"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4615EFF" w14:textId="01EC6E1F" w:rsidR="11C66813" w:rsidRDefault="11C66813" w:rsidP="11C66813">
            <w:pPr>
              <w:rPr>
                <w:rFonts w:ascii="Calibri" w:eastAsia="Calibri" w:hAnsi="Calibri" w:cs="Arial"/>
              </w:rPr>
            </w:pPr>
            <w:r w:rsidRPr="11C66813">
              <w:rPr>
                <w:rFonts w:ascii="Calibri" w:eastAsia="Calibri" w:hAnsi="Calibri" w:cs="Arial"/>
              </w:rPr>
              <w:t>20-24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F098621" w14:textId="359DC8C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317403A" w14:textId="3343BCE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F693663" w14:textId="76454F6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BCB2A45" w14:textId="4F84B02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39%</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CF68D64" w14:textId="73D5F67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04820E4" w14:textId="6564816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36%</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DB2A7F2" w14:textId="657F855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38%</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B296C90" w14:textId="3007E9B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39%</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58ED22E" w14:textId="024A997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41%</w:t>
            </w:r>
          </w:p>
        </w:tc>
      </w:tr>
      <w:tr w:rsidR="11C66813" w14:paraId="737E8076"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E258A8" w14:textId="5CBD87F3" w:rsidR="11C66813" w:rsidRDefault="11C66813" w:rsidP="11C66813">
            <w:pPr>
              <w:rPr>
                <w:rFonts w:ascii="Calibri" w:eastAsia="Calibri" w:hAnsi="Calibri" w:cs="Arial"/>
              </w:rPr>
            </w:pPr>
            <w:r w:rsidRPr="11C66813">
              <w:rPr>
                <w:rFonts w:ascii="Calibri" w:eastAsia="Calibri" w:hAnsi="Calibri" w:cs="Arial"/>
              </w:rPr>
              <w:t>25-29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88EDEC2" w14:textId="3B03C44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7CC1B56" w14:textId="6A8FE2F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2C4A8D8" w14:textId="76B3EEE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E8B16B0" w14:textId="4A0EE0F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39%</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F7D10D0" w14:textId="117A97F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ECEA5A7" w14:textId="718E9C7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740E813" w14:textId="3AC1C09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36%</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B63AE71" w14:textId="41FD583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6C71508" w14:textId="0FE477A8"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36%</w:t>
            </w:r>
          </w:p>
        </w:tc>
      </w:tr>
      <w:tr w:rsidR="11C66813" w14:paraId="1EADA657"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A49A8F0" w14:textId="18638676" w:rsidR="11C66813" w:rsidRDefault="11C66813" w:rsidP="11C66813">
            <w:pPr>
              <w:rPr>
                <w:rFonts w:ascii="Calibri" w:eastAsia="Calibri" w:hAnsi="Calibri" w:cs="Arial"/>
              </w:rPr>
            </w:pPr>
            <w:r w:rsidRPr="11C66813">
              <w:rPr>
                <w:rFonts w:ascii="Calibri" w:eastAsia="Calibri" w:hAnsi="Calibri" w:cs="Arial"/>
              </w:rPr>
              <w:t>30-39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D1B47F8" w14:textId="3FF551B6"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AF440D6" w14:textId="4B4E7D9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26%</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8270AA2" w14:textId="4D921BB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14%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D5D7FC7" w14:textId="10ABD28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34%</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A61D8E4" w14:textId="4F6FF4A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EE54743" w14:textId="0A544B3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15364A3" w14:textId="0416E0A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3BECAB8" w14:textId="5BBCBB0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31%</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8CEA0A2" w14:textId="2235DD08"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36%</w:t>
            </w:r>
          </w:p>
        </w:tc>
      </w:tr>
      <w:tr w:rsidR="11C66813" w14:paraId="02E16BEE"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A4676A2" w14:textId="3A46A8C1" w:rsidR="11C66813" w:rsidRDefault="11C66813" w:rsidP="11C66813">
            <w:pPr>
              <w:rPr>
                <w:rFonts w:ascii="Calibri" w:eastAsia="Calibri" w:hAnsi="Calibri" w:cs="Arial"/>
              </w:rPr>
            </w:pPr>
            <w:r w:rsidRPr="11C66813">
              <w:rPr>
                <w:rFonts w:ascii="Calibri" w:eastAsia="Calibri" w:hAnsi="Calibri" w:cs="Arial"/>
              </w:rPr>
              <w:t>40+</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1611754" w14:textId="3C859EE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14%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3E302579" w14:textId="78FE3988"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20%</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7D11085" w14:textId="74AABE7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11%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AE52407" w14:textId="1D51A0F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27%</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076B7F" w14:textId="130AE81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BD13A86" w14:textId="55354CF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A39CE70" w14:textId="3BF3CC1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214E466" w14:textId="76ACEED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24%</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6475A81" w14:textId="62DCD57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27%</w:t>
            </w:r>
          </w:p>
        </w:tc>
      </w:tr>
      <w:tr w:rsidR="11C66813" w14:paraId="174852A6" w14:textId="77777777" w:rsidTr="11C66813">
        <w:trPr>
          <w:trHeight w:val="300"/>
        </w:trPr>
        <w:tc>
          <w:tcPr>
            <w:tcW w:w="126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5F597507" w14:textId="1B7CEDA4" w:rsidR="11C66813" w:rsidRDefault="11C66813" w:rsidP="11C66813">
            <w:pPr>
              <w:rPr>
                <w:rFonts w:ascii="Calibri" w:eastAsia="Calibri" w:hAnsi="Calibri" w:cs="Arial"/>
                <w:b/>
                <w:bCs/>
              </w:rPr>
            </w:pPr>
            <w:r w:rsidRPr="11C66813">
              <w:rPr>
                <w:rFonts w:ascii="Calibri" w:eastAsia="Calibri" w:hAnsi="Calibri" w:cs="Arial"/>
                <w:b/>
                <w:bCs/>
              </w:rPr>
              <w:t>Enrollment Status</w:t>
            </w:r>
          </w:p>
        </w:tc>
        <w:tc>
          <w:tcPr>
            <w:tcW w:w="1287" w:type="dxa"/>
            <w:tcBorders>
              <w:top w:val="single" w:sz="4" w:space="0" w:color="000000" w:themeColor="text1"/>
              <w:left w:val="nil"/>
              <w:bottom w:val="single" w:sz="4" w:space="0" w:color="000000" w:themeColor="text1"/>
              <w:right w:val="single" w:sz="4" w:space="0" w:color="000000" w:themeColor="text1"/>
            </w:tcBorders>
            <w:tcMar>
              <w:top w:w="15" w:type="dxa"/>
              <w:left w:w="15" w:type="dxa"/>
              <w:right w:w="15" w:type="dxa"/>
            </w:tcMar>
            <w:vAlign w:val="bottom"/>
          </w:tcPr>
          <w:p w14:paraId="0FDA083F" w14:textId="4BAF0DF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r>
      <w:tr w:rsidR="11C66813" w14:paraId="579E8BA8"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3535D75" w14:textId="5B0AE4A0" w:rsidR="11C66813" w:rsidRDefault="11C66813" w:rsidP="11C66813">
            <w:pPr>
              <w:rPr>
                <w:rFonts w:ascii="Calibri" w:eastAsia="Calibri" w:hAnsi="Calibri" w:cs="Arial"/>
              </w:rPr>
            </w:pPr>
            <w:r w:rsidRPr="11C66813">
              <w:rPr>
                <w:rFonts w:ascii="Calibri" w:eastAsia="Calibri" w:hAnsi="Calibri" w:cs="Arial"/>
              </w:rPr>
              <w:t>Full-Time</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5DC5736" w14:textId="24334058"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53%</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602A31E" w14:textId="4CBF5AB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53%</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E5AE5F6" w14:textId="6A06AA0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52%</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9395696" w14:textId="266D83A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60%</w:t>
            </w:r>
          </w:p>
        </w:tc>
        <w:tc>
          <w:tcPr>
            <w:tcW w:w="261"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403D5A9" w14:textId="1BD28D7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B71893F" w14:textId="16FD3A6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70%</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D2ED92F" w14:textId="6686C2D8"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72%</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39CB484" w14:textId="1E0DED1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F11678B" w14:textId="20A03CC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73%</w:t>
            </w:r>
          </w:p>
        </w:tc>
      </w:tr>
      <w:tr w:rsidR="11C66813" w14:paraId="651C5A38"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2E4F4FA" w14:textId="6AD0050A" w:rsidR="11C66813" w:rsidRDefault="11C66813" w:rsidP="11C66813">
            <w:pPr>
              <w:rPr>
                <w:rFonts w:ascii="Calibri" w:eastAsia="Calibri" w:hAnsi="Calibri" w:cs="Arial"/>
              </w:rPr>
            </w:pPr>
            <w:r w:rsidRPr="11C66813">
              <w:rPr>
                <w:rFonts w:ascii="Calibri" w:eastAsia="Calibri" w:hAnsi="Calibri" w:cs="Arial"/>
              </w:rPr>
              <w:lastRenderedPageBreak/>
              <w:t>Part-Time</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BDACAC2" w14:textId="3C140AC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3D5457E" w14:textId="6770E89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38%</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D60B5C6" w14:textId="7B91F2F6"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E6FB473" w14:textId="2B70E3A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42%</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E7DF07" w14:textId="6F1B098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C06B019" w14:textId="6B64F5F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9A3A97A" w14:textId="0249FF6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46%</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8BA49CC" w14:textId="03E0635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48%</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3996DAC3" w14:textId="7BC6268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52%</w:t>
            </w:r>
          </w:p>
        </w:tc>
      </w:tr>
      <w:tr w:rsidR="11C66813" w14:paraId="04E0D8DE" w14:textId="77777777" w:rsidTr="11C66813">
        <w:trPr>
          <w:trHeight w:val="300"/>
        </w:trPr>
        <w:tc>
          <w:tcPr>
            <w:tcW w:w="126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557EA3EC" w14:textId="197EA459" w:rsidR="11C66813" w:rsidRDefault="11C66813" w:rsidP="11C66813">
            <w:pPr>
              <w:rPr>
                <w:rFonts w:ascii="Calibri" w:eastAsia="Calibri" w:hAnsi="Calibri" w:cs="Arial"/>
                <w:b/>
                <w:bCs/>
              </w:rPr>
            </w:pPr>
            <w:r w:rsidRPr="11C66813">
              <w:rPr>
                <w:rFonts w:ascii="Calibri" w:eastAsia="Calibri" w:hAnsi="Calibri" w:cs="Arial"/>
                <w:b/>
                <w:bCs/>
              </w:rPr>
              <w:t>Took Pre-College English</w:t>
            </w:r>
          </w:p>
        </w:tc>
        <w:tc>
          <w:tcPr>
            <w:tcW w:w="1287" w:type="dxa"/>
            <w:tcBorders>
              <w:top w:val="single" w:sz="4" w:space="0" w:color="000000" w:themeColor="text1"/>
              <w:left w:val="nil"/>
              <w:bottom w:val="single" w:sz="4" w:space="0" w:color="000000" w:themeColor="text1"/>
              <w:right w:val="single" w:sz="4" w:space="0" w:color="000000" w:themeColor="text1"/>
            </w:tcBorders>
            <w:tcMar>
              <w:top w:w="15" w:type="dxa"/>
              <w:left w:w="15" w:type="dxa"/>
              <w:right w:w="15" w:type="dxa"/>
            </w:tcMar>
            <w:vAlign w:val="bottom"/>
          </w:tcPr>
          <w:p w14:paraId="5DDCCB3A" w14:textId="09127AE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r>
      <w:tr w:rsidR="11C66813" w14:paraId="16C01C12"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C24F52C" w14:textId="15C5A4E9" w:rsidR="11C66813" w:rsidRDefault="11C66813" w:rsidP="11C66813">
            <w:pPr>
              <w:rPr>
                <w:rFonts w:ascii="Calibri" w:eastAsia="Calibri" w:hAnsi="Calibri" w:cs="Arial"/>
              </w:rPr>
            </w:pPr>
            <w:r w:rsidRPr="11C66813">
              <w:rPr>
                <w:rFonts w:ascii="Calibri" w:eastAsia="Calibri" w:hAnsi="Calibri" w:cs="Arial"/>
              </w:rPr>
              <w:t>Took Pre-College English</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5FC3B4C" w14:textId="67C7B57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58%</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D3BA230" w14:textId="29B7C6D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58%</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B592471" w14:textId="532AC38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63%</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796D22AC" w14:textId="0E61B4E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75%</w:t>
            </w:r>
          </w:p>
        </w:tc>
        <w:tc>
          <w:tcPr>
            <w:tcW w:w="261"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991BDC" w14:textId="048BFD7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9668508" w14:textId="7118708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41%</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925363D" w14:textId="623FCD2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36%</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F7D7C7E" w14:textId="31902AC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44%</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43F450A" w14:textId="0C67756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62%</w:t>
            </w:r>
          </w:p>
        </w:tc>
      </w:tr>
      <w:tr w:rsidR="11C66813" w14:paraId="3AC69671"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C28DA20" w14:textId="3D514A8E" w:rsidR="11C66813" w:rsidRDefault="11C66813" w:rsidP="11C66813">
            <w:pPr>
              <w:rPr>
                <w:rFonts w:ascii="Calibri" w:eastAsia="Calibri" w:hAnsi="Calibri" w:cs="Arial"/>
              </w:rPr>
            </w:pPr>
            <w:r w:rsidRPr="11C66813">
              <w:rPr>
                <w:rFonts w:ascii="Calibri" w:eastAsia="Calibri" w:hAnsi="Calibri" w:cs="Arial"/>
              </w:rPr>
              <w:t>No Pre-College English</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11BEDD8" w14:textId="2FF8978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0E3254B" w14:textId="5442BB0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A402882" w14:textId="451C953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90C391E" w14:textId="3E727FB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51%</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0CCEC5B" w14:textId="72CDA1D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E1FCFBC" w14:textId="424F42E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2B5B95D6" w14:textId="7113E37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795A740" w14:textId="037683C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66%</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62ADF1F" w14:textId="57669F8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66%</w:t>
            </w:r>
          </w:p>
        </w:tc>
      </w:tr>
      <w:tr w:rsidR="11C66813" w14:paraId="7721DB61" w14:textId="77777777" w:rsidTr="11C66813">
        <w:trPr>
          <w:trHeight w:val="300"/>
        </w:trPr>
        <w:tc>
          <w:tcPr>
            <w:tcW w:w="126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1F54C45A" w14:textId="58AA3813" w:rsidR="11C66813" w:rsidRDefault="11C66813" w:rsidP="11C66813">
            <w:pPr>
              <w:rPr>
                <w:rFonts w:ascii="Calibri" w:eastAsia="Calibri" w:hAnsi="Calibri" w:cs="Arial"/>
                <w:b/>
                <w:bCs/>
              </w:rPr>
            </w:pPr>
            <w:r w:rsidRPr="11C66813">
              <w:rPr>
                <w:rFonts w:ascii="Calibri" w:eastAsia="Calibri" w:hAnsi="Calibri" w:cs="Arial"/>
                <w:b/>
                <w:bCs/>
              </w:rPr>
              <w:t>First Generation</w:t>
            </w:r>
          </w:p>
        </w:tc>
        <w:tc>
          <w:tcPr>
            <w:tcW w:w="1287" w:type="dxa"/>
            <w:tcBorders>
              <w:top w:val="single" w:sz="4" w:space="0" w:color="000000" w:themeColor="text1"/>
              <w:left w:val="nil"/>
              <w:bottom w:val="single" w:sz="4" w:space="0" w:color="000000" w:themeColor="text1"/>
              <w:right w:val="single" w:sz="4" w:space="0" w:color="000000" w:themeColor="text1"/>
            </w:tcBorders>
            <w:tcMar>
              <w:top w:w="15" w:type="dxa"/>
              <w:left w:w="15" w:type="dxa"/>
              <w:right w:w="15" w:type="dxa"/>
            </w:tcMar>
            <w:vAlign w:val="bottom"/>
          </w:tcPr>
          <w:p w14:paraId="564F1BA8" w14:textId="510C273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r>
      <w:tr w:rsidR="11C66813" w14:paraId="1525022F"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106FD8" w14:textId="5E319FFA" w:rsidR="11C66813" w:rsidRDefault="11C66813" w:rsidP="11C66813">
            <w:pPr>
              <w:rPr>
                <w:rFonts w:ascii="Calibri" w:eastAsia="Calibri" w:hAnsi="Calibri" w:cs="Arial"/>
              </w:rPr>
            </w:pPr>
            <w:r w:rsidRPr="11C66813">
              <w:rPr>
                <w:rFonts w:ascii="Calibri" w:eastAsia="Calibri" w:hAnsi="Calibri" w:cs="Arial"/>
              </w:rPr>
              <w:t>First Generation</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6D3E6A1" w14:textId="45D3A78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51%</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4F4F16C" w14:textId="0D67443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48%</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525A08A1" w14:textId="5568E78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45%</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4A23EB1" w14:textId="7241BD7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45%</w:t>
            </w:r>
          </w:p>
        </w:tc>
        <w:tc>
          <w:tcPr>
            <w:tcW w:w="261"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EFFF7A3" w14:textId="0ACA840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4DA8516" w14:textId="58EBAE1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57%</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6DC7BD1" w14:textId="236FC216"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60%</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7E009EBC" w14:textId="6BB3909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60%</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021BBA9" w14:textId="3DB122A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61%</w:t>
            </w:r>
          </w:p>
        </w:tc>
      </w:tr>
      <w:tr w:rsidR="11C66813" w14:paraId="3DF62435"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777AA0C" w14:textId="12556D4C" w:rsidR="11C66813" w:rsidRDefault="11C66813" w:rsidP="11C66813">
            <w:pPr>
              <w:rPr>
                <w:rFonts w:ascii="Calibri" w:eastAsia="Calibri" w:hAnsi="Calibri" w:cs="Arial"/>
              </w:rPr>
            </w:pPr>
            <w:r w:rsidRPr="11C66813">
              <w:rPr>
                <w:rFonts w:ascii="Calibri" w:eastAsia="Calibri" w:hAnsi="Calibri" w:cs="Arial"/>
              </w:rPr>
              <w:t>Not First Generation</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308EFE7" w14:textId="745EEA6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EF23B49" w14:textId="0BF27F5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46%</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C9823D5" w14:textId="743AE432"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5D1E52BB" w14:textId="4BE3FFC8"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53%</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32BB9F" w14:textId="1E8A0FF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5540D63" w14:textId="6C68458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68%</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0936C9B" w14:textId="1CE4EE4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30BADF87" w14:textId="23952D3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71%</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CF7D4D0" w14:textId="1DF46336"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70%</w:t>
            </w:r>
          </w:p>
        </w:tc>
      </w:tr>
      <w:tr w:rsidR="11C66813" w14:paraId="41E917D2"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0F55D6B" w14:textId="0BCA437B" w:rsidR="11C66813" w:rsidRDefault="11C66813" w:rsidP="11C66813">
            <w:pPr>
              <w:rPr>
                <w:rFonts w:ascii="Calibri" w:eastAsia="Calibri" w:hAnsi="Calibri" w:cs="Arial"/>
              </w:rPr>
            </w:pPr>
            <w:r w:rsidRPr="11C66813">
              <w:rPr>
                <w:rFonts w:ascii="Calibri" w:eastAsia="Calibri" w:hAnsi="Calibri" w:cs="Arial"/>
              </w:rPr>
              <w:t>Unknown</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15FD0D2" w14:textId="1CB99D9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C1D20AB" w14:textId="430216DB"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49%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222D0E79" w14:textId="32F121E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FE567E5" w14:textId="3069642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54%</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BE02E40" w14:textId="62BD0AF1"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CB3D2ED" w14:textId="013C957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58%</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1A09D86B" w14:textId="78107653"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68%</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0D4C7BB6" w14:textId="5947807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90F8697" w14:textId="37EABC0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68%</w:t>
            </w:r>
          </w:p>
        </w:tc>
      </w:tr>
      <w:tr w:rsidR="11C66813" w14:paraId="28CCA3BA" w14:textId="77777777" w:rsidTr="11C66813">
        <w:trPr>
          <w:trHeight w:val="300"/>
        </w:trPr>
        <w:tc>
          <w:tcPr>
            <w:tcW w:w="126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5CAD76A6" w14:textId="58E80FF3" w:rsidR="11C66813" w:rsidRDefault="11C66813" w:rsidP="11C66813">
            <w:pPr>
              <w:rPr>
                <w:rFonts w:ascii="Calibri" w:eastAsia="Calibri" w:hAnsi="Calibri" w:cs="Arial"/>
                <w:b/>
                <w:bCs/>
              </w:rPr>
            </w:pPr>
            <w:r w:rsidRPr="11C66813">
              <w:rPr>
                <w:rFonts w:ascii="Calibri" w:eastAsia="Calibri" w:hAnsi="Calibri" w:cs="Arial"/>
                <w:b/>
                <w:bCs/>
              </w:rPr>
              <w:t>Educational Intent</w:t>
            </w:r>
          </w:p>
        </w:tc>
        <w:tc>
          <w:tcPr>
            <w:tcW w:w="1287" w:type="dxa"/>
            <w:tcBorders>
              <w:top w:val="single" w:sz="4" w:space="0" w:color="000000" w:themeColor="text1"/>
              <w:left w:val="nil"/>
              <w:bottom w:val="single" w:sz="4" w:space="0" w:color="000000" w:themeColor="text1"/>
              <w:right w:val="single" w:sz="4" w:space="0" w:color="000000" w:themeColor="text1"/>
            </w:tcBorders>
            <w:tcMar>
              <w:top w:w="15" w:type="dxa"/>
              <w:left w:w="15" w:type="dxa"/>
              <w:right w:w="15" w:type="dxa"/>
            </w:tcMar>
            <w:vAlign w:val="bottom"/>
          </w:tcPr>
          <w:p w14:paraId="6E3082C0" w14:textId="51313E9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r>
      <w:tr w:rsidR="11C66813" w14:paraId="2C233797"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6360240" w14:textId="6B388769" w:rsidR="11C66813" w:rsidRDefault="11C66813" w:rsidP="11C66813">
            <w:pPr>
              <w:rPr>
                <w:rFonts w:ascii="Calibri" w:eastAsia="Calibri" w:hAnsi="Calibri" w:cs="Arial"/>
              </w:rPr>
            </w:pPr>
            <w:r w:rsidRPr="11C66813">
              <w:rPr>
                <w:rFonts w:ascii="Calibri" w:eastAsia="Calibri" w:hAnsi="Calibri" w:cs="Arial"/>
              </w:rPr>
              <w:t>Transfer</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CEC3871" w14:textId="3F4D18D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56%</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4F66B06B" w14:textId="746CECA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56%</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1770D5B0" w14:textId="57F2585A"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53%</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D9F2D0"/>
            <w:tcMar>
              <w:top w:w="15" w:type="dxa"/>
              <w:left w:w="15" w:type="dxa"/>
              <w:right w:w="15" w:type="dxa"/>
            </w:tcMar>
            <w:vAlign w:val="bottom"/>
          </w:tcPr>
          <w:p w14:paraId="03FDABAC" w14:textId="7B6DC39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60%</w:t>
            </w:r>
          </w:p>
        </w:tc>
        <w:tc>
          <w:tcPr>
            <w:tcW w:w="261"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F61E3B" w14:textId="3FE07A3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A3D5463" w14:textId="081C6A6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69%</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4099D1FC" w14:textId="5F7BC3E5"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72%</w:t>
            </w:r>
          </w:p>
        </w:tc>
        <w:tc>
          <w:tcPr>
            <w:tcW w:w="1285" w:type="dxa"/>
            <w:tcBorders>
              <w:top w:val="nil"/>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6011545F" w14:textId="67E80007"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D78E"/>
            <w:tcMar>
              <w:top w:w="15" w:type="dxa"/>
              <w:left w:w="15" w:type="dxa"/>
              <w:right w:w="15" w:type="dxa"/>
            </w:tcMar>
            <w:vAlign w:val="bottom"/>
          </w:tcPr>
          <w:p w14:paraId="52825E02" w14:textId="7384D68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73%</w:t>
            </w:r>
          </w:p>
        </w:tc>
      </w:tr>
      <w:tr w:rsidR="11C66813" w14:paraId="3599E16D" w14:textId="77777777" w:rsidTr="11C66813">
        <w:trPr>
          <w:trHeight w:val="300"/>
        </w:trPr>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1396B4C" w14:textId="0BCD6A72" w:rsidR="11C66813" w:rsidRDefault="11C66813" w:rsidP="11C66813">
            <w:pPr>
              <w:rPr>
                <w:rFonts w:ascii="Calibri" w:eastAsia="Calibri" w:hAnsi="Calibri" w:cs="Arial"/>
              </w:rPr>
            </w:pPr>
            <w:r w:rsidRPr="11C66813">
              <w:rPr>
                <w:rFonts w:ascii="Calibri" w:eastAsia="Calibri" w:hAnsi="Calibri" w:cs="Arial"/>
              </w:rPr>
              <w:t>Prof-Tech</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2885D9DA" w14:textId="30F7C03D"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4FB2A6D3" w14:textId="255F957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05536C5C" w14:textId="23FC989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26%</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78121E8E" w14:textId="628CA1A9"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35%</w:t>
            </w:r>
          </w:p>
        </w:tc>
        <w:tc>
          <w:tcPr>
            <w:tcW w:w="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5BBD04" w14:textId="384431F4"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410C9D4" w14:textId="0D382FBF"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32%</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198B4DCE" w14:textId="06B0684E"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32%</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5C1A4CD" w14:textId="154C8FF0"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35%</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tcMar>
              <w:top w:w="15" w:type="dxa"/>
              <w:left w:w="15" w:type="dxa"/>
              <w:right w:w="15" w:type="dxa"/>
            </w:tcMar>
            <w:vAlign w:val="bottom"/>
          </w:tcPr>
          <w:p w14:paraId="6605BB2A" w14:textId="1DFA0BDC" w:rsidR="11C66813" w:rsidRDefault="11C66813" w:rsidP="11C66813">
            <w:pPr>
              <w:rPr>
                <w:rFonts w:ascii="Calibri" w:eastAsia="Calibri" w:hAnsi="Calibri" w:cs="Arial"/>
                <w:color w:val="000000" w:themeColor="text1"/>
              </w:rPr>
            </w:pPr>
            <w:r w:rsidRPr="11C66813">
              <w:rPr>
                <w:rFonts w:ascii="Calibri" w:eastAsia="Calibri" w:hAnsi="Calibri" w:cs="Arial"/>
                <w:color w:val="000000" w:themeColor="text1"/>
              </w:rPr>
              <w:t>37%</w:t>
            </w:r>
          </w:p>
        </w:tc>
      </w:tr>
    </w:tbl>
    <w:p w14:paraId="6A076BAC" w14:textId="64DB9382" w:rsidR="11C66813" w:rsidRDefault="11C66813"/>
    <w:p w14:paraId="1D64C888" w14:textId="069B7FDC" w:rsidR="00707CF2" w:rsidRDefault="00707CF2" w:rsidP="7947B378">
      <w:r>
        <w:fldChar w:fldCharType="begin"/>
      </w:r>
      <w:r>
        <w:instrText xml:space="preserve"> LINK </w:instrText>
      </w:r>
      <w:r w:rsidR="00A13652">
        <w:instrText xml:space="preserve">Excel.Sheet.12 https://scedu.sharepoint.com/sites/SeattleCentralAccreditation/Shared%20Documents/Mission%20Fulfillment%20Data/Seattle%20Central%20Mission%20Fulfillment%20-%202025.xlsx "English - Accred Format!R6C1:R49C10" </w:instrText>
      </w:r>
      <w:r>
        <w:instrText xml:space="preserve">\a \f 4 \h </w:instrText>
      </w:r>
      <w:bookmarkStart w:id="12" w:name="_1833359587"/>
      <w:bookmarkEnd w:id="12"/>
      <w:r>
        <w:fldChar w:fldCharType="separate"/>
      </w:r>
      <w:bookmarkStart w:id="13" w:name="_1833357683"/>
      <w:bookmarkEnd w:id="13"/>
    </w:p>
    <w:p w14:paraId="0AA39932" w14:textId="3F7E5A81" w:rsidR="00127D9B" w:rsidRDefault="00707CF2" w:rsidP="7947B378">
      <w:r>
        <w:fldChar w:fldCharType="end"/>
      </w:r>
    </w:p>
    <w:p w14:paraId="52673F1A" w14:textId="56896FC2" w:rsidR="00393D86" w:rsidRDefault="00393D86" w:rsidP="7947B378"/>
    <w:p w14:paraId="315BC741" w14:textId="77777777" w:rsidR="00855ED5" w:rsidRDefault="00855ED5" w:rsidP="00855ED5">
      <w:r w:rsidRPr="7947B378">
        <w:rPr>
          <w:i/>
          <w:iCs/>
        </w:rPr>
        <w:t xml:space="preserve">Data source and notes: </w:t>
      </w:r>
      <w:r w:rsidRPr="7947B378">
        <w:t xml:space="preserve">Metric is taken from the State Board of Community and Technical Colleges’ (SBCTC) First-Time Entering Student Outcomes Dashboard (FTEC). The FTEC is a cohort-based data set that includes all </w:t>
      </w:r>
      <w:r w:rsidRPr="7947B378">
        <w:rPr>
          <w:i/>
          <w:iCs/>
        </w:rPr>
        <w:t xml:space="preserve">first time at institution </w:t>
      </w:r>
      <w:r w:rsidRPr="7947B378">
        <w:t xml:space="preserve">and </w:t>
      </w:r>
      <w:r w:rsidRPr="7947B378">
        <w:rPr>
          <w:i/>
          <w:iCs/>
        </w:rPr>
        <w:t xml:space="preserve">first time in </w:t>
      </w:r>
      <w:proofErr w:type="gramStart"/>
      <w:r w:rsidRPr="7947B378">
        <w:rPr>
          <w:i/>
          <w:iCs/>
        </w:rPr>
        <w:t xml:space="preserve">college </w:t>
      </w:r>
      <w:r w:rsidRPr="7947B378">
        <w:t>degree</w:t>
      </w:r>
      <w:proofErr w:type="gramEnd"/>
      <w:r w:rsidRPr="7947B378">
        <w:t xml:space="preserve"> seeking students. Because the FTEC focuses on degree-seeking students, Basic and Transitional Studies (BTS) students are not included.</w:t>
      </w:r>
    </w:p>
    <w:p w14:paraId="0004E438" w14:textId="50806513" w:rsidR="00250A10" w:rsidRDefault="00250A10" w:rsidP="7947B378"/>
    <w:p w14:paraId="0E36D281" w14:textId="3955EB71" w:rsidR="11C66813" w:rsidRDefault="11C66813">
      <w:r>
        <w:br w:type="page"/>
      </w:r>
    </w:p>
    <w:p w14:paraId="1C2035D2" w14:textId="65CB49E1" w:rsidR="11C66813" w:rsidRDefault="11C66813" w:rsidP="11C66813"/>
    <w:tbl>
      <w:tblPr>
        <w:tblW w:w="7716" w:type="dxa"/>
        <w:tblLook w:val="04A0" w:firstRow="1" w:lastRow="0" w:firstColumn="1" w:lastColumn="0" w:noHBand="0" w:noVBand="1"/>
      </w:tblPr>
      <w:tblGrid>
        <w:gridCol w:w="3690"/>
        <w:gridCol w:w="1440"/>
        <w:gridCol w:w="2586"/>
      </w:tblGrid>
      <w:tr w:rsidR="0018148F" w:rsidRPr="0018148F" w14:paraId="1202618F" w14:textId="77777777" w:rsidTr="0018148F">
        <w:trPr>
          <w:trHeight w:val="300"/>
        </w:trPr>
        <w:tc>
          <w:tcPr>
            <w:tcW w:w="7716" w:type="dxa"/>
            <w:gridSpan w:val="3"/>
            <w:tcBorders>
              <w:top w:val="nil"/>
              <w:left w:val="nil"/>
              <w:bottom w:val="nil"/>
              <w:right w:val="nil"/>
            </w:tcBorders>
            <w:noWrap/>
            <w:vAlign w:val="bottom"/>
            <w:hideMark/>
          </w:tcPr>
          <w:p w14:paraId="109728BC" w14:textId="77777777" w:rsidR="0018148F" w:rsidRPr="0018148F" w:rsidRDefault="0018148F" w:rsidP="0018148F">
            <w:pPr>
              <w:spacing w:after="0" w:line="240" w:lineRule="auto"/>
              <w:rPr>
                <w:rFonts w:ascii="Calibri" w:eastAsia="Times New Roman" w:hAnsi="Calibri" w:cs="Calibri"/>
                <w:b/>
                <w:bCs/>
                <w:kern w:val="0"/>
                <w14:ligatures w14:val="none"/>
              </w:rPr>
            </w:pPr>
            <w:r w:rsidRPr="0018148F">
              <w:rPr>
                <w:rFonts w:ascii="Calibri" w:eastAsia="Times New Roman" w:hAnsi="Calibri" w:cs="Calibri"/>
                <w:b/>
                <w:bCs/>
                <w:kern w:val="0"/>
                <w14:ligatures w14:val="none"/>
              </w:rPr>
              <w:t>Student Success 7. Students self-reporting meeting College Wide Learning Outcomes</w:t>
            </w:r>
          </w:p>
        </w:tc>
      </w:tr>
      <w:tr w:rsidR="0018148F" w:rsidRPr="0018148F" w14:paraId="11A5EC1C" w14:textId="77777777" w:rsidTr="0018148F">
        <w:trPr>
          <w:trHeight w:val="300"/>
        </w:trPr>
        <w:tc>
          <w:tcPr>
            <w:tcW w:w="3690" w:type="dxa"/>
            <w:tcBorders>
              <w:top w:val="single" w:sz="4" w:space="0" w:color="000000"/>
              <w:left w:val="single" w:sz="4" w:space="0" w:color="000000"/>
              <w:bottom w:val="single" w:sz="4" w:space="0" w:color="000000"/>
              <w:right w:val="single" w:sz="4" w:space="0" w:color="000000"/>
            </w:tcBorders>
            <w:shd w:val="clear" w:color="000000" w:fill="548235"/>
            <w:noWrap/>
            <w:vAlign w:val="bottom"/>
            <w:hideMark/>
          </w:tcPr>
          <w:p w14:paraId="00655357" w14:textId="77777777" w:rsidR="0018148F" w:rsidRPr="0018148F" w:rsidRDefault="0018148F" w:rsidP="0018148F">
            <w:pPr>
              <w:spacing w:after="0" w:line="240" w:lineRule="auto"/>
              <w:rPr>
                <w:rFonts w:ascii="Calibri" w:eastAsia="Times New Roman" w:hAnsi="Calibri" w:cs="Calibri"/>
                <w:kern w:val="0"/>
                <w14:ligatures w14:val="none"/>
              </w:rPr>
            </w:pPr>
            <w:r w:rsidRPr="0018148F">
              <w:rPr>
                <w:rFonts w:ascii="Calibri" w:eastAsia="Times New Roman" w:hAnsi="Calibri" w:cs="Calibri"/>
                <w:kern w:val="0"/>
                <w14:ligatures w14:val="none"/>
              </w:rPr>
              <w:t xml:space="preserve">Mission Fulfillment Target </w:t>
            </w:r>
          </w:p>
        </w:tc>
        <w:tc>
          <w:tcPr>
            <w:tcW w:w="1440" w:type="dxa"/>
            <w:tcBorders>
              <w:top w:val="single" w:sz="4" w:space="0" w:color="000000"/>
              <w:left w:val="nil"/>
              <w:bottom w:val="single" w:sz="4" w:space="0" w:color="000000"/>
              <w:right w:val="single" w:sz="4" w:space="0" w:color="000000"/>
            </w:tcBorders>
            <w:shd w:val="clear" w:color="000000" w:fill="548235"/>
            <w:noWrap/>
            <w:vAlign w:val="bottom"/>
            <w:hideMark/>
          </w:tcPr>
          <w:p w14:paraId="4A3AE069" w14:textId="77777777" w:rsidR="0018148F" w:rsidRPr="0018148F" w:rsidRDefault="0018148F" w:rsidP="0018148F">
            <w:pPr>
              <w:spacing w:after="0" w:line="240" w:lineRule="auto"/>
              <w:jc w:val="center"/>
              <w:rPr>
                <w:rFonts w:ascii="Calibri" w:eastAsia="Times New Roman" w:hAnsi="Calibri" w:cs="Calibri"/>
                <w:kern w:val="0"/>
                <w14:ligatures w14:val="none"/>
              </w:rPr>
            </w:pPr>
            <w:r w:rsidRPr="0018148F">
              <w:rPr>
                <w:rFonts w:ascii="Calibri" w:eastAsia="Times New Roman" w:hAnsi="Calibri" w:cs="Calibri"/>
                <w:kern w:val="0"/>
                <w14:ligatures w14:val="none"/>
              </w:rPr>
              <w:t>66%</w:t>
            </w:r>
          </w:p>
        </w:tc>
        <w:tc>
          <w:tcPr>
            <w:tcW w:w="2586" w:type="dxa"/>
            <w:tcBorders>
              <w:top w:val="nil"/>
              <w:left w:val="nil"/>
              <w:bottom w:val="nil"/>
              <w:right w:val="nil"/>
            </w:tcBorders>
            <w:noWrap/>
            <w:vAlign w:val="bottom"/>
            <w:hideMark/>
          </w:tcPr>
          <w:p w14:paraId="4FBFF1A3" w14:textId="77777777" w:rsidR="0018148F" w:rsidRPr="0018148F" w:rsidRDefault="0018148F" w:rsidP="0018148F">
            <w:pPr>
              <w:spacing w:after="0" w:line="240" w:lineRule="auto"/>
              <w:jc w:val="center"/>
              <w:rPr>
                <w:rFonts w:ascii="Calibri" w:eastAsia="Times New Roman" w:hAnsi="Calibri" w:cs="Calibri"/>
                <w:kern w:val="0"/>
                <w14:ligatures w14:val="none"/>
              </w:rPr>
            </w:pPr>
          </w:p>
        </w:tc>
      </w:tr>
      <w:tr w:rsidR="0018148F" w:rsidRPr="0018148F" w14:paraId="69761D93" w14:textId="77777777" w:rsidTr="0018148F">
        <w:trPr>
          <w:trHeight w:val="143"/>
        </w:trPr>
        <w:tc>
          <w:tcPr>
            <w:tcW w:w="3690" w:type="dxa"/>
            <w:tcBorders>
              <w:top w:val="nil"/>
              <w:left w:val="single" w:sz="4" w:space="0" w:color="000000"/>
              <w:bottom w:val="single" w:sz="4" w:space="0" w:color="000000"/>
              <w:right w:val="single" w:sz="4" w:space="0" w:color="000000"/>
            </w:tcBorders>
            <w:shd w:val="clear" w:color="000000" w:fill="C6E0B4"/>
            <w:vAlign w:val="bottom"/>
            <w:hideMark/>
          </w:tcPr>
          <w:p w14:paraId="255FA53F" w14:textId="77777777" w:rsidR="0018148F" w:rsidRPr="0018148F" w:rsidRDefault="0018148F" w:rsidP="0018148F">
            <w:pPr>
              <w:spacing w:after="0" w:line="240" w:lineRule="auto"/>
              <w:rPr>
                <w:rFonts w:ascii="Calibri" w:eastAsia="Times New Roman" w:hAnsi="Calibri" w:cs="Calibri"/>
                <w:kern w:val="0"/>
                <w14:ligatures w14:val="none"/>
              </w:rPr>
            </w:pPr>
            <w:r w:rsidRPr="0018148F">
              <w:rPr>
                <w:rFonts w:ascii="Calibri" w:eastAsia="Times New Roman" w:hAnsi="Calibri" w:cs="Calibri"/>
                <w:kern w:val="0"/>
                <w14:ligatures w14:val="none"/>
              </w:rPr>
              <w:t xml:space="preserve">Target within range </w:t>
            </w:r>
            <w:r w:rsidRPr="0018148F">
              <w:rPr>
                <w:rFonts w:ascii="Calibri" w:eastAsia="Times New Roman" w:hAnsi="Calibri" w:cs="Calibri"/>
                <w:kern w:val="0"/>
                <w14:ligatures w14:val="none"/>
              </w:rPr>
              <w:br/>
              <w:t>(above 80% of target)</w:t>
            </w:r>
          </w:p>
        </w:tc>
        <w:tc>
          <w:tcPr>
            <w:tcW w:w="1440" w:type="dxa"/>
            <w:tcBorders>
              <w:top w:val="nil"/>
              <w:left w:val="nil"/>
              <w:bottom w:val="single" w:sz="4" w:space="0" w:color="000000"/>
              <w:right w:val="single" w:sz="4" w:space="0" w:color="000000"/>
            </w:tcBorders>
            <w:shd w:val="clear" w:color="000000" w:fill="C6E0B4"/>
            <w:noWrap/>
            <w:vAlign w:val="bottom"/>
            <w:hideMark/>
          </w:tcPr>
          <w:p w14:paraId="615328C4" w14:textId="77777777" w:rsidR="0018148F" w:rsidRPr="0018148F" w:rsidRDefault="0018148F" w:rsidP="0018148F">
            <w:pPr>
              <w:spacing w:after="0" w:line="240" w:lineRule="auto"/>
              <w:jc w:val="center"/>
              <w:rPr>
                <w:rFonts w:ascii="Calibri" w:eastAsia="Times New Roman" w:hAnsi="Calibri" w:cs="Calibri"/>
                <w:kern w:val="0"/>
                <w14:ligatures w14:val="none"/>
              </w:rPr>
            </w:pPr>
            <w:r w:rsidRPr="0018148F">
              <w:rPr>
                <w:rFonts w:ascii="Calibri" w:eastAsia="Times New Roman" w:hAnsi="Calibri" w:cs="Calibri"/>
                <w:kern w:val="0"/>
                <w14:ligatures w14:val="none"/>
              </w:rPr>
              <w:t>53%</w:t>
            </w:r>
          </w:p>
        </w:tc>
        <w:tc>
          <w:tcPr>
            <w:tcW w:w="2586" w:type="dxa"/>
            <w:tcBorders>
              <w:top w:val="nil"/>
              <w:left w:val="nil"/>
              <w:bottom w:val="nil"/>
              <w:right w:val="nil"/>
            </w:tcBorders>
            <w:noWrap/>
            <w:vAlign w:val="bottom"/>
            <w:hideMark/>
          </w:tcPr>
          <w:p w14:paraId="4E4FE0F6" w14:textId="77777777" w:rsidR="0018148F" w:rsidRPr="0018148F" w:rsidRDefault="0018148F" w:rsidP="0018148F">
            <w:pPr>
              <w:spacing w:after="0" w:line="240" w:lineRule="auto"/>
              <w:jc w:val="center"/>
              <w:rPr>
                <w:rFonts w:ascii="Calibri" w:eastAsia="Times New Roman" w:hAnsi="Calibri" w:cs="Calibri"/>
                <w:kern w:val="0"/>
                <w14:ligatures w14:val="none"/>
              </w:rPr>
            </w:pPr>
          </w:p>
        </w:tc>
      </w:tr>
      <w:tr w:rsidR="0018148F" w:rsidRPr="0018148F" w14:paraId="69A0D612" w14:textId="77777777" w:rsidTr="0018148F">
        <w:trPr>
          <w:trHeight w:val="600"/>
        </w:trPr>
        <w:tc>
          <w:tcPr>
            <w:tcW w:w="3690" w:type="dxa"/>
            <w:tcBorders>
              <w:top w:val="nil"/>
              <w:left w:val="single" w:sz="4" w:space="0" w:color="000000"/>
              <w:bottom w:val="single" w:sz="4" w:space="0" w:color="000000"/>
              <w:right w:val="single" w:sz="4" w:space="0" w:color="000000"/>
            </w:tcBorders>
            <w:shd w:val="clear" w:color="000000" w:fill="FFE699"/>
            <w:vAlign w:val="bottom"/>
            <w:hideMark/>
          </w:tcPr>
          <w:p w14:paraId="735972EE" w14:textId="77777777" w:rsidR="0018148F" w:rsidRPr="0018148F" w:rsidRDefault="0018148F" w:rsidP="0018148F">
            <w:pPr>
              <w:spacing w:after="0" w:line="240" w:lineRule="auto"/>
              <w:rPr>
                <w:rFonts w:ascii="Calibri" w:eastAsia="Times New Roman" w:hAnsi="Calibri" w:cs="Calibri"/>
                <w:kern w:val="0"/>
                <w14:ligatures w14:val="none"/>
              </w:rPr>
            </w:pPr>
            <w:r w:rsidRPr="0018148F">
              <w:rPr>
                <w:rFonts w:ascii="Calibri" w:eastAsia="Times New Roman" w:hAnsi="Calibri" w:cs="Calibri"/>
                <w:kern w:val="0"/>
                <w14:ligatures w14:val="none"/>
              </w:rPr>
              <w:t>Target out of range</w:t>
            </w:r>
            <w:r w:rsidRPr="0018148F">
              <w:rPr>
                <w:rFonts w:ascii="Calibri" w:eastAsia="Times New Roman" w:hAnsi="Calibri" w:cs="Calibri"/>
                <w:kern w:val="0"/>
                <w14:ligatures w14:val="none"/>
              </w:rPr>
              <w:br/>
              <w:t>(below 80% of target)</w:t>
            </w:r>
          </w:p>
        </w:tc>
        <w:tc>
          <w:tcPr>
            <w:tcW w:w="1440" w:type="dxa"/>
            <w:tcBorders>
              <w:top w:val="nil"/>
              <w:left w:val="nil"/>
              <w:bottom w:val="single" w:sz="4" w:space="0" w:color="000000"/>
              <w:right w:val="single" w:sz="4" w:space="0" w:color="000000"/>
            </w:tcBorders>
            <w:shd w:val="clear" w:color="000000" w:fill="FFE699"/>
            <w:noWrap/>
            <w:vAlign w:val="bottom"/>
            <w:hideMark/>
          </w:tcPr>
          <w:p w14:paraId="499B0F31" w14:textId="77777777" w:rsidR="0018148F" w:rsidRPr="0018148F" w:rsidRDefault="0018148F" w:rsidP="0018148F">
            <w:pPr>
              <w:spacing w:after="0" w:line="240" w:lineRule="auto"/>
              <w:jc w:val="center"/>
              <w:rPr>
                <w:rFonts w:ascii="Calibri" w:eastAsia="Times New Roman" w:hAnsi="Calibri" w:cs="Calibri"/>
                <w:kern w:val="0"/>
                <w14:ligatures w14:val="none"/>
              </w:rPr>
            </w:pPr>
            <w:r w:rsidRPr="0018148F">
              <w:rPr>
                <w:rFonts w:ascii="Calibri" w:eastAsia="Times New Roman" w:hAnsi="Calibri" w:cs="Calibri"/>
                <w:kern w:val="0"/>
                <w14:ligatures w14:val="none"/>
              </w:rPr>
              <w:t>&lt; 53%</w:t>
            </w:r>
          </w:p>
        </w:tc>
        <w:tc>
          <w:tcPr>
            <w:tcW w:w="2586" w:type="dxa"/>
            <w:tcBorders>
              <w:top w:val="nil"/>
              <w:left w:val="nil"/>
              <w:bottom w:val="nil"/>
              <w:right w:val="nil"/>
            </w:tcBorders>
            <w:noWrap/>
            <w:vAlign w:val="bottom"/>
            <w:hideMark/>
          </w:tcPr>
          <w:p w14:paraId="5CA2B905" w14:textId="77777777" w:rsidR="0018148F" w:rsidRPr="0018148F" w:rsidRDefault="0018148F" w:rsidP="0018148F">
            <w:pPr>
              <w:spacing w:after="0" w:line="240" w:lineRule="auto"/>
              <w:jc w:val="center"/>
              <w:rPr>
                <w:rFonts w:ascii="Calibri" w:eastAsia="Times New Roman" w:hAnsi="Calibri" w:cs="Calibri"/>
                <w:kern w:val="0"/>
                <w14:ligatures w14:val="none"/>
              </w:rPr>
            </w:pPr>
          </w:p>
        </w:tc>
      </w:tr>
    </w:tbl>
    <w:p w14:paraId="7BC5B497" w14:textId="379BF4B4" w:rsidR="0018148F" w:rsidRDefault="0018148F" w:rsidP="7947B378"/>
    <w:tbl>
      <w:tblPr>
        <w:tblW w:w="12460" w:type="dxa"/>
        <w:tblLook w:val="04A0" w:firstRow="1" w:lastRow="0" w:firstColumn="1" w:lastColumn="0" w:noHBand="0" w:noVBand="1"/>
      </w:tblPr>
      <w:tblGrid>
        <w:gridCol w:w="3660"/>
        <w:gridCol w:w="2200"/>
        <w:gridCol w:w="2640"/>
        <w:gridCol w:w="1980"/>
        <w:gridCol w:w="1980"/>
      </w:tblGrid>
      <w:tr w:rsidR="006F6AF4" w:rsidRPr="006F6AF4" w14:paraId="13A2FAE4" w14:textId="77777777" w:rsidTr="006F6AF4">
        <w:trPr>
          <w:trHeight w:val="300"/>
        </w:trPr>
        <w:tc>
          <w:tcPr>
            <w:tcW w:w="3660" w:type="dxa"/>
            <w:tcBorders>
              <w:top w:val="single" w:sz="4" w:space="0" w:color="auto"/>
              <w:left w:val="single" w:sz="4" w:space="0" w:color="auto"/>
              <w:bottom w:val="single" w:sz="4" w:space="0" w:color="auto"/>
              <w:right w:val="single" w:sz="4" w:space="0" w:color="auto"/>
            </w:tcBorders>
            <w:noWrap/>
            <w:vAlign w:val="bottom"/>
            <w:hideMark/>
          </w:tcPr>
          <w:p w14:paraId="1490B815" w14:textId="77777777" w:rsidR="006F6AF4" w:rsidRPr="006F6AF4" w:rsidRDefault="006F6AF4" w:rsidP="006F6AF4">
            <w:pPr>
              <w:spacing w:after="0" w:line="240" w:lineRule="auto"/>
              <w:rPr>
                <w:rFonts w:ascii="Calibri" w:eastAsia="Times New Roman" w:hAnsi="Calibri" w:cs="Calibri"/>
                <w:b/>
                <w:bCs/>
                <w:color w:val="FFFFFF"/>
                <w:kern w:val="0"/>
                <w14:ligatures w14:val="none"/>
              </w:rPr>
            </w:pPr>
            <w:r w:rsidRPr="006F6AF4">
              <w:rPr>
                <w:rFonts w:ascii="Calibri" w:eastAsia="Times New Roman" w:hAnsi="Calibri" w:cs="Calibri"/>
                <w:b/>
                <w:bCs/>
                <w:color w:val="FFFFFF"/>
                <w:kern w:val="0"/>
                <w14:ligatures w14:val="none"/>
              </w:rPr>
              <w:t> </w:t>
            </w:r>
          </w:p>
        </w:tc>
        <w:tc>
          <w:tcPr>
            <w:tcW w:w="8800" w:type="dxa"/>
            <w:gridSpan w:val="4"/>
            <w:tcBorders>
              <w:top w:val="nil"/>
              <w:left w:val="nil"/>
              <w:bottom w:val="nil"/>
              <w:right w:val="nil"/>
            </w:tcBorders>
            <w:shd w:val="clear" w:color="000000" w:fill="0070C0"/>
            <w:noWrap/>
            <w:vAlign w:val="bottom"/>
            <w:hideMark/>
          </w:tcPr>
          <w:p w14:paraId="0EF2CCAE" w14:textId="77777777" w:rsidR="006F6AF4" w:rsidRPr="006F6AF4" w:rsidRDefault="006F6AF4" w:rsidP="006F6AF4">
            <w:pPr>
              <w:spacing w:after="0" w:line="240" w:lineRule="auto"/>
              <w:jc w:val="center"/>
              <w:rPr>
                <w:rFonts w:ascii="Calibri" w:eastAsia="Times New Roman" w:hAnsi="Calibri" w:cs="Calibri"/>
                <w:b/>
                <w:bCs/>
                <w:color w:val="FFFFFF"/>
                <w:kern w:val="0"/>
                <w14:ligatures w14:val="none"/>
              </w:rPr>
            </w:pPr>
            <w:r w:rsidRPr="006F6AF4">
              <w:rPr>
                <w:rFonts w:ascii="Calibri" w:eastAsia="Times New Roman" w:hAnsi="Calibri" w:cs="Calibri"/>
                <w:b/>
                <w:bCs/>
                <w:color w:val="FFFFFF"/>
                <w:kern w:val="0"/>
                <w14:ligatures w14:val="none"/>
              </w:rPr>
              <w:t>Seattle Central</w:t>
            </w:r>
          </w:p>
        </w:tc>
      </w:tr>
      <w:tr w:rsidR="006F6AF4" w:rsidRPr="006F6AF4" w14:paraId="3F889D53" w14:textId="77777777" w:rsidTr="006F6AF4">
        <w:trPr>
          <w:trHeight w:val="600"/>
        </w:trPr>
        <w:tc>
          <w:tcPr>
            <w:tcW w:w="3660" w:type="dxa"/>
            <w:tcBorders>
              <w:top w:val="nil"/>
              <w:left w:val="single" w:sz="4" w:space="0" w:color="auto"/>
              <w:bottom w:val="single" w:sz="4" w:space="0" w:color="auto"/>
              <w:right w:val="single" w:sz="4" w:space="0" w:color="auto"/>
            </w:tcBorders>
            <w:vAlign w:val="bottom"/>
            <w:hideMark/>
          </w:tcPr>
          <w:p w14:paraId="6E7FC1D6" w14:textId="77777777" w:rsidR="006F6AF4" w:rsidRPr="006F6AF4" w:rsidRDefault="006F6AF4" w:rsidP="006F6AF4">
            <w:pPr>
              <w:spacing w:after="0" w:line="240" w:lineRule="auto"/>
              <w:rPr>
                <w:rFonts w:ascii="Calibri" w:eastAsia="Times New Roman" w:hAnsi="Calibri" w:cs="Calibri"/>
                <w:kern w:val="0"/>
                <w14:ligatures w14:val="none"/>
              </w:rPr>
            </w:pPr>
            <w:r w:rsidRPr="006F6AF4">
              <w:rPr>
                <w:rFonts w:ascii="Calibri" w:eastAsia="Times New Roman" w:hAnsi="Calibri" w:cs="Calibri"/>
                <w:kern w:val="0"/>
                <w14:ligatures w14:val="none"/>
              </w:rPr>
              <w:t> </w:t>
            </w:r>
          </w:p>
        </w:tc>
        <w:tc>
          <w:tcPr>
            <w:tcW w:w="2200" w:type="dxa"/>
            <w:tcBorders>
              <w:top w:val="nil"/>
              <w:left w:val="nil"/>
              <w:bottom w:val="single" w:sz="4" w:space="0" w:color="auto"/>
              <w:right w:val="single" w:sz="4" w:space="0" w:color="auto"/>
            </w:tcBorders>
            <w:vAlign w:val="bottom"/>
            <w:hideMark/>
          </w:tcPr>
          <w:p w14:paraId="363C13BF" w14:textId="77777777" w:rsidR="006F6AF4" w:rsidRPr="006F6AF4" w:rsidRDefault="006F6AF4" w:rsidP="006F6AF4">
            <w:pPr>
              <w:spacing w:after="0" w:line="240" w:lineRule="auto"/>
              <w:jc w:val="center"/>
              <w:rPr>
                <w:rFonts w:ascii="Calibri" w:eastAsia="Times New Roman" w:hAnsi="Calibri" w:cs="Calibri"/>
                <w:b/>
                <w:bCs/>
                <w:kern w:val="0"/>
                <w14:ligatures w14:val="none"/>
              </w:rPr>
            </w:pPr>
            <w:r w:rsidRPr="006F6AF4">
              <w:rPr>
                <w:rFonts w:ascii="Calibri" w:eastAsia="Times New Roman" w:hAnsi="Calibri" w:cs="Calibri"/>
                <w:b/>
                <w:bCs/>
                <w:kern w:val="0"/>
                <w14:ligatures w14:val="none"/>
              </w:rPr>
              <w:t>2022 Student Survey</w:t>
            </w:r>
          </w:p>
        </w:tc>
        <w:tc>
          <w:tcPr>
            <w:tcW w:w="2640" w:type="dxa"/>
            <w:tcBorders>
              <w:top w:val="nil"/>
              <w:left w:val="nil"/>
              <w:bottom w:val="single" w:sz="4" w:space="0" w:color="auto"/>
              <w:right w:val="single" w:sz="4" w:space="0" w:color="auto"/>
            </w:tcBorders>
            <w:vAlign w:val="bottom"/>
            <w:hideMark/>
          </w:tcPr>
          <w:p w14:paraId="39CE5A88" w14:textId="77777777" w:rsidR="006F6AF4" w:rsidRPr="006F6AF4" w:rsidRDefault="006F6AF4" w:rsidP="006F6AF4">
            <w:pPr>
              <w:spacing w:after="0" w:line="240" w:lineRule="auto"/>
              <w:jc w:val="center"/>
              <w:rPr>
                <w:rFonts w:ascii="Calibri" w:eastAsia="Times New Roman" w:hAnsi="Calibri" w:cs="Calibri"/>
                <w:b/>
                <w:bCs/>
                <w:kern w:val="0"/>
                <w14:ligatures w14:val="none"/>
              </w:rPr>
            </w:pPr>
            <w:r w:rsidRPr="006F6AF4">
              <w:rPr>
                <w:rFonts w:ascii="Calibri" w:eastAsia="Times New Roman" w:hAnsi="Calibri" w:cs="Calibri"/>
                <w:b/>
                <w:bCs/>
                <w:kern w:val="0"/>
                <w14:ligatures w14:val="none"/>
              </w:rPr>
              <w:t>2023 Student Survey</w:t>
            </w:r>
          </w:p>
        </w:tc>
        <w:tc>
          <w:tcPr>
            <w:tcW w:w="1980" w:type="dxa"/>
            <w:tcBorders>
              <w:top w:val="nil"/>
              <w:left w:val="nil"/>
              <w:bottom w:val="single" w:sz="4" w:space="0" w:color="auto"/>
              <w:right w:val="nil"/>
            </w:tcBorders>
            <w:vAlign w:val="bottom"/>
            <w:hideMark/>
          </w:tcPr>
          <w:p w14:paraId="3C73EC92" w14:textId="77777777" w:rsidR="006F6AF4" w:rsidRPr="006F6AF4" w:rsidRDefault="006F6AF4" w:rsidP="006F6AF4">
            <w:pPr>
              <w:spacing w:after="0" w:line="240" w:lineRule="auto"/>
              <w:jc w:val="center"/>
              <w:rPr>
                <w:rFonts w:ascii="Calibri" w:eastAsia="Times New Roman" w:hAnsi="Calibri" w:cs="Calibri"/>
                <w:b/>
                <w:bCs/>
                <w:color w:val="000000"/>
                <w:kern w:val="0"/>
                <w14:ligatures w14:val="none"/>
              </w:rPr>
            </w:pPr>
            <w:r w:rsidRPr="006F6AF4">
              <w:rPr>
                <w:rFonts w:ascii="Calibri" w:eastAsia="Times New Roman" w:hAnsi="Calibri" w:cs="Calibri"/>
                <w:b/>
                <w:bCs/>
                <w:color w:val="000000"/>
                <w:kern w:val="0"/>
                <w14:ligatures w14:val="none"/>
              </w:rPr>
              <w:t>2024 Student Survey</w:t>
            </w:r>
          </w:p>
        </w:tc>
        <w:tc>
          <w:tcPr>
            <w:tcW w:w="1980" w:type="dxa"/>
            <w:tcBorders>
              <w:top w:val="single" w:sz="4" w:space="0" w:color="000000"/>
              <w:left w:val="single" w:sz="4" w:space="0" w:color="000000"/>
              <w:bottom w:val="single" w:sz="4" w:space="0" w:color="000000"/>
              <w:right w:val="single" w:sz="4" w:space="0" w:color="000000"/>
            </w:tcBorders>
            <w:vAlign w:val="bottom"/>
            <w:hideMark/>
          </w:tcPr>
          <w:p w14:paraId="46477CB9" w14:textId="77777777" w:rsidR="006F6AF4" w:rsidRPr="006F6AF4" w:rsidRDefault="006F6AF4" w:rsidP="006F6AF4">
            <w:pPr>
              <w:spacing w:after="0" w:line="240" w:lineRule="auto"/>
              <w:jc w:val="center"/>
              <w:rPr>
                <w:rFonts w:ascii="Calibri" w:eastAsia="Times New Roman" w:hAnsi="Calibri" w:cs="Calibri"/>
                <w:b/>
                <w:bCs/>
                <w:color w:val="000000"/>
                <w:kern w:val="0"/>
                <w14:ligatures w14:val="none"/>
              </w:rPr>
            </w:pPr>
            <w:r w:rsidRPr="006F6AF4">
              <w:rPr>
                <w:rFonts w:ascii="Calibri" w:eastAsia="Times New Roman" w:hAnsi="Calibri" w:cs="Calibri"/>
                <w:b/>
                <w:bCs/>
                <w:color w:val="000000"/>
                <w:kern w:val="0"/>
                <w14:ligatures w14:val="none"/>
              </w:rPr>
              <w:t>2025 Student Survey</w:t>
            </w:r>
          </w:p>
        </w:tc>
      </w:tr>
      <w:tr w:rsidR="006F6AF4" w:rsidRPr="006F6AF4" w14:paraId="2B228253" w14:textId="77777777" w:rsidTr="006F6AF4">
        <w:trPr>
          <w:trHeight w:val="300"/>
        </w:trPr>
        <w:tc>
          <w:tcPr>
            <w:tcW w:w="1048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7084401" w14:textId="77777777" w:rsidR="006F6AF4" w:rsidRPr="006F6AF4" w:rsidRDefault="006F6AF4" w:rsidP="006F6AF4">
            <w:pPr>
              <w:spacing w:after="0" w:line="240" w:lineRule="auto"/>
              <w:rPr>
                <w:rFonts w:ascii="Calibri" w:eastAsia="Times New Roman" w:hAnsi="Calibri" w:cs="Calibri"/>
                <w:b/>
                <w:bCs/>
                <w:kern w:val="0"/>
                <w14:ligatures w14:val="none"/>
              </w:rPr>
            </w:pPr>
            <w:r w:rsidRPr="006F6AF4">
              <w:rPr>
                <w:rFonts w:ascii="Calibri" w:eastAsia="Times New Roman" w:hAnsi="Calibri" w:cs="Calibri"/>
                <w:b/>
                <w:bCs/>
                <w:kern w:val="0"/>
                <w14:ligatures w14:val="none"/>
              </w:rPr>
              <w:t>Overall</w:t>
            </w:r>
          </w:p>
        </w:tc>
        <w:tc>
          <w:tcPr>
            <w:tcW w:w="1980" w:type="dxa"/>
            <w:tcBorders>
              <w:top w:val="nil"/>
              <w:left w:val="single" w:sz="4" w:space="0" w:color="000000"/>
              <w:bottom w:val="single" w:sz="4" w:space="0" w:color="000000"/>
              <w:right w:val="single" w:sz="4" w:space="0" w:color="000000"/>
            </w:tcBorders>
            <w:noWrap/>
            <w:vAlign w:val="bottom"/>
            <w:hideMark/>
          </w:tcPr>
          <w:p w14:paraId="1325C5D0"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 </w:t>
            </w:r>
          </w:p>
        </w:tc>
      </w:tr>
      <w:tr w:rsidR="006F6AF4" w:rsidRPr="006F6AF4" w14:paraId="5A313F0F" w14:textId="77777777" w:rsidTr="006F6AF4">
        <w:trPr>
          <w:trHeight w:val="300"/>
        </w:trPr>
        <w:tc>
          <w:tcPr>
            <w:tcW w:w="3660" w:type="dxa"/>
            <w:tcBorders>
              <w:top w:val="nil"/>
              <w:left w:val="single" w:sz="4" w:space="0" w:color="auto"/>
              <w:bottom w:val="single" w:sz="4" w:space="0" w:color="auto"/>
              <w:right w:val="single" w:sz="4" w:space="0" w:color="auto"/>
            </w:tcBorders>
            <w:noWrap/>
            <w:vAlign w:val="bottom"/>
            <w:hideMark/>
          </w:tcPr>
          <w:p w14:paraId="65EE61BF" w14:textId="77777777" w:rsidR="006F6AF4" w:rsidRPr="006F6AF4" w:rsidRDefault="006F6AF4" w:rsidP="006F6AF4">
            <w:pPr>
              <w:spacing w:after="0" w:line="240" w:lineRule="auto"/>
              <w:rPr>
                <w:rFonts w:ascii="Calibri" w:eastAsia="Times New Roman" w:hAnsi="Calibri" w:cs="Calibri"/>
                <w:kern w:val="0"/>
                <w14:ligatures w14:val="none"/>
              </w:rPr>
            </w:pPr>
            <w:r w:rsidRPr="006F6AF4">
              <w:rPr>
                <w:rFonts w:ascii="Calibri" w:eastAsia="Times New Roman" w:hAnsi="Calibri" w:cs="Calibri"/>
                <w:kern w:val="0"/>
                <w14:ligatures w14:val="none"/>
              </w:rPr>
              <w:t> </w:t>
            </w:r>
          </w:p>
        </w:tc>
        <w:tc>
          <w:tcPr>
            <w:tcW w:w="2200" w:type="dxa"/>
            <w:tcBorders>
              <w:top w:val="nil"/>
              <w:left w:val="nil"/>
              <w:bottom w:val="single" w:sz="4" w:space="0" w:color="auto"/>
              <w:right w:val="single" w:sz="4" w:space="0" w:color="auto"/>
            </w:tcBorders>
            <w:shd w:val="clear" w:color="000000" w:fill="A6D78E"/>
            <w:noWrap/>
            <w:vAlign w:val="bottom"/>
            <w:hideMark/>
          </w:tcPr>
          <w:p w14:paraId="0528D40D"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68%</w:t>
            </w:r>
          </w:p>
        </w:tc>
        <w:tc>
          <w:tcPr>
            <w:tcW w:w="2640" w:type="dxa"/>
            <w:tcBorders>
              <w:top w:val="nil"/>
              <w:left w:val="nil"/>
              <w:bottom w:val="single" w:sz="4" w:space="0" w:color="auto"/>
              <w:right w:val="single" w:sz="4" w:space="0" w:color="auto"/>
            </w:tcBorders>
            <w:shd w:val="clear" w:color="000000" w:fill="A6D78E"/>
            <w:noWrap/>
            <w:vAlign w:val="bottom"/>
            <w:hideMark/>
          </w:tcPr>
          <w:p w14:paraId="0A5BAD46"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73%</w:t>
            </w:r>
          </w:p>
        </w:tc>
        <w:tc>
          <w:tcPr>
            <w:tcW w:w="1980" w:type="dxa"/>
            <w:tcBorders>
              <w:top w:val="nil"/>
              <w:left w:val="nil"/>
              <w:bottom w:val="single" w:sz="4" w:space="0" w:color="auto"/>
              <w:right w:val="nil"/>
            </w:tcBorders>
            <w:shd w:val="clear" w:color="000000" w:fill="A6D78E"/>
            <w:noWrap/>
            <w:vAlign w:val="bottom"/>
            <w:hideMark/>
          </w:tcPr>
          <w:p w14:paraId="7A1312E5"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78%</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48C8CB6F"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78%</w:t>
            </w:r>
          </w:p>
        </w:tc>
      </w:tr>
      <w:tr w:rsidR="006F6AF4" w:rsidRPr="006F6AF4" w14:paraId="767A7DF6" w14:textId="77777777" w:rsidTr="006F6AF4">
        <w:trPr>
          <w:trHeight w:val="300"/>
        </w:trPr>
        <w:tc>
          <w:tcPr>
            <w:tcW w:w="1048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E4D0535" w14:textId="77777777" w:rsidR="006F6AF4" w:rsidRPr="006F6AF4" w:rsidRDefault="006F6AF4" w:rsidP="006F6AF4">
            <w:pPr>
              <w:spacing w:after="0" w:line="240" w:lineRule="auto"/>
              <w:rPr>
                <w:rFonts w:ascii="Calibri" w:eastAsia="Times New Roman" w:hAnsi="Calibri" w:cs="Calibri"/>
                <w:b/>
                <w:bCs/>
                <w:kern w:val="0"/>
                <w14:ligatures w14:val="none"/>
              </w:rPr>
            </w:pPr>
            <w:r w:rsidRPr="006F6AF4">
              <w:rPr>
                <w:rFonts w:ascii="Calibri" w:eastAsia="Times New Roman" w:hAnsi="Calibri" w:cs="Calibri"/>
                <w:b/>
                <w:bCs/>
                <w:kern w:val="0"/>
                <w14:ligatures w14:val="none"/>
              </w:rPr>
              <w:t>Race/Ethnicity</w:t>
            </w:r>
          </w:p>
        </w:tc>
        <w:tc>
          <w:tcPr>
            <w:tcW w:w="1980" w:type="dxa"/>
            <w:tcBorders>
              <w:top w:val="nil"/>
              <w:left w:val="single" w:sz="4" w:space="0" w:color="000000"/>
              <w:bottom w:val="single" w:sz="4" w:space="0" w:color="000000"/>
              <w:right w:val="single" w:sz="4" w:space="0" w:color="000000"/>
            </w:tcBorders>
            <w:noWrap/>
            <w:vAlign w:val="bottom"/>
            <w:hideMark/>
          </w:tcPr>
          <w:p w14:paraId="5BCD852A"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 </w:t>
            </w:r>
          </w:p>
        </w:tc>
      </w:tr>
      <w:tr w:rsidR="006F6AF4" w:rsidRPr="006F6AF4" w14:paraId="06DD8847" w14:textId="77777777" w:rsidTr="006F6AF4">
        <w:trPr>
          <w:trHeight w:val="345"/>
        </w:trPr>
        <w:tc>
          <w:tcPr>
            <w:tcW w:w="3660" w:type="dxa"/>
            <w:tcBorders>
              <w:top w:val="nil"/>
              <w:left w:val="single" w:sz="4" w:space="0" w:color="auto"/>
              <w:bottom w:val="single" w:sz="4" w:space="0" w:color="auto"/>
              <w:right w:val="single" w:sz="4" w:space="0" w:color="auto"/>
            </w:tcBorders>
            <w:noWrap/>
            <w:hideMark/>
          </w:tcPr>
          <w:p w14:paraId="543F412C"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American Indian or Alaska Native</w:t>
            </w:r>
          </w:p>
        </w:tc>
        <w:tc>
          <w:tcPr>
            <w:tcW w:w="2200" w:type="dxa"/>
            <w:tcBorders>
              <w:top w:val="nil"/>
              <w:left w:val="nil"/>
              <w:bottom w:val="single" w:sz="4" w:space="0" w:color="auto"/>
              <w:right w:val="single" w:sz="4" w:space="0" w:color="auto"/>
            </w:tcBorders>
            <w:noWrap/>
            <w:hideMark/>
          </w:tcPr>
          <w:p w14:paraId="19B42A1A"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 </w:t>
            </w:r>
          </w:p>
        </w:tc>
        <w:tc>
          <w:tcPr>
            <w:tcW w:w="2640" w:type="dxa"/>
            <w:tcBorders>
              <w:top w:val="nil"/>
              <w:left w:val="nil"/>
              <w:bottom w:val="single" w:sz="4" w:space="0" w:color="auto"/>
              <w:right w:val="single" w:sz="4" w:space="0" w:color="auto"/>
            </w:tcBorders>
            <w:noWrap/>
            <w:vAlign w:val="bottom"/>
            <w:hideMark/>
          </w:tcPr>
          <w:p w14:paraId="2FBFD740"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 </w:t>
            </w:r>
          </w:p>
        </w:tc>
        <w:tc>
          <w:tcPr>
            <w:tcW w:w="1980" w:type="dxa"/>
            <w:tcBorders>
              <w:top w:val="nil"/>
              <w:left w:val="nil"/>
              <w:bottom w:val="single" w:sz="4" w:space="0" w:color="auto"/>
              <w:right w:val="nil"/>
            </w:tcBorders>
            <w:shd w:val="clear" w:color="000000" w:fill="A6D78E"/>
            <w:noWrap/>
            <w:vAlign w:val="bottom"/>
            <w:hideMark/>
          </w:tcPr>
          <w:p w14:paraId="6DB187BE"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91%</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4EB16787"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89%</w:t>
            </w:r>
          </w:p>
        </w:tc>
      </w:tr>
      <w:tr w:rsidR="006F6AF4" w:rsidRPr="006F6AF4" w14:paraId="342686D2" w14:textId="77777777" w:rsidTr="006F6AF4">
        <w:trPr>
          <w:trHeight w:val="300"/>
        </w:trPr>
        <w:tc>
          <w:tcPr>
            <w:tcW w:w="3660" w:type="dxa"/>
            <w:tcBorders>
              <w:top w:val="nil"/>
              <w:left w:val="single" w:sz="4" w:space="0" w:color="auto"/>
              <w:bottom w:val="single" w:sz="4" w:space="0" w:color="auto"/>
              <w:right w:val="single" w:sz="4" w:space="0" w:color="auto"/>
            </w:tcBorders>
            <w:noWrap/>
            <w:hideMark/>
          </w:tcPr>
          <w:p w14:paraId="7BC1C449"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Asian</w:t>
            </w:r>
          </w:p>
        </w:tc>
        <w:tc>
          <w:tcPr>
            <w:tcW w:w="2200" w:type="dxa"/>
            <w:tcBorders>
              <w:top w:val="nil"/>
              <w:left w:val="nil"/>
              <w:bottom w:val="single" w:sz="4" w:space="0" w:color="auto"/>
              <w:right w:val="single" w:sz="4" w:space="0" w:color="auto"/>
            </w:tcBorders>
            <w:shd w:val="clear" w:color="000000" w:fill="D9F2D0"/>
            <w:noWrap/>
            <w:hideMark/>
          </w:tcPr>
          <w:p w14:paraId="53942313"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56%</w:t>
            </w:r>
          </w:p>
        </w:tc>
        <w:tc>
          <w:tcPr>
            <w:tcW w:w="2640" w:type="dxa"/>
            <w:tcBorders>
              <w:top w:val="nil"/>
              <w:left w:val="nil"/>
              <w:bottom w:val="single" w:sz="4" w:space="0" w:color="auto"/>
              <w:right w:val="single" w:sz="4" w:space="0" w:color="auto"/>
            </w:tcBorders>
            <w:shd w:val="clear" w:color="000000" w:fill="D9F2D0"/>
            <w:noWrap/>
            <w:hideMark/>
          </w:tcPr>
          <w:p w14:paraId="751261CC"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67%</w:t>
            </w:r>
          </w:p>
        </w:tc>
        <w:tc>
          <w:tcPr>
            <w:tcW w:w="1980" w:type="dxa"/>
            <w:tcBorders>
              <w:top w:val="nil"/>
              <w:left w:val="nil"/>
              <w:bottom w:val="single" w:sz="4" w:space="0" w:color="auto"/>
              <w:right w:val="nil"/>
            </w:tcBorders>
            <w:shd w:val="clear" w:color="000000" w:fill="A6D78E"/>
            <w:noWrap/>
            <w:vAlign w:val="bottom"/>
            <w:hideMark/>
          </w:tcPr>
          <w:p w14:paraId="5D3EBD67"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68%</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4AF500A5"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70%</w:t>
            </w:r>
          </w:p>
        </w:tc>
      </w:tr>
      <w:tr w:rsidR="006F6AF4" w:rsidRPr="006F6AF4" w14:paraId="1591DBCD" w14:textId="77777777" w:rsidTr="006F6AF4">
        <w:trPr>
          <w:trHeight w:val="300"/>
        </w:trPr>
        <w:tc>
          <w:tcPr>
            <w:tcW w:w="3660" w:type="dxa"/>
            <w:tcBorders>
              <w:top w:val="nil"/>
              <w:left w:val="single" w:sz="4" w:space="0" w:color="auto"/>
              <w:bottom w:val="single" w:sz="4" w:space="0" w:color="auto"/>
              <w:right w:val="single" w:sz="4" w:space="0" w:color="auto"/>
            </w:tcBorders>
            <w:noWrap/>
            <w:hideMark/>
          </w:tcPr>
          <w:p w14:paraId="450EE7B4"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Black or African American</w:t>
            </w:r>
          </w:p>
        </w:tc>
        <w:tc>
          <w:tcPr>
            <w:tcW w:w="2200" w:type="dxa"/>
            <w:tcBorders>
              <w:top w:val="nil"/>
              <w:left w:val="nil"/>
              <w:bottom w:val="single" w:sz="4" w:space="0" w:color="auto"/>
              <w:right w:val="single" w:sz="4" w:space="0" w:color="auto"/>
            </w:tcBorders>
            <w:shd w:val="clear" w:color="000000" w:fill="A6D78E"/>
            <w:noWrap/>
            <w:hideMark/>
          </w:tcPr>
          <w:p w14:paraId="67DBADD1"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71%</w:t>
            </w:r>
          </w:p>
        </w:tc>
        <w:tc>
          <w:tcPr>
            <w:tcW w:w="2640" w:type="dxa"/>
            <w:tcBorders>
              <w:top w:val="nil"/>
              <w:left w:val="nil"/>
              <w:bottom w:val="single" w:sz="4" w:space="0" w:color="auto"/>
              <w:right w:val="single" w:sz="4" w:space="0" w:color="auto"/>
            </w:tcBorders>
            <w:shd w:val="clear" w:color="000000" w:fill="A6D78E"/>
            <w:noWrap/>
            <w:hideMark/>
          </w:tcPr>
          <w:p w14:paraId="71A82B6D"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74%</w:t>
            </w:r>
          </w:p>
        </w:tc>
        <w:tc>
          <w:tcPr>
            <w:tcW w:w="1980" w:type="dxa"/>
            <w:tcBorders>
              <w:top w:val="nil"/>
              <w:left w:val="nil"/>
              <w:bottom w:val="single" w:sz="4" w:space="0" w:color="auto"/>
              <w:right w:val="nil"/>
            </w:tcBorders>
            <w:shd w:val="clear" w:color="000000" w:fill="A6D78E"/>
            <w:noWrap/>
            <w:vAlign w:val="bottom"/>
            <w:hideMark/>
          </w:tcPr>
          <w:p w14:paraId="5B96E224"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85%</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466E6E7F"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83%</w:t>
            </w:r>
          </w:p>
        </w:tc>
      </w:tr>
      <w:tr w:rsidR="006F6AF4" w:rsidRPr="006F6AF4" w14:paraId="26D6F16E" w14:textId="77777777" w:rsidTr="006F6AF4">
        <w:trPr>
          <w:trHeight w:val="300"/>
        </w:trPr>
        <w:tc>
          <w:tcPr>
            <w:tcW w:w="3660" w:type="dxa"/>
            <w:tcBorders>
              <w:top w:val="nil"/>
              <w:left w:val="single" w:sz="4" w:space="0" w:color="auto"/>
              <w:bottom w:val="single" w:sz="4" w:space="0" w:color="auto"/>
              <w:right w:val="single" w:sz="4" w:space="0" w:color="auto"/>
            </w:tcBorders>
            <w:noWrap/>
            <w:hideMark/>
          </w:tcPr>
          <w:p w14:paraId="17A9FCE6"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Hispanic or Latino</w:t>
            </w:r>
          </w:p>
        </w:tc>
        <w:tc>
          <w:tcPr>
            <w:tcW w:w="2200" w:type="dxa"/>
            <w:tcBorders>
              <w:top w:val="nil"/>
              <w:left w:val="nil"/>
              <w:bottom w:val="single" w:sz="4" w:space="0" w:color="auto"/>
              <w:right w:val="single" w:sz="4" w:space="0" w:color="auto"/>
            </w:tcBorders>
            <w:shd w:val="clear" w:color="000000" w:fill="D9F2D0"/>
            <w:noWrap/>
            <w:hideMark/>
          </w:tcPr>
          <w:p w14:paraId="6F57CA96"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65%</w:t>
            </w:r>
          </w:p>
        </w:tc>
        <w:tc>
          <w:tcPr>
            <w:tcW w:w="2640" w:type="dxa"/>
            <w:tcBorders>
              <w:top w:val="nil"/>
              <w:left w:val="nil"/>
              <w:bottom w:val="single" w:sz="4" w:space="0" w:color="auto"/>
              <w:right w:val="single" w:sz="4" w:space="0" w:color="auto"/>
            </w:tcBorders>
            <w:shd w:val="clear" w:color="000000" w:fill="D9F2D0"/>
            <w:noWrap/>
            <w:hideMark/>
          </w:tcPr>
          <w:p w14:paraId="1603BDD4"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65%</w:t>
            </w:r>
          </w:p>
        </w:tc>
        <w:tc>
          <w:tcPr>
            <w:tcW w:w="1980" w:type="dxa"/>
            <w:tcBorders>
              <w:top w:val="nil"/>
              <w:left w:val="nil"/>
              <w:bottom w:val="single" w:sz="4" w:space="0" w:color="auto"/>
              <w:right w:val="nil"/>
            </w:tcBorders>
            <w:shd w:val="clear" w:color="000000" w:fill="A6D78E"/>
            <w:noWrap/>
            <w:vAlign w:val="bottom"/>
            <w:hideMark/>
          </w:tcPr>
          <w:p w14:paraId="28961FB2"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82%</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224AB38D"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79%</w:t>
            </w:r>
          </w:p>
        </w:tc>
      </w:tr>
      <w:tr w:rsidR="006F6AF4" w:rsidRPr="006F6AF4" w14:paraId="3ED09985" w14:textId="77777777" w:rsidTr="006F6AF4">
        <w:trPr>
          <w:trHeight w:val="570"/>
        </w:trPr>
        <w:tc>
          <w:tcPr>
            <w:tcW w:w="3660" w:type="dxa"/>
            <w:tcBorders>
              <w:top w:val="nil"/>
              <w:left w:val="single" w:sz="4" w:space="0" w:color="auto"/>
              <w:bottom w:val="single" w:sz="4" w:space="0" w:color="auto"/>
              <w:right w:val="single" w:sz="4" w:space="0" w:color="auto"/>
            </w:tcBorders>
            <w:hideMark/>
          </w:tcPr>
          <w:p w14:paraId="1EF8CE32"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Native Hawaiian or Other Pacific Islander</w:t>
            </w:r>
          </w:p>
        </w:tc>
        <w:tc>
          <w:tcPr>
            <w:tcW w:w="2200" w:type="dxa"/>
            <w:tcBorders>
              <w:top w:val="nil"/>
              <w:left w:val="nil"/>
              <w:bottom w:val="single" w:sz="4" w:space="0" w:color="auto"/>
              <w:right w:val="single" w:sz="4" w:space="0" w:color="auto"/>
            </w:tcBorders>
            <w:noWrap/>
            <w:hideMark/>
          </w:tcPr>
          <w:p w14:paraId="4A0B27B5"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 </w:t>
            </w:r>
          </w:p>
        </w:tc>
        <w:tc>
          <w:tcPr>
            <w:tcW w:w="2640" w:type="dxa"/>
            <w:tcBorders>
              <w:top w:val="nil"/>
              <w:left w:val="nil"/>
              <w:bottom w:val="single" w:sz="4" w:space="0" w:color="auto"/>
              <w:right w:val="single" w:sz="4" w:space="0" w:color="auto"/>
            </w:tcBorders>
            <w:noWrap/>
            <w:hideMark/>
          </w:tcPr>
          <w:p w14:paraId="28FF38E6"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 </w:t>
            </w:r>
          </w:p>
        </w:tc>
        <w:tc>
          <w:tcPr>
            <w:tcW w:w="1980" w:type="dxa"/>
            <w:tcBorders>
              <w:top w:val="nil"/>
              <w:left w:val="nil"/>
              <w:bottom w:val="single" w:sz="4" w:space="0" w:color="auto"/>
              <w:right w:val="nil"/>
            </w:tcBorders>
            <w:shd w:val="clear" w:color="000000" w:fill="A6D78E"/>
            <w:noWrap/>
            <w:vAlign w:val="bottom"/>
            <w:hideMark/>
          </w:tcPr>
          <w:p w14:paraId="6236A9D7"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91%</w:t>
            </w:r>
          </w:p>
        </w:tc>
        <w:tc>
          <w:tcPr>
            <w:tcW w:w="1980" w:type="dxa"/>
            <w:tcBorders>
              <w:top w:val="nil"/>
              <w:left w:val="single" w:sz="4" w:space="0" w:color="000000"/>
              <w:bottom w:val="single" w:sz="4" w:space="0" w:color="000000"/>
              <w:right w:val="single" w:sz="4" w:space="0" w:color="000000"/>
            </w:tcBorders>
            <w:noWrap/>
            <w:vAlign w:val="bottom"/>
            <w:hideMark/>
          </w:tcPr>
          <w:p w14:paraId="661E9896"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w:t>
            </w:r>
          </w:p>
        </w:tc>
      </w:tr>
      <w:tr w:rsidR="006F6AF4" w:rsidRPr="006F6AF4" w14:paraId="02A2E7BC" w14:textId="77777777" w:rsidTr="006F6AF4">
        <w:trPr>
          <w:trHeight w:val="300"/>
        </w:trPr>
        <w:tc>
          <w:tcPr>
            <w:tcW w:w="3660" w:type="dxa"/>
            <w:tcBorders>
              <w:top w:val="nil"/>
              <w:left w:val="single" w:sz="4" w:space="0" w:color="auto"/>
              <w:bottom w:val="single" w:sz="4" w:space="0" w:color="auto"/>
              <w:right w:val="single" w:sz="4" w:space="0" w:color="auto"/>
            </w:tcBorders>
            <w:noWrap/>
            <w:hideMark/>
          </w:tcPr>
          <w:p w14:paraId="639E53CA"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White</w:t>
            </w:r>
          </w:p>
        </w:tc>
        <w:tc>
          <w:tcPr>
            <w:tcW w:w="2200" w:type="dxa"/>
            <w:tcBorders>
              <w:top w:val="nil"/>
              <w:left w:val="nil"/>
              <w:bottom w:val="single" w:sz="4" w:space="0" w:color="auto"/>
              <w:right w:val="single" w:sz="4" w:space="0" w:color="auto"/>
            </w:tcBorders>
            <w:shd w:val="clear" w:color="000000" w:fill="A6D78E"/>
            <w:noWrap/>
            <w:hideMark/>
          </w:tcPr>
          <w:p w14:paraId="4C01495E"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80%</w:t>
            </w:r>
          </w:p>
        </w:tc>
        <w:tc>
          <w:tcPr>
            <w:tcW w:w="2640" w:type="dxa"/>
            <w:tcBorders>
              <w:top w:val="nil"/>
              <w:left w:val="nil"/>
              <w:bottom w:val="single" w:sz="4" w:space="0" w:color="auto"/>
              <w:right w:val="single" w:sz="4" w:space="0" w:color="auto"/>
            </w:tcBorders>
            <w:shd w:val="clear" w:color="000000" w:fill="A6D78E"/>
            <w:noWrap/>
            <w:hideMark/>
          </w:tcPr>
          <w:p w14:paraId="686884F2"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77%</w:t>
            </w:r>
          </w:p>
        </w:tc>
        <w:tc>
          <w:tcPr>
            <w:tcW w:w="1980" w:type="dxa"/>
            <w:tcBorders>
              <w:top w:val="nil"/>
              <w:left w:val="nil"/>
              <w:bottom w:val="single" w:sz="4" w:space="0" w:color="auto"/>
              <w:right w:val="nil"/>
            </w:tcBorders>
            <w:shd w:val="clear" w:color="000000" w:fill="A6D78E"/>
            <w:noWrap/>
            <w:vAlign w:val="bottom"/>
            <w:hideMark/>
          </w:tcPr>
          <w:p w14:paraId="0CC1240A"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86%</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68904B3A"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81%</w:t>
            </w:r>
          </w:p>
        </w:tc>
      </w:tr>
      <w:tr w:rsidR="006F6AF4" w:rsidRPr="006F6AF4" w14:paraId="1299FBBA" w14:textId="77777777" w:rsidTr="006F6AF4">
        <w:trPr>
          <w:trHeight w:val="300"/>
        </w:trPr>
        <w:tc>
          <w:tcPr>
            <w:tcW w:w="3660" w:type="dxa"/>
            <w:tcBorders>
              <w:top w:val="nil"/>
              <w:left w:val="single" w:sz="4" w:space="0" w:color="auto"/>
              <w:bottom w:val="single" w:sz="4" w:space="0" w:color="auto"/>
              <w:right w:val="single" w:sz="4" w:space="0" w:color="auto"/>
            </w:tcBorders>
            <w:noWrap/>
            <w:hideMark/>
          </w:tcPr>
          <w:p w14:paraId="3EA0CDD8"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2+ Races</w:t>
            </w:r>
          </w:p>
        </w:tc>
        <w:tc>
          <w:tcPr>
            <w:tcW w:w="2200" w:type="dxa"/>
            <w:tcBorders>
              <w:top w:val="nil"/>
              <w:left w:val="nil"/>
              <w:bottom w:val="single" w:sz="4" w:space="0" w:color="auto"/>
              <w:right w:val="single" w:sz="4" w:space="0" w:color="auto"/>
            </w:tcBorders>
            <w:shd w:val="clear" w:color="000000" w:fill="A6D78E"/>
            <w:noWrap/>
            <w:hideMark/>
          </w:tcPr>
          <w:p w14:paraId="3A05BA4D"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76%</w:t>
            </w:r>
          </w:p>
        </w:tc>
        <w:tc>
          <w:tcPr>
            <w:tcW w:w="2640" w:type="dxa"/>
            <w:tcBorders>
              <w:top w:val="nil"/>
              <w:left w:val="nil"/>
              <w:bottom w:val="single" w:sz="4" w:space="0" w:color="auto"/>
              <w:right w:val="single" w:sz="4" w:space="0" w:color="auto"/>
            </w:tcBorders>
            <w:shd w:val="clear" w:color="000000" w:fill="A6D78E"/>
            <w:noWrap/>
            <w:hideMark/>
          </w:tcPr>
          <w:p w14:paraId="08C8FCDC"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76%</w:t>
            </w:r>
          </w:p>
        </w:tc>
        <w:tc>
          <w:tcPr>
            <w:tcW w:w="1980" w:type="dxa"/>
            <w:tcBorders>
              <w:top w:val="nil"/>
              <w:left w:val="nil"/>
              <w:bottom w:val="single" w:sz="4" w:space="0" w:color="auto"/>
              <w:right w:val="nil"/>
            </w:tcBorders>
            <w:shd w:val="clear" w:color="000000" w:fill="A6D78E"/>
            <w:noWrap/>
            <w:vAlign w:val="bottom"/>
            <w:hideMark/>
          </w:tcPr>
          <w:p w14:paraId="21993214"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83%</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0D22FEE9"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80%</w:t>
            </w:r>
          </w:p>
        </w:tc>
      </w:tr>
      <w:tr w:rsidR="006F6AF4" w:rsidRPr="006F6AF4" w14:paraId="30DCAFAB" w14:textId="77777777" w:rsidTr="006F6AF4">
        <w:trPr>
          <w:trHeight w:val="300"/>
        </w:trPr>
        <w:tc>
          <w:tcPr>
            <w:tcW w:w="3660" w:type="dxa"/>
            <w:tcBorders>
              <w:top w:val="nil"/>
              <w:left w:val="single" w:sz="4" w:space="0" w:color="auto"/>
              <w:bottom w:val="single" w:sz="4" w:space="0" w:color="auto"/>
              <w:right w:val="single" w:sz="4" w:space="0" w:color="auto"/>
            </w:tcBorders>
            <w:noWrap/>
            <w:hideMark/>
          </w:tcPr>
          <w:p w14:paraId="385AC232"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Not elsewhere specified</w:t>
            </w:r>
          </w:p>
        </w:tc>
        <w:tc>
          <w:tcPr>
            <w:tcW w:w="2200" w:type="dxa"/>
            <w:tcBorders>
              <w:top w:val="nil"/>
              <w:left w:val="nil"/>
              <w:bottom w:val="single" w:sz="4" w:space="0" w:color="auto"/>
              <w:right w:val="single" w:sz="4" w:space="0" w:color="auto"/>
            </w:tcBorders>
            <w:noWrap/>
            <w:hideMark/>
          </w:tcPr>
          <w:p w14:paraId="0CD8D7C7"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 </w:t>
            </w:r>
          </w:p>
        </w:tc>
        <w:tc>
          <w:tcPr>
            <w:tcW w:w="2640" w:type="dxa"/>
            <w:tcBorders>
              <w:top w:val="nil"/>
              <w:left w:val="nil"/>
              <w:bottom w:val="single" w:sz="4" w:space="0" w:color="auto"/>
              <w:right w:val="single" w:sz="4" w:space="0" w:color="auto"/>
            </w:tcBorders>
            <w:shd w:val="clear" w:color="000000" w:fill="A6D78E"/>
            <w:noWrap/>
            <w:hideMark/>
          </w:tcPr>
          <w:p w14:paraId="75DA9813"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78%</w:t>
            </w:r>
          </w:p>
        </w:tc>
        <w:tc>
          <w:tcPr>
            <w:tcW w:w="1980" w:type="dxa"/>
            <w:tcBorders>
              <w:top w:val="nil"/>
              <w:left w:val="nil"/>
              <w:bottom w:val="single" w:sz="4" w:space="0" w:color="auto"/>
              <w:right w:val="nil"/>
            </w:tcBorders>
            <w:shd w:val="clear" w:color="000000" w:fill="A6D78E"/>
            <w:noWrap/>
            <w:vAlign w:val="bottom"/>
            <w:hideMark/>
          </w:tcPr>
          <w:p w14:paraId="5E09063D"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82%</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1B413D63"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74%</w:t>
            </w:r>
          </w:p>
        </w:tc>
      </w:tr>
      <w:tr w:rsidR="006F6AF4" w:rsidRPr="006F6AF4" w14:paraId="39117FA4" w14:textId="77777777" w:rsidTr="006F6AF4">
        <w:trPr>
          <w:trHeight w:val="300"/>
        </w:trPr>
        <w:tc>
          <w:tcPr>
            <w:tcW w:w="3660" w:type="dxa"/>
            <w:tcBorders>
              <w:top w:val="nil"/>
              <w:left w:val="single" w:sz="4" w:space="0" w:color="auto"/>
              <w:bottom w:val="single" w:sz="4" w:space="0" w:color="auto"/>
              <w:right w:val="single" w:sz="4" w:space="0" w:color="auto"/>
            </w:tcBorders>
            <w:noWrap/>
            <w:hideMark/>
          </w:tcPr>
          <w:p w14:paraId="1D4C0F83"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Not Reported</w:t>
            </w:r>
          </w:p>
        </w:tc>
        <w:tc>
          <w:tcPr>
            <w:tcW w:w="2200" w:type="dxa"/>
            <w:tcBorders>
              <w:top w:val="nil"/>
              <w:left w:val="nil"/>
              <w:bottom w:val="single" w:sz="4" w:space="0" w:color="auto"/>
              <w:right w:val="single" w:sz="4" w:space="0" w:color="auto"/>
            </w:tcBorders>
            <w:shd w:val="clear" w:color="000000" w:fill="D9F2D0"/>
            <w:noWrap/>
            <w:hideMark/>
          </w:tcPr>
          <w:p w14:paraId="09FBC6A5"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65%</w:t>
            </w:r>
          </w:p>
        </w:tc>
        <w:tc>
          <w:tcPr>
            <w:tcW w:w="2640" w:type="dxa"/>
            <w:tcBorders>
              <w:top w:val="nil"/>
              <w:left w:val="nil"/>
              <w:bottom w:val="single" w:sz="4" w:space="0" w:color="auto"/>
              <w:right w:val="single" w:sz="4" w:space="0" w:color="auto"/>
            </w:tcBorders>
            <w:shd w:val="clear" w:color="000000" w:fill="A6D78E"/>
            <w:noWrap/>
            <w:hideMark/>
          </w:tcPr>
          <w:p w14:paraId="1B00684F"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76%</w:t>
            </w:r>
          </w:p>
        </w:tc>
        <w:tc>
          <w:tcPr>
            <w:tcW w:w="1980" w:type="dxa"/>
            <w:tcBorders>
              <w:top w:val="nil"/>
              <w:left w:val="nil"/>
              <w:bottom w:val="single" w:sz="4" w:space="0" w:color="auto"/>
              <w:right w:val="nil"/>
            </w:tcBorders>
            <w:noWrap/>
            <w:vAlign w:val="bottom"/>
            <w:hideMark/>
          </w:tcPr>
          <w:p w14:paraId="79AE534C"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 </w:t>
            </w:r>
          </w:p>
        </w:tc>
        <w:tc>
          <w:tcPr>
            <w:tcW w:w="1980" w:type="dxa"/>
            <w:tcBorders>
              <w:top w:val="nil"/>
              <w:left w:val="single" w:sz="4" w:space="0" w:color="000000"/>
              <w:bottom w:val="single" w:sz="4" w:space="0" w:color="000000"/>
              <w:right w:val="single" w:sz="4" w:space="0" w:color="000000"/>
            </w:tcBorders>
            <w:noWrap/>
            <w:vAlign w:val="bottom"/>
            <w:hideMark/>
          </w:tcPr>
          <w:p w14:paraId="2FBE7815"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 </w:t>
            </w:r>
          </w:p>
        </w:tc>
      </w:tr>
      <w:tr w:rsidR="006F6AF4" w:rsidRPr="006F6AF4" w14:paraId="10F7508B" w14:textId="77777777" w:rsidTr="006F6AF4">
        <w:trPr>
          <w:trHeight w:val="300"/>
        </w:trPr>
        <w:tc>
          <w:tcPr>
            <w:tcW w:w="1048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F5A9163" w14:textId="77777777" w:rsidR="006F6AF4" w:rsidRPr="006F6AF4" w:rsidRDefault="006F6AF4" w:rsidP="006F6AF4">
            <w:pPr>
              <w:spacing w:after="0" w:line="240" w:lineRule="auto"/>
              <w:rPr>
                <w:rFonts w:ascii="Calibri" w:eastAsia="Times New Roman" w:hAnsi="Calibri" w:cs="Calibri"/>
                <w:b/>
                <w:bCs/>
                <w:kern w:val="0"/>
                <w14:ligatures w14:val="none"/>
              </w:rPr>
            </w:pPr>
            <w:r w:rsidRPr="006F6AF4">
              <w:rPr>
                <w:rFonts w:ascii="Calibri" w:eastAsia="Times New Roman" w:hAnsi="Calibri" w:cs="Calibri"/>
                <w:b/>
                <w:bCs/>
                <w:kern w:val="0"/>
                <w14:ligatures w14:val="none"/>
              </w:rPr>
              <w:t>Gender</w:t>
            </w:r>
          </w:p>
        </w:tc>
        <w:tc>
          <w:tcPr>
            <w:tcW w:w="1980" w:type="dxa"/>
            <w:tcBorders>
              <w:top w:val="nil"/>
              <w:left w:val="single" w:sz="4" w:space="0" w:color="000000"/>
              <w:bottom w:val="single" w:sz="4" w:space="0" w:color="000000"/>
              <w:right w:val="single" w:sz="4" w:space="0" w:color="000000"/>
            </w:tcBorders>
            <w:noWrap/>
            <w:vAlign w:val="bottom"/>
            <w:hideMark/>
          </w:tcPr>
          <w:p w14:paraId="008888DE"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 </w:t>
            </w:r>
          </w:p>
        </w:tc>
      </w:tr>
      <w:tr w:rsidR="006F6AF4" w:rsidRPr="006F6AF4" w14:paraId="003CE6B1" w14:textId="77777777" w:rsidTr="006F6AF4">
        <w:trPr>
          <w:trHeight w:val="300"/>
        </w:trPr>
        <w:tc>
          <w:tcPr>
            <w:tcW w:w="3660" w:type="dxa"/>
            <w:tcBorders>
              <w:top w:val="nil"/>
              <w:left w:val="single" w:sz="4" w:space="0" w:color="auto"/>
              <w:bottom w:val="single" w:sz="4" w:space="0" w:color="auto"/>
              <w:right w:val="single" w:sz="4" w:space="0" w:color="auto"/>
            </w:tcBorders>
            <w:noWrap/>
            <w:hideMark/>
          </w:tcPr>
          <w:p w14:paraId="7AD99832"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Female</w:t>
            </w:r>
          </w:p>
        </w:tc>
        <w:tc>
          <w:tcPr>
            <w:tcW w:w="2200" w:type="dxa"/>
            <w:tcBorders>
              <w:top w:val="nil"/>
              <w:left w:val="nil"/>
              <w:bottom w:val="single" w:sz="4" w:space="0" w:color="auto"/>
              <w:right w:val="single" w:sz="4" w:space="0" w:color="auto"/>
            </w:tcBorders>
            <w:shd w:val="clear" w:color="000000" w:fill="A6D78E"/>
            <w:noWrap/>
            <w:hideMark/>
          </w:tcPr>
          <w:p w14:paraId="08B0A83F"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71%</w:t>
            </w:r>
          </w:p>
        </w:tc>
        <w:tc>
          <w:tcPr>
            <w:tcW w:w="2640" w:type="dxa"/>
            <w:tcBorders>
              <w:top w:val="nil"/>
              <w:left w:val="nil"/>
              <w:bottom w:val="single" w:sz="4" w:space="0" w:color="auto"/>
              <w:right w:val="single" w:sz="4" w:space="0" w:color="auto"/>
            </w:tcBorders>
            <w:shd w:val="clear" w:color="000000" w:fill="A6D78E"/>
            <w:noWrap/>
            <w:hideMark/>
          </w:tcPr>
          <w:p w14:paraId="7C332E4F"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73%</w:t>
            </w:r>
          </w:p>
        </w:tc>
        <w:tc>
          <w:tcPr>
            <w:tcW w:w="1980" w:type="dxa"/>
            <w:tcBorders>
              <w:top w:val="nil"/>
              <w:left w:val="nil"/>
              <w:bottom w:val="single" w:sz="4" w:space="0" w:color="auto"/>
              <w:right w:val="nil"/>
            </w:tcBorders>
            <w:shd w:val="clear" w:color="000000" w:fill="A6D78E"/>
            <w:noWrap/>
            <w:vAlign w:val="bottom"/>
            <w:hideMark/>
          </w:tcPr>
          <w:p w14:paraId="52847A18"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80%</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3F4CCC0D"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81%</w:t>
            </w:r>
          </w:p>
        </w:tc>
      </w:tr>
      <w:tr w:rsidR="006F6AF4" w:rsidRPr="006F6AF4" w14:paraId="35C02161" w14:textId="77777777" w:rsidTr="006F6AF4">
        <w:trPr>
          <w:trHeight w:val="300"/>
        </w:trPr>
        <w:tc>
          <w:tcPr>
            <w:tcW w:w="3660" w:type="dxa"/>
            <w:tcBorders>
              <w:top w:val="nil"/>
              <w:left w:val="single" w:sz="4" w:space="0" w:color="auto"/>
              <w:bottom w:val="single" w:sz="4" w:space="0" w:color="auto"/>
              <w:right w:val="single" w:sz="4" w:space="0" w:color="auto"/>
            </w:tcBorders>
            <w:noWrap/>
            <w:hideMark/>
          </w:tcPr>
          <w:p w14:paraId="3B6AD138"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Male</w:t>
            </w:r>
          </w:p>
        </w:tc>
        <w:tc>
          <w:tcPr>
            <w:tcW w:w="2200" w:type="dxa"/>
            <w:tcBorders>
              <w:top w:val="nil"/>
              <w:left w:val="nil"/>
              <w:bottom w:val="single" w:sz="4" w:space="0" w:color="auto"/>
              <w:right w:val="single" w:sz="4" w:space="0" w:color="auto"/>
            </w:tcBorders>
            <w:shd w:val="clear" w:color="000000" w:fill="D9F2D0"/>
            <w:noWrap/>
            <w:hideMark/>
          </w:tcPr>
          <w:p w14:paraId="0BE91EAD"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65%</w:t>
            </w:r>
          </w:p>
        </w:tc>
        <w:tc>
          <w:tcPr>
            <w:tcW w:w="2640" w:type="dxa"/>
            <w:tcBorders>
              <w:top w:val="nil"/>
              <w:left w:val="nil"/>
              <w:bottom w:val="single" w:sz="4" w:space="0" w:color="auto"/>
              <w:right w:val="single" w:sz="4" w:space="0" w:color="auto"/>
            </w:tcBorders>
            <w:shd w:val="clear" w:color="000000" w:fill="A6D78E"/>
            <w:noWrap/>
            <w:hideMark/>
          </w:tcPr>
          <w:p w14:paraId="094A7FBC"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68%</w:t>
            </w:r>
          </w:p>
        </w:tc>
        <w:tc>
          <w:tcPr>
            <w:tcW w:w="1980" w:type="dxa"/>
            <w:tcBorders>
              <w:top w:val="nil"/>
              <w:left w:val="nil"/>
              <w:bottom w:val="single" w:sz="4" w:space="0" w:color="auto"/>
              <w:right w:val="nil"/>
            </w:tcBorders>
            <w:shd w:val="clear" w:color="000000" w:fill="A6D78E"/>
            <w:noWrap/>
            <w:vAlign w:val="bottom"/>
            <w:hideMark/>
          </w:tcPr>
          <w:p w14:paraId="0A12FB35"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83%</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153BE4AB"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75%</w:t>
            </w:r>
          </w:p>
        </w:tc>
      </w:tr>
      <w:tr w:rsidR="006F6AF4" w:rsidRPr="006F6AF4" w14:paraId="2285E95F" w14:textId="77777777" w:rsidTr="006F6AF4">
        <w:trPr>
          <w:trHeight w:val="300"/>
        </w:trPr>
        <w:tc>
          <w:tcPr>
            <w:tcW w:w="3660" w:type="dxa"/>
            <w:tcBorders>
              <w:top w:val="nil"/>
              <w:left w:val="single" w:sz="4" w:space="0" w:color="auto"/>
              <w:bottom w:val="single" w:sz="4" w:space="0" w:color="auto"/>
              <w:right w:val="single" w:sz="4" w:space="0" w:color="auto"/>
            </w:tcBorders>
            <w:noWrap/>
            <w:hideMark/>
          </w:tcPr>
          <w:p w14:paraId="26CD54FD"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Non-Binary, Genderqueer</w:t>
            </w:r>
          </w:p>
        </w:tc>
        <w:tc>
          <w:tcPr>
            <w:tcW w:w="2200" w:type="dxa"/>
            <w:tcBorders>
              <w:top w:val="nil"/>
              <w:left w:val="nil"/>
              <w:bottom w:val="single" w:sz="4" w:space="0" w:color="auto"/>
              <w:right w:val="single" w:sz="4" w:space="0" w:color="auto"/>
            </w:tcBorders>
            <w:shd w:val="clear" w:color="000000" w:fill="A6D78E"/>
            <w:noWrap/>
            <w:hideMark/>
          </w:tcPr>
          <w:p w14:paraId="2E424414"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71%</w:t>
            </w:r>
          </w:p>
        </w:tc>
        <w:tc>
          <w:tcPr>
            <w:tcW w:w="2640" w:type="dxa"/>
            <w:tcBorders>
              <w:top w:val="nil"/>
              <w:left w:val="nil"/>
              <w:bottom w:val="single" w:sz="4" w:space="0" w:color="auto"/>
              <w:right w:val="single" w:sz="4" w:space="0" w:color="auto"/>
            </w:tcBorders>
            <w:shd w:val="clear" w:color="000000" w:fill="A6D78E"/>
            <w:noWrap/>
            <w:hideMark/>
          </w:tcPr>
          <w:p w14:paraId="3F3A88C2"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76%</w:t>
            </w:r>
          </w:p>
        </w:tc>
        <w:tc>
          <w:tcPr>
            <w:tcW w:w="1980" w:type="dxa"/>
            <w:tcBorders>
              <w:top w:val="nil"/>
              <w:left w:val="nil"/>
              <w:bottom w:val="single" w:sz="4" w:space="0" w:color="auto"/>
              <w:right w:val="nil"/>
            </w:tcBorders>
            <w:shd w:val="clear" w:color="000000" w:fill="A6D78E"/>
            <w:noWrap/>
            <w:vAlign w:val="bottom"/>
            <w:hideMark/>
          </w:tcPr>
          <w:p w14:paraId="439D5DFB"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69%</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072B486B"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71%</w:t>
            </w:r>
          </w:p>
        </w:tc>
      </w:tr>
      <w:tr w:rsidR="006F6AF4" w:rsidRPr="006F6AF4" w14:paraId="1919EF5D" w14:textId="77777777" w:rsidTr="006F6AF4">
        <w:trPr>
          <w:trHeight w:val="300"/>
        </w:trPr>
        <w:tc>
          <w:tcPr>
            <w:tcW w:w="3660" w:type="dxa"/>
            <w:tcBorders>
              <w:top w:val="nil"/>
              <w:left w:val="single" w:sz="4" w:space="0" w:color="auto"/>
              <w:bottom w:val="single" w:sz="4" w:space="0" w:color="auto"/>
              <w:right w:val="single" w:sz="4" w:space="0" w:color="auto"/>
            </w:tcBorders>
            <w:noWrap/>
            <w:hideMark/>
          </w:tcPr>
          <w:p w14:paraId="06569358"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Unknown</w:t>
            </w:r>
          </w:p>
        </w:tc>
        <w:tc>
          <w:tcPr>
            <w:tcW w:w="2200" w:type="dxa"/>
            <w:tcBorders>
              <w:top w:val="nil"/>
              <w:left w:val="nil"/>
              <w:bottom w:val="single" w:sz="4" w:space="0" w:color="auto"/>
              <w:right w:val="single" w:sz="4" w:space="0" w:color="auto"/>
            </w:tcBorders>
            <w:shd w:val="clear" w:color="000000" w:fill="D9F2D0"/>
            <w:noWrap/>
            <w:hideMark/>
          </w:tcPr>
          <w:p w14:paraId="425F426D"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62%</w:t>
            </w:r>
          </w:p>
        </w:tc>
        <w:tc>
          <w:tcPr>
            <w:tcW w:w="2640" w:type="dxa"/>
            <w:tcBorders>
              <w:top w:val="nil"/>
              <w:left w:val="nil"/>
              <w:bottom w:val="single" w:sz="4" w:space="0" w:color="auto"/>
              <w:right w:val="single" w:sz="4" w:space="0" w:color="auto"/>
            </w:tcBorders>
            <w:shd w:val="clear" w:color="000000" w:fill="A6D78E"/>
            <w:noWrap/>
            <w:hideMark/>
          </w:tcPr>
          <w:p w14:paraId="5B8436EC"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77%</w:t>
            </w:r>
          </w:p>
        </w:tc>
        <w:tc>
          <w:tcPr>
            <w:tcW w:w="1980" w:type="dxa"/>
            <w:tcBorders>
              <w:top w:val="nil"/>
              <w:left w:val="nil"/>
              <w:bottom w:val="single" w:sz="4" w:space="0" w:color="auto"/>
              <w:right w:val="nil"/>
            </w:tcBorders>
            <w:shd w:val="clear" w:color="000000" w:fill="A6D78E"/>
            <w:noWrap/>
            <w:vAlign w:val="bottom"/>
            <w:hideMark/>
          </w:tcPr>
          <w:p w14:paraId="7A3BE814"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71%</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67433A21"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73%</w:t>
            </w:r>
          </w:p>
        </w:tc>
      </w:tr>
      <w:tr w:rsidR="006F6AF4" w:rsidRPr="006F6AF4" w14:paraId="52798030" w14:textId="77777777" w:rsidTr="006F6AF4">
        <w:trPr>
          <w:trHeight w:val="300"/>
        </w:trPr>
        <w:tc>
          <w:tcPr>
            <w:tcW w:w="1048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300816E" w14:textId="77777777" w:rsidR="006F6AF4" w:rsidRPr="006F6AF4" w:rsidRDefault="006F6AF4" w:rsidP="006F6AF4">
            <w:pPr>
              <w:spacing w:after="0" w:line="240" w:lineRule="auto"/>
              <w:rPr>
                <w:rFonts w:ascii="Calibri" w:eastAsia="Times New Roman" w:hAnsi="Calibri" w:cs="Calibri"/>
                <w:b/>
                <w:bCs/>
                <w:kern w:val="0"/>
                <w14:ligatures w14:val="none"/>
              </w:rPr>
            </w:pPr>
            <w:r w:rsidRPr="006F6AF4">
              <w:rPr>
                <w:rFonts w:ascii="Calibri" w:eastAsia="Times New Roman" w:hAnsi="Calibri" w:cs="Calibri"/>
                <w:b/>
                <w:bCs/>
                <w:kern w:val="0"/>
                <w14:ligatures w14:val="none"/>
              </w:rPr>
              <w:lastRenderedPageBreak/>
              <w:t>Black Men and Women</w:t>
            </w:r>
          </w:p>
        </w:tc>
        <w:tc>
          <w:tcPr>
            <w:tcW w:w="1980" w:type="dxa"/>
            <w:tcBorders>
              <w:top w:val="nil"/>
              <w:left w:val="single" w:sz="4" w:space="0" w:color="000000"/>
              <w:bottom w:val="single" w:sz="4" w:space="0" w:color="000000"/>
              <w:right w:val="single" w:sz="4" w:space="0" w:color="000000"/>
            </w:tcBorders>
            <w:noWrap/>
            <w:vAlign w:val="bottom"/>
            <w:hideMark/>
          </w:tcPr>
          <w:p w14:paraId="157206BF"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 </w:t>
            </w:r>
          </w:p>
        </w:tc>
      </w:tr>
      <w:tr w:rsidR="006F6AF4" w:rsidRPr="006F6AF4" w14:paraId="2D7A6C70" w14:textId="77777777" w:rsidTr="006F6AF4">
        <w:trPr>
          <w:trHeight w:val="300"/>
        </w:trPr>
        <w:tc>
          <w:tcPr>
            <w:tcW w:w="3660" w:type="dxa"/>
            <w:tcBorders>
              <w:top w:val="nil"/>
              <w:left w:val="single" w:sz="4" w:space="0" w:color="auto"/>
              <w:bottom w:val="single" w:sz="4" w:space="0" w:color="auto"/>
              <w:right w:val="single" w:sz="4" w:space="0" w:color="auto"/>
            </w:tcBorders>
            <w:noWrap/>
            <w:vAlign w:val="bottom"/>
            <w:hideMark/>
          </w:tcPr>
          <w:p w14:paraId="1A379120" w14:textId="77777777" w:rsidR="006F6AF4" w:rsidRPr="006F6AF4" w:rsidRDefault="006F6AF4" w:rsidP="006F6AF4">
            <w:pPr>
              <w:spacing w:after="0" w:line="240" w:lineRule="auto"/>
              <w:rPr>
                <w:rFonts w:ascii="Calibri" w:eastAsia="Times New Roman" w:hAnsi="Calibri" w:cs="Calibri"/>
                <w:kern w:val="0"/>
                <w14:ligatures w14:val="none"/>
              </w:rPr>
            </w:pPr>
            <w:r w:rsidRPr="006F6AF4">
              <w:rPr>
                <w:rFonts w:ascii="Calibri" w:eastAsia="Times New Roman" w:hAnsi="Calibri" w:cs="Calibri"/>
                <w:kern w:val="0"/>
                <w14:ligatures w14:val="none"/>
              </w:rPr>
              <w:t>Black Men</w:t>
            </w:r>
          </w:p>
        </w:tc>
        <w:tc>
          <w:tcPr>
            <w:tcW w:w="2200" w:type="dxa"/>
            <w:tcBorders>
              <w:top w:val="nil"/>
              <w:left w:val="nil"/>
              <w:bottom w:val="single" w:sz="4" w:space="0" w:color="auto"/>
              <w:right w:val="single" w:sz="4" w:space="0" w:color="auto"/>
            </w:tcBorders>
            <w:shd w:val="clear" w:color="000000" w:fill="D9F2D0"/>
            <w:noWrap/>
            <w:vAlign w:val="bottom"/>
            <w:hideMark/>
          </w:tcPr>
          <w:p w14:paraId="60C72A60"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62%</w:t>
            </w:r>
          </w:p>
        </w:tc>
        <w:tc>
          <w:tcPr>
            <w:tcW w:w="2640" w:type="dxa"/>
            <w:tcBorders>
              <w:top w:val="nil"/>
              <w:left w:val="nil"/>
              <w:bottom w:val="single" w:sz="4" w:space="0" w:color="auto"/>
              <w:right w:val="single" w:sz="4" w:space="0" w:color="auto"/>
            </w:tcBorders>
            <w:shd w:val="clear" w:color="000000" w:fill="D9F2D0"/>
            <w:noWrap/>
            <w:hideMark/>
          </w:tcPr>
          <w:p w14:paraId="53B19617"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57%</w:t>
            </w:r>
          </w:p>
        </w:tc>
        <w:tc>
          <w:tcPr>
            <w:tcW w:w="1980" w:type="dxa"/>
            <w:tcBorders>
              <w:top w:val="nil"/>
              <w:left w:val="nil"/>
              <w:bottom w:val="single" w:sz="4" w:space="0" w:color="auto"/>
              <w:right w:val="nil"/>
            </w:tcBorders>
            <w:shd w:val="clear" w:color="000000" w:fill="A6D78E"/>
            <w:noWrap/>
            <w:vAlign w:val="bottom"/>
            <w:hideMark/>
          </w:tcPr>
          <w:p w14:paraId="5ED7DBCD"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85%</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1A183372"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84%</w:t>
            </w:r>
          </w:p>
        </w:tc>
      </w:tr>
      <w:tr w:rsidR="006F6AF4" w:rsidRPr="006F6AF4" w14:paraId="5D04105C" w14:textId="77777777" w:rsidTr="006F6AF4">
        <w:trPr>
          <w:trHeight w:val="300"/>
        </w:trPr>
        <w:tc>
          <w:tcPr>
            <w:tcW w:w="3660" w:type="dxa"/>
            <w:tcBorders>
              <w:top w:val="nil"/>
              <w:left w:val="single" w:sz="4" w:space="0" w:color="auto"/>
              <w:bottom w:val="single" w:sz="4" w:space="0" w:color="auto"/>
              <w:right w:val="single" w:sz="4" w:space="0" w:color="auto"/>
            </w:tcBorders>
            <w:noWrap/>
            <w:vAlign w:val="bottom"/>
            <w:hideMark/>
          </w:tcPr>
          <w:p w14:paraId="4C9EDE3A" w14:textId="77777777" w:rsidR="006F6AF4" w:rsidRPr="006F6AF4" w:rsidRDefault="006F6AF4" w:rsidP="006F6AF4">
            <w:pPr>
              <w:spacing w:after="0" w:line="240" w:lineRule="auto"/>
              <w:rPr>
                <w:rFonts w:ascii="Calibri" w:eastAsia="Times New Roman" w:hAnsi="Calibri" w:cs="Calibri"/>
                <w:kern w:val="0"/>
                <w14:ligatures w14:val="none"/>
              </w:rPr>
            </w:pPr>
            <w:r w:rsidRPr="006F6AF4">
              <w:rPr>
                <w:rFonts w:ascii="Calibri" w:eastAsia="Times New Roman" w:hAnsi="Calibri" w:cs="Calibri"/>
                <w:kern w:val="0"/>
                <w14:ligatures w14:val="none"/>
              </w:rPr>
              <w:t>Black Women</w:t>
            </w:r>
          </w:p>
        </w:tc>
        <w:tc>
          <w:tcPr>
            <w:tcW w:w="2200" w:type="dxa"/>
            <w:tcBorders>
              <w:top w:val="nil"/>
              <w:left w:val="nil"/>
              <w:bottom w:val="single" w:sz="4" w:space="0" w:color="auto"/>
              <w:right w:val="single" w:sz="4" w:space="0" w:color="auto"/>
            </w:tcBorders>
            <w:shd w:val="clear" w:color="000000" w:fill="D9F2D0"/>
            <w:noWrap/>
            <w:vAlign w:val="bottom"/>
            <w:hideMark/>
          </w:tcPr>
          <w:p w14:paraId="05C0333C"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 </w:t>
            </w:r>
          </w:p>
        </w:tc>
        <w:tc>
          <w:tcPr>
            <w:tcW w:w="2640" w:type="dxa"/>
            <w:tcBorders>
              <w:top w:val="nil"/>
              <w:left w:val="nil"/>
              <w:bottom w:val="single" w:sz="4" w:space="0" w:color="auto"/>
              <w:right w:val="single" w:sz="4" w:space="0" w:color="auto"/>
            </w:tcBorders>
            <w:shd w:val="clear" w:color="000000" w:fill="D9F2D0"/>
            <w:noWrap/>
            <w:hideMark/>
          </w:tcPr>
          <w:p w14:paraId="397A484F"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 </w:t>
            </w:r>
          </w:p>
        </w:tc>
        <w:tc>
          <w:tcPr>
            <w:tcW w:w="1980" w:type="dxa"/>
            <w:tcBorders>
              <w:top w:val="nil"/>
              <w:left w:val="nil"/>
              <w:bottom w:val="single" w:sz="4" w:space="0" w:color="auto"/>
              <w:right w:val="nil"/>
            </w:tcBorders>
            <w:shd w:val="clear" w:color="000000" w:fill="A6D78E"/>
            <w:noWrap/>
            <w:vAlign w:val="bottom"/>
            <w:hideMark/>
          </w:tcPr>
          <w:p w14:paraId="2334CB6E"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 </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3B6CEE70"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83%</w:t>
            </w:r>
          </w:p>
        </w:tc>
      </w:tr>
      <w:tr w:rsidR="006F6AF4" w:rsidRPr="006F6AF4" w14:paraId="7E320822" w14:textId="77777777" w:rsidTr="006F6AF4">
        <w:trPr>
          <w:trHeight w:val="300"/>
        </w:trPr>
        <w:tc>
          <w:tcPr>
            <w:tcW w:w="1048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FF472CF" w14:textId="77777777" w:rsidR="006F6AF4" w:rsidRPr="006F6AF4" w:rsidRDefault="006F6AF4" w:rsidP="006F6AF4">
            <w:pPr>
              <w:spacing w:after="0" w:line="240" w:lineRule="auto"/>
              <w:rPr>
                <w:rFonts w:ascii="Calibri" w:eastAsia="Times New Roman" w:hAnsi="Calibri" w:cs="Calibri"/>
                <w:b/>
                <w:bCs/>
                <w:kern w:val="0"/>
                <w14:ligatures w14:val="none"/>
              </w:rPr>
            </w:pPr>
            <w:r w:rsidRPr="006F6AF4">
              <w:rPr>
                <w:rFonts w:ascii="Calibri" w:eastAsia="Times New Roman" w:hAnsi="Calibri" w:cs="Calibri"/>
                <w:b/>
                <w:bCs/>
                <w:kern w:val="0"/>
                <w14:ligatures w14:val="none"/>
              </w:rPr>
              <w:t>Age</w:t>
            </w:r>
          </w:p>
        </w:tc>
        <w:tc>
          <w:tcPr>
            <w:tcW w:w="1980" w:type="dxa"/>
            <w:tcBorders>
              <w:top w:val="nil"/>
              <w:left w:val="single" w:sz="4" w:space="0" w:color="000000"/>
              <w:bottom w:val="single" w:sz="4" w:space="0" w:color="000000"/>
              <w:right w:val="single" w:sz="4" w:space="0" w:color="000000"/>
            </w:tcBorders>
            <w:noWrap/>
            <w:vAlign w:val="bottom"/>
            <w:hideMark/>
          </w:tcPr>
          <w:p w14:paraId="5FE563C9"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 </w:t>
            </w:r>
          </w:p>
        </w:tc>
      </w:tr>
      <w:tr w:rsidR="006F6AF4" w:rsidRPr="006F6AF4" w14:paraId="5269F562" w14:textId="77777777" w:rsidTr="006F6AF4">
        <w:trPr>
          <w:trHeight w:val="300"/>
        </w:trPr>
        <w:tc>
          <w:tcPr>
            <w:tcW w:w="3660" w:type="dxa"/>
            <w:tcBorders>
              <w:top w:val="nil"/>
              <w:left w:val="single" w:sz="4" w:space="0" w:color="auto"/>
              <w:bottom w:val="single" w:sz="4" w:space="0" w:color="auto"/>
              <w:right w:val="single" w:sz="4" w:space="0" w:color="auto"/>
            </w:tcBorders>
            <w:noWrap/>
            <w:vAlign w:val="bottom"/>
            <w:hideMark/>
          </w:tcPr>
          <w:p w14:paraId="606EF2B1" w14:textId="77777777" w:rsidR="006F6AF4" w:rsidRPr="006F6AF4" w:rsidRDefault="006F6AF4" w:rsidP="006F6AF4">
            <w:pPr>
              <w:spacing w:after="0" w:line="240" w:lineRule="auto"/>
              <w:rPr>
                <w:rFonts w:ascii="Calibri" w:eastAsia="Times New Roman" w:hAnsi="Calibri" w:cs="Calibri"/>
                <w:kern w:val="0"/>
                <w14:ligatures w14:val="none"/>
              </w:rPr>
            </w:pPr>
            <w:r w:rsidRPr="006F6AF4">
              <w:rPr>
                <w:rFonts w:ascii="Calibri" w:eastAsia="Times New Roman" w:hAnsi="Calibri" w:cs="Calibri"/>
                <w:kern w:val="0"/>
                <w14:ligatures w14:val="none"/>
              </w:rPr>
              <w:t>0-19</w:t>
            </w:r>
          </w:p>
        </w:tc>
        <w:tc>
          <w:tcPr>
            <w:tcW w:w="2200" w:type="dxa"/>
            <w:tcBorders>
              <w:top w:val="nil"/>
              <w:left w:val="nil"/>
              <w:bottom w:val="single" w:sz="4" w:space="0" w:color="auto"/>
              <w:right w:val="single" w:sz="4" w:space="0" w:color="auto"/>
            </w:tcBorders>
            <w:shd w:val="clear" w:color="000000" w:fill="D9F2D0"/>
            <w:noWrap/>
            <w:vAlign w:val="bottom"/>
            <w:hideMark/>
          </w:tcPr>
          <w:p w14:paraId="1B615156"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65%</w:t>
            </w:r>
          </w:p>
        </w:tc>
        <w:tc>
          <w:tcPr>
            <w:tcW w:w="2640" w:type="dxa"/>
            <w:tcBorders>
              <w:top w:val="nil"/>
              <w:left w:val="nil"/>
              <w:bottom w:val="single" w:sz="4" w:space="0" w:color="auto"/>
              <w:right w:val="single" w:sz="4" w:space="0" w:color="auto"/>
            </w:tcBorders>
            <w:shd w:val="clear" w:color="000000" w:fill="D9F2D0"/>
            <w:noWrap/>
            <w:vAlign w:val="bottom"/>
            <w:hideMark/>
          </w:tcPr>
          <w:p w14:paraId="7F7A0C55"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62%</w:t>
            </w:r>
          </w:p>
        </w:tc>
        <w:tc>
          <w:tcPr>
            <w:tcW w:w="1980" w:type="dxa"/>
            <w:tcBorders>
              <w:top w:val="nil"/>
              <w:left w:val="nil"/>
              <w:bottom w:val="single" w:sz="4" w:space="0" w:color="auto"/>
              <w:right w:val="nil"/>
            </w:tcBorders>
            <w:shd w:val="clear" w:color="000000" w:fill="A6D78E"/>
            <w:noWrap/>
            <w:vAlign w:val="bottom"/>
            <w:hideMark/>
          </w:tcPr>
          <w:p w14:paraId="08380CA6"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68%</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6949E1D7"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 </w:t>
            </w:r>
          </w:p>
        </w:tc>
      </w:tr>
      <w:tr w:rsidR="006F6AF4" w:rsidRPr="006F6AF4" w14:paraId="309BED1E" w14:textId="77777777" w:rsidTr="006F6AF4">
        <w:trPr>
          <w:trHeight w:val="300"/>
        </w:trPr>
        <w:tc>
          <w:tcPr>
            <w:tcW w:w="3660" w:type="dxa"/>
            <w:tcBorders>
              <w:top w:val="nil"/>
              <w:left w:val="single" w:sz="4" w:space="0" w:color="auto"/>
              <w:bottom w:val="single" w:sz="4" w:space="0" w:color="auto"/>
              <w:right w:val="single" w:sz="4" w:space="0" w:color="auto"/>
            </w:tcBorders>
            <w:noWrap/>
            <w:vAlign w:val="bottom"/>
            <w:hideMark/>
          </w:tcPr>
          <w:p w14:paraId="45F7893E" w14:textId="77777777" w:rsidR="006F6AF4" w:rsidRPr="006F6AF4" w:rsidRDefault="006F6AF4" w:rsidP="006F6AF4">
            <w:pPr>
              <w:spacing w:after="0" w:line="240" w:lineRule="auto"/>
              <w:rPr>
                <w:rFonts w:ascii="Calibri" w:eastAsia="Times New Roman" w:hAnsi="Calibri" w:cs="Calibri"/>
                <w:kern w:val="0"/>
                <w14:ligatures w14:val="none"/>
              </w:rPr>
            </w:pPr>
            <w:r w:rsidRPr="006F6AF4">
              <w:rPr>
                <w:rFonts w:ascii="Calibri" w:eastAsia="Times New Roman" w:hAnsi="Calibri" w:cs="Calibri"/>
                <w:kern w:val="0"/>
                <w14:ligatures w14:val="none"/>
              </w:rPr>
              <w:t>20-24</w:t>
            </w:r>
          </w:p>
        </w:tc>
        <w:tc>
          <w:tcPr>
            <w:tcW w:w="2200" w:type="dxa"/>
            <w:tcBorders>
              <w:top w:val="nil"/>
              <w:left w:val="nil"/>
              <w:bottom w:val="single" w:sz="4" w:space="0" w:color="auto"/>
              <w:right w:val="single" w:sz="4" w:space="0" w:color="auto"/>
            </w:tcBorders>
            <w:shd w:val="clear" w:color="000000" w:fill="D9F2D0"/>
            <w:noWrap/>
            <w:vAlign w:val="bottom"/>
            <w:hideMark/>
          </w:tcPr>
          <w:p w14:paraId="4458E4CB"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59%</w:t>
            </w:r>
          </w:p>
        </w:tc>
        <w:tc>
          <w:tcPr>
            <w:tcW w:w="2640" w:type="dxa"/>
            <w:tcBorders>
              <w:top w:val="nil"/>
              <w:left w:val="nil"/>
              <w:bottom w:val="single" w:sz="4" w:space="0" w:color="auto"/>
              <w:right w:val="single" w:sz="4" w:space="0" w:color="auto"/>
            </w:tcBorders>
            <w:shd w:val="clear" w:color="000000" w:fill="D9F2D0"/>
            <w:noWrap/>
            <w:vAlign w:val="bottom"/>
            <w:hideMark/>
          </w:tcPr>
          <w:p w14:paraId="214E0E59"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69%</w:t>
            </w:r>
          </w:p>
        </w:tc>
        <w:tc>
          <w:tcPr>
            <w:tcW w:w="1980" w:type="dxa"/>
            <w:tcBorders>
              <w:top w:val="nil"/>
              <w:left w:val="nil"/>
              <w:bottom w:val="single" w:sz="4" w:space="0" w:color="auto"/>
              <w:right w:val="nil"/>
            </w:tcBorders>
            <w:shd w:val="clear" w:color="000000" w:fill="A6D78E"/>
            <w:noWrap/>
            <w:vAlign w:val="bottom"/>
            <w:hideMark/>
          </w:tcPr>
          <w:p w14:paraId="4A893490"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75%</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0CB2560D"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 </w:t>
            </w:r>
          </w:p>
        </w:tc>
      </w:tr>
      <w:tr w:rsidR="006F6AF4" w:rsidRPr="006F6AF4" w14:paraId="7D9A139A" w14:textId="77777777" w:rsidTr="006F6AF4">
        <w:trPr>
          <w:trHeight w:val="300"/>
        </w:trPr>
        <w:tc>
          <w:tcPr>
            <w:tcW w:w="3660" w:type="dxa"/>
            <w:tcBorders>
              <w:top w:val="nil"/>
              <w:left w:val="single" w:sz="4" w:space="0" w:color="auto"/>
              <w:bottom w:val="single" w:sz="4" w:space="0" w:color="auto"/>
              <w:right w:val="single" w:sz="4" w:space="0" w:color="auto"/>
            </w:tcBorders>
            <w:noWrap/>
            <w:vAlign w:val="bottom"/>
            <w:hideMark/>
          </w:tcPr>
          <w:p w14:paraId="68E45ACF" w14:textId="77777777" w:rsidR="006F6AF4" w:rsidRPr="006F6AF4" w:rsidRDefault="006F6AF4" w:rsidP="006F6AF4">
            <w:pPr>
              <w:spacing w:after="0" w:line="240" w:lineRule="auto"/>
              <w:rPr>
                <w:rFonts w:ascii="Calibri" w:eastAsia="Times New Roman" w:hAnsi="Calibri" w:cs="Calibri"/>
                <w:kern w:val="0"/>
                <w14:ligatures w14:val="none"/>
              </w:rPr>
            </w:pPr>
            <w:r w:rsidRPr="006F6AF4">
              <w:rPr>
                <w:rFonts w:ascii="Calibri" w:eastAsia="Times New Roman" w:hAnsi="Calibri" w:cs="Calibri"/>
                <w:kern w:val="0"/>
                <w14:ligatures w14:val="none"/>
              </w:rPr>
              <w:t>25-29</w:t>
            </w:r>
          </w:p>
        </w:tc>
        <w:tc>
          <w:tcPr>
            <w:tcW w:w="2200" w:type="dxa"/>
            <w:tcBorders>
              <w:top w:val="nil"/>
              <w:left w:val="nil"/>
              <w:bottom w:val="single" w:sz="4" w:space="0" w:color="auto"/>
              <w:right w:val="single" w:sz="4" w:space="0" w:color="auto"/>
            </w:tcBorders>
            <w:shd w:val="clear" w:color="000000" w:fill="A6D78E"/>
            <w:noWrap/>
            <w:vAlign w:val="bottom"/>
            <w:hideMark/>
          </w:tcPr>
          <w:p w14:paraId="1B7C98E9"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75%</w:t>
            </w:r>
          </w:p>
        </w:tc>
        <w:tc>
          <w:tcPr>
            <w:tcW w:w="2640" w:type="dxa"/>
            <w:tcBorders>
              <w:top w:val="nil"/>
              <w:left w:val="nil"/>
              <w:bottom w:val="single" w:sz="4" w:space="0" w:color="auto"/>
              <w:right w:val="single" w:sz="4" w:space="0" w:color="auto"/>
            </w:tcBorders>
            <w:shd w:val="clear" w:color="000000" w:fill="A6D78E"/>
            <w:noWrap/>
            <w:vAlign w:val="bottom"/>
            <w:hideMark/>
          </w:tcPr>
          <w:p w14:paraId="1602D0BA"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76%</w:t>
            </w:r>
          </w:p>
        </w:tc>
        <w:tc>
          <w:tcPr>
            <w:tcW w:w="1980" w:type="dxa"/>
            <w:tcBorders>
              <w:top w:val="nil"/>
              <w:left w:val="nil"/>
              <w:bottom w:val="single" w:sz="4" w:space="0" w:color="auto"/>
              <w:right w:val="nil"/>
            </w:tcBorders>
            <w:shd w:val="clear" w:color="000000" w:fill="A6D78E"/>
            <w:noWrap/>
            <w:vAlign w:val="bottom"/>
            <w:hideMark/>
          </w:tcPr>
          <w:p w14:paraId="050E3E40"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87%</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0E76C617"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81%</w:t>
            </w:r>
          </w:p>
        </w:tc>
      </w:tr>
      <w:tr w:rsidR="006F6AF4" w:rsidRPr="006F6AF4" w14:paraId="3F0A7ED3" w14:textId="77777777" w:rsidTr="006F6AF4">
        <w:trPr>
          <w:trHeight w:val="300"/>
        </w:trPr>
        <w:tc>
          <w:tcPr>
            <w:tcW w:w="3660" w:type="dxa"/>
            <w:tcBorders>
              <w:top w:val="nil"/>
              <w:left w:val="single" w:sz="4" w:space="0" w:color="auto"/>
              <w:bottom w:val="single" w:sz="4" w:space="0" w:color="auto"/>
              <w:right w:val="single" w:sz="4" w:space="0" w:color="auto"/>
            </w:tcBorders>
            <w:noWrap/>
            <w:vAlign w:val="bottom"/>
            <w:hideMark/>
          </w:tcPr>
          <w:p w14:paraId="1AEF0471" w14:textId="77777777" w:rsidR="006F6AF4" w:rsidRPr="006F6AF4" w:rsidRDefault="006F6AF4" w:rsidP="006F6AF4">
            <w:pPr>
              <w:spacing w:after="0" w:line="240" w:lineRule="auto"/>
              <w:rPr>
                <w:rFonts w:ascii="Calibri" w:eastAsia="Times New Roman" w:hAnsi="Calibri" w:cs="Calibri"/>
                <w:kern w:val="0"/>
                <w14:ligatures w14:val="none"/>
              </w:rPr>
            </w:pPr>
            <w:r w:rsidRPr="006F6AF4">
              <w:rPr>
                <w:rFonts w:ascii="Calibri" w:eastAsia="Times New Roman" w:hAnsi="Calibri" w:cs="Calibri"/>
                <w:kern w:val="0"/>
                <w14:ligatures w14:val="none"/>
              </w:rPr>
              <w:t>30-39</w:t>
            </w:r>
          </w:p>
        </w:tc>
        <w:tc>
          <w:tcPr>
            <w:tcW w:w="2200" w:type="dxa"/>
            <w:tcBorders>
              <w:top w:val="nil"/>
              <w:left w:val="nil"/>
              <w:bottom w:val="single" w:sz="4" w:space="0" w:color="auto"/>
              <w:right w:val="single" w:sz="4" w:space="0" w:color="auto"/>
            </w:tcBorders>
            <w:shd w:val="clear" w:color="000000" w:fill="A6D78E"/>
            <w:noWrap/>
            <w:vAlign w:val="bottom"/>
            <w:hideMark/>
          </w:tcPr>
          <w:p w14:paraId="5E8A2283"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77%</w:t>
            </w:r>
          </w:p>
        </w:tc>
        <w:tc>
          <w:tcPr>
            <w:tcW w:w="2640" w:type="dxa"/>
            <w:tcBorders>
              <w:top w:val="nil"/>
              <w:left w:val="nil"/>
              <w:bottom w:val="single" w:sz="4" w:space="0" w:color="auto"/>
              <w:right w:val="single" w:sz="4" w:space="0" w:color="auto"/>
            </w:tcBorders>
            <w:shd w:val="clear" w:color="000000" w:fill="A6D78E"/>
            <w:noWrap/>
            <w:vAlign w:val="bottom"/>
            <w:hideMark/>
          </w:tcPr>
          <w:p w14:paraId="745AF605"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82%</w:t>
            </w:r>
          </w:p>
        </w:tc>
        <w:tc>
          <w:tcPr>
            <w:tcW w:w="1980" w:type="dxa"/>
            <w:tcBorders>
              <w:top w:val="nil"/>
              <w:left w:val="nil"/>
              <w:bottom w:val="single" w:sz="4" w:space="0" w:color="auto"/>
              <w:right w:val="nil"/>
            </w:tcBorders>
            <w:shd w:val="clear" w:color="000000" w:fill="A6D78E"/>
            <w:noWrap/>
            <w:vAlign w:val="bottom"/>
            <w:hideMark/>
          </w:tcPr>
          <w:p w14:paraId="609D1660"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86%</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057044C2"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85%</w:t>
            </w:r>
          </w:p>
        </w:tc>
      </w:tr>
      <w:tr w:rsidR="006F6AF4" w:rsidRPr="006F6AF4" w14:paraId="62F7FB1D" w14:textId="77777777" w:rsidTr="006F6AF4">
        <w:trPr>
          <w:trHeight w:val="300"/>
        </w:trPr>
        <w:tc>
          <w:tcPr>
            <w:tcW w:w="3660" w:type="dxa"/>
            <w:tcBorders>
              <w:top w:val="nil"/>
              <w:left w:val="single" w:sz="4" w:space="0" w:color="auto"/>
              <w:bottom w:val="single" w:sz="4" w:space="0" w:color="auto"/>
              <w:right w:val="single" w:sz="4" w:space="0" w:color="auto"/>
            </w:tcBorders>
            <w:noWrap/>
            <w:vAlign w:val="bottom"/>
            <w:hideMark/>
          </w:tcPr>
          <w:p w14:paraId="10B02EE9" w14:textId="77777777" w:rsidR="006F6AF4" w:rsidRPr="006F6AF4" w:rsidRDefault="006F6AF4" w:rsidP="006F6AF4">
            <w:pPr>
              <w:spacing w:after="0" w:line="240" w:lineRule="auto"/>
              <w:rPr>
                <w:rFonts w:ascii="Calibri" w:eastAsia="Times New Roman" w:hAnsi="Calibri" w:cs="Calibri"/>
                <w:kern w:val="0"/>
                <w14:ligatures w14:val="none"/>
              </w:rPr>
            </w:pPr>
            <w:r w:rsidRPr="006F6AF4">
              <w:rPr>
                <w:rFonts w:ascii="Calibri" w:eastAsia="Times New Roman" w:hAnsi="Calibri" w:cs="Calibri"/>
                <w:kern w:val="0"/>
                <w14:ligatures w14:val="none"/>
              </w:rPr>
              <w:t>40+</w:t>
            </w:r>
          </w:p>
        </w:tc>
        <w:tc>
          <w:tcPr>
            <w:tcW w:w="2200" w:type="dxa"/>
            <w:tcBorders>
              <w:top w:val="nil"/>
              <w:left w:val="nil"/>
              <w:bottom w:val="single" w:sz="4" w:space="0" w:color="auto"/>
              <w:right w:val="single" w:sz="4" w:space="0" w:color="auto"/>
            </w:tcBorders>
            <w:shd w:val="clear" w:color="000000" w:fill="A6D78E"/>
            <w:noWrap/>
            <w:vAlign w:val="bottom"/>
            <w:hideMark/>
          </w:tcPr>
          <w:p w14:paraId="52045458"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71%</w:t>
            </w:r>
          </w:p>
        </w:tc>
        <w:tc>
          <w:tcPr>
            <w:tcW w:w="2640" w:type="dxa"/>
            <w:tcBorders>
              <w:top w:val="nil"/>
              <w:left w:val="nil"/>
              <w:bottom w:val="single" w:sz="4" w:space="0" w:color="auto"/>
              <w:right w:val="single" w:sz="4" w:space="0" w:color="auto"/>
            </w:tcBorders>
            <w:shd w:val="clear" w:color="000000" w:fill="A6D78E"/>
            <w:noWrap/>
            <w:vAlign w:val="bottom"/>
            <w:hideMark/>
          </w:tcPr>
          <w:p w14:paraId="0B249A8D"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80%</w:t>
            </w:r>
          </w:p>
        </w:tc>
        <w:tc>
          <w:tcPr>
            <w:tcW w:w="1980" w:type="dxa"/>
            <w:tcBorders>
              <w:top w:val="nil"/>
              <w:left w:val="nil"/>
              <w:bottom w:val="single" w:sz="4" w:space="0" w:color="auto"/>
              <w:right w:val="nil"/>
            </w:tcBorders>
            <w:shd w:val="clear" w:color="000000" w:fill="A6D78E"/>
            <w:noWrap/>
            <w:vAlign w:val="bottom"/>
            <w:hideMark/>
          </w:tcPr>
          <w:p w14:paraId="1649B9E3"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90%</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256D08D1"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88%</w:t>
            </w:r>
          </w:p>
        </w:tc>
      </w:tr>
      <w:tr w:rsidR="006F6AF4" w:rsidRPr="006F6AF4" w14:paraId="2D4543A5" w14:textId="77777777" w:rsidTr="006F6AF4">
        <w:trPr>
          <w:trHeight w:val="300"/>
        </w:trPr>
        <w:tc>
          <w:tcPr>
            <w:tcW w:w="3660" w:type="dxa"/>
            <w:tcBorders>
              <w:top w:val="nil"/>
              <w:left w:val="single" w:sz="4" w:space="0" w:color="auto"/>
              <w:bottom w:val="single" w:sz="4" w:space="0" w:color="auto"/>
              <w:right w:val="single" w:sz="4" w:space="0" w:color="auto"/>
            </w:tcBorders>
            <w:noWrap/>
            <w:vAlign w:val="bottom"/>
            <w:hideMark/>
          </w:tcPr>
          <w:p w14:paraId="5E69626C" w14:textId="77777777" w:rsidR="006F6AF4" w:rsidRPr="006F6AF4" w:rsidRDefault="006F6AF4" w:rsidP="006F6AF4">
            <w:pPr>
              <w:spacing w:after="0" w:line="240" w:lineRule="auto"/>
              <w:rPr>
                <w:rFonts w:ascii="Calibri" w:eastAsia="Times New Roman" w:hAnsi="Calibri" w:cs="Calibri"/>
                <w:kern w:val="0"/>
                <w14:ligatures w14:val="none"/>
              </w:rPr>
            </w:pPr>
            <w:r w:rsidRPr="006F6AF4">
              <w:rPr>
                <w:rFonts w:ascii="Calibri" w:eastAsia="Times New Roman" w:hAnsi="Calibri" w:cs="Calibri"/>
                <w:kern w:val="0"/>
                <w14:ligatures w14:val="none"/>
              </w:rPr>
              <w:t>Unknown</w:t>
            </w:r>
          </w:p>
        </w:tc>
        <w:tc>
          <w:tcPr>
            <w:tcW w:w="2200" w:type="dxa"/>
            <w:tcBorders>
              <w:top w:val="nil"/>
              <w:left w:val="nil"/>
              <w:bottom w:val="single" w:sz="4" w:space="0" w:color="auto"/>
              <w:right w:val="single" w:sz="4" w:space="0" w:color="auto"/>
            </w:tcBorders>
            <w:shd w:val="clear" w:color="000000" w:fill="D9F2D0"/>
            <w:noWrap/>
            <w:vAlign w:val="bottom"/>
            <w:hideMark/>
          </w:tcPr>
          <w:p w14:paraId="0BF1AFBD"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62%</w:t>
            </w:r>
          </w:p>
        </w:tc>
        <w:tc>
          <w:tcPr>
            <w:tcW w:w="2640" w:type="dxa"/>
            <w:tcBorders>
              <w:top w:val="nil"/>
              <w:left w:val="nil"/>
              <w:bottom w:val="single" w:sz="4" w:space="0" w:color="auto"/>
              <w:right w:val="single" w:sz="4" w:space="0" w:color="auto"/>
            </w:tcBorders>
            <w:shd w:val="clear" w:color="000000" w:fill="A6D78E"/>
            <w:noWrap/>
            <w:vAlign w:val="bottom"/>
            <w:hideMark/>
          </w:tcPr>
          <w:p w14:paraId="51EFABB8"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75%</w:t>
            </w:r>
          </w:p>
        </w:tc>
        <w:tc>
          <w:tcPr>
            <w:tcW w:w="1980" w:type="dxa"/>
            <w:tcBorders>
              <w:top w:val="nil"/>
              <w:left w:val="nil"/>
              <w:bottom w:val="single" w:sz="4" w:space="0" w:color="auto"/>
              <w:right w:val="nil"/>
            </w:tcBorders>
            <w:shd w:val="clear" w:color="000000" w:fill="A6D78E"/>
            <w:noWrap/>
            <w:vAlign w:val="bottom"/>
            <w:hideMark/>
          </w:tcPr>
          <w:p w14:paraId="729B8550"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78%</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5356353D"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80%</w:t>
            </w:r>
          </w:p>
        </w:tc>
      </w:tr>
      <w:tr w:rsidR="006F6AF4" w:rsidRPr="006F6AF4" w14:paraId="0B3AE32D" w14:textId="77777777" w:rsidTr="006F6AF4">
        <w:trPr>
          <w:trHeight w:val="300"/>
        </w:trPr>
        <w:tc>
          <w:tcPr>
            <w:tcW w:w="1048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540ECA7" w14:textId="77777777" w:rsidR="006F6AF4" w:rsidRPr="006F6AF4" w:rsidRDefault="006F6AF4" w:rsidP="006F6AF4">
            <w:pPr>
              <w:spacing w:after="0" w:line="240" w:lineRule="auto"/>
              <w:rPr>
                <w:rFonts w:ascii="Calibri" w:eastAsia="Times New Roman" w:hAnsi="Calibri" w:cs="Calibri"/>
                <w:b/>
                <w:bCs/>
                <w:kern w:val="0"/>
                <w14:ligatures w14:val="none"/>
              </w:rPr>
            </w:pPr>
            <w:r w:rsidRPr="006F6AF4">
              <w:rPr>
                <w:rFonts w:ascii="Calibri" w:eastAsia="Times New Roman" w:hAnsi="Calibri" w:cs="Calibri"/>
                <w:b/>
                <w:bCs/>
                <w:kern w:val="0"/>
                <w14:ligatures w14:val="none"/>
              </w:rPr>
              <w:t>Enrollment Status</w:t>
            </w:r>
          </w:p>
        </w:tc>
        <w:tc>
          <w:tcPr>
            <w:tcW w:w="1980" w:type="dxa"/>
            <w:tcBorders>
              <w:top w:val="nil"/>
              <w:left w:val="single" w:sz="4" w:space="0" w:color="000000"/>
              <w:bottom w:val="single" w:sz="4" w:space="0" w:color="000000"/>
              <w:right w:val="single" w:sz="4" w:space="0" w:color="000000"/>
            </w:tcBorders>
            <w:noWrap/>
            <w:vAlign w:val="bottom"/>
            <w:hideMark/>
          </w:tcPr>
          <w:p w14:paraId="36C3A919"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 </w:t>
            </w:r>
          </w:p>
        </w:tc>
      </w:tr>
      <w:tr w:rsidR="006F6AF4" w:rsidRPr="006F6AF4" w14:paraId="78D8070A" w14:textId="77777777" w:rsidTr="006F6AF4">
        <w:trPr>
          <w:trHeight w:val="300"/>
        </w:trPr>
        <w:tc>
          <w:tcPr>
            <w:tcW w:w="3660" w:type="dxa"/>
            <w:tcBorders>
              <w:top w:val="nil"/>
              <w:left w:val="single" w:sz="4" w:space="0" w:color="auto"/>
              <w:bottom w:val="single" w:sz="4" w:space="0" w:color="auto"/>
              <w:right w:val="single" w:sz="4" w:space="0" w:color="auto"/>
            </w:tcBorders>
            <w:noWrap/>
            <w:hideMark/>
          </w:tcPr>
          <w:p w14:paraId="6D29E693"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Full-Time</w:t>
            </w:r>
          </w:p>
        </w:tc>
        <w:tc>
          <w:tcPr>
            <w:tcW w:w="2200" w:type="dxa"/>
            <w:tcBorders>
              <w:top w:val="nil"/>
              <w:left w:val="nil"/>
              <w:bottom w:val="single" w:sz="4" w:space="0" w:color="auto"/>
              <w:right w:val="single" w:sz="4" w:space="0" w:color="auto"/>
            </w:tcBorders>
            <w:shd w:val="clear" w:color="000000" w:fill="A6D78E"/>
            <w:noWrap/>
            <w:hideMark/>
          </w:tcPr>
          <w:p w14:paraId="7B7F7C33"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69%</w:t>
            </w:r>
          </w:p>
        </w:tc>
        <w:tc>
          <w:tcPr>
            <w:tcW w:w="2640" w:type="dxa"/>
            <w:tcBorders>
              <w:top w:val="nil"/>
              <w:left w:val="nil"/>
              <w:bottom w:val="single" w:sz="4" w:space="0" w:color="auto"/>
              <w:right w:val="single" w:sz="4" w:space="0" w:color="auto"/>
            </w:tcBorders>
            <w:shd w:val="clear" w:color="000000" w:fill="A6D78E"/>
            <w:noWrap/>
            <w:hideMark/>
          </w:tcPr>
          <w:p w14:paraId="64CCB8D2"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73%</w:t>
            </w:r>
          </w:p>
        </w:tc>
        <w:tc>
          <w:tcPr>
            <w:tcW w:w="1980" w:type="dxa"/>
            <w:tcBorders>
              <w:top w:val="nil"/>
              <w:left w:val="nil"/>
              <w:bottom w:val="single" w:sz="4" w:space="0" w:color="auto"/>
              <w:right w:val="nil"/>
            </w:tcBorders>
            <w:shd w:val="clear" w:color="000000" w:fill="A6D78E"/>
            <w:noWrap/>
            <w:vAlign w:val="bottom"/>
            <w:hideMark/>
          </w:tcPr>
          <w:p w14:paraId="1CDB39B7"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79%</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2141EAC3"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79%</w:t>
            </w:r>
          </w:p>
        </w:tc>
      </w:tr>
      <w:tr w:rsidR="006F6AF4" w:rsidRPr="006F6AF4" w14:paraId="6F5FD120" w14:textId="77777777" w:rsidTr="006F6AF4">
        <w:trPr>
          <w:trHeight w:val="300"/>
        </w:trPr>
        <w:tc>
          <w:tcPr>
            <w:tcW w:w="3660" w:type="dxa"/>
            <w:tcBorders>
              <w:top w:val="nil"/>
              <w:left w:val="single" w:sz="4" w:space="0" w:color="auto"/>
              <w:bottom w:val="single" w:sz="4" w:space="0" w:color="auto"/>
              <w:right w:val="single" w:sz="4" w:space="0" w:color="auto"/>
            </w:tcBorders>
            <w:noWrap/>
            <w:hideMark/>
          </w:tcPr>
          <w:p w14:paraId="1293006C"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Part-Time</w:t>
            </w:r>
          </w:p>
        </w:tc>
        <w:tc>
          <w:tcPr>
            <w:tcW w:w="2200" w:type="dxa"/>
            <w:tcBorders>
              <w:top w:val="nil"/>
              <w:left w:val="nil"/>
              <w:bottom w:val="single" w:sz="4" w:space="0" w:color="auto"/>
              <w:right w:val="single" w:sz="4" w:space="0" w:color="auto"/>
            </w:tcBorders>
            <w:shd w:val="clear" w:color="000000" w:fill="A6D78E"/>
            <w:noWrap/>
            <w:hideMark/>
          </w:tcPr>
          <w:p w14:paraId="2C83F764"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70%</w:t>
            </w:r>
          </w:p>
        </w:tc>
        <w:tc>
          <w:tcPr>
            <w:tcW w:w="2640" w:type="dxa"/>
            <w:tcBorders>
              <w:top w:val="nil"/>
              <w:left w:val="nil"/>
              <w:bottom w:val="single" w:sz="4" w:space="0" w:color="auto"/>
              <w:right w:val="single" w:sz="4" w:space="0" w:color="auto"/>
            </w:tcBorders>
            <w:shd w:val="clear" w:color="000000" w:fill="A6D78E"/>
            <w:noWrap/>
            <w:hideMark/>
          </w:tcPr>
          <w:p w14:paraId="5DB68E18"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74%</w:t>
            </w:r>
          </w:p>
        </w:tc>
        <w:tc>
          <w:tcPr>
            <w:tcW w:w="1980" w:type="dxa"/>
            <w:tcBorders>
              <w:top w:val="nil"/>
              <w:left w:val="nil"/>
              <w:bottom w:val="single" w:sz="4" w:space="0" w:color="auto"/>
              <w:right w:val="nil"/>
            </w:tcBorders>
            <w:shd w:val="clear" w:color="000000" w:fill="A6D78E"/>
            <w:noWrap/>
            <w:vAlign w:val="bottom"/>
            <w:hideMark/>
          </w:tcPr>
          <w:p w14:paraId="3F761598"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80%</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3027511F"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78%</w:t>
            </w:r>
          </w:p>
        </w:tc>
      </w:tr>
      <w:tr w:rsidR="006F6AF4" w:rsidRPr="006F6AF4" w14:paraId="559BADEB" w14:textId="77777777" w:rsidTr="006F6AF4">
        <w:trPr>
          <w:trHeight w:val="300"/>
        </w:trPr>
        <w:tc>
          <w:tcPr>
            <w:tcW w:w="3660" w:type="dxa"/>
            <w:tcBorders>
              <w:top w:val="nil"/>
              <w:left w:val="single" w:sz="4" w:space="0" w:color="auto"/>
              <w:bottom w:val="single" w:sz="4" w:space="0" w:color="auto"/>
              <w:right w:val="single" w:sz="4" w:space="0" w:color="auto"/>
            </w:tcBorders>
            <w:noWrap/>
            <w:vAlign w:val="bottom"/>
            <w:hideMark/>
          </w:tcPr>
          <w:p w14:paraId="49E6A1AD" w14:textId="77777777" w:rsidR="006F6AF4" w:rsidRPr="006F6AF4" w:rsidRDefault="006F6AF4" w:rsidP="006F6AF4">
            <w:pPr>
              <w:spacing w:after="0" w:line="240" w:lineRule="auto"/>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I don't remember</w:t>
            </w:r>
          </w:p>
        </w:tc>
        <w:tc>
          <w:tcPr>
            <w:tcW w:w="2200" w:type="dxa"/>
            <w:tcBorders>
              <w:top w:val="nil"/>
              <w:left w:val="nil"/>
              <w:bottom w:val="single" w:sz="4" w:space="0" w:color="auto"/>
              <w:right w:val="single" w:sz="4" w:space="0" w:color="auto"/>
            </w:tcBorders>
            <w:shd w:val="clear" w:color="000000" w:fill="FFE699"/>
            <w:noWrap/>
            <w:vAlign w:val="bottom"/>
            <w:hideMark/>
          </w:tcPr>
          <w:p w14:paraId="2FD536CD"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52%</w:t>
            </w:r>
          </w:p>
        </w:tc>
        <w:tc>
          <w:tcPr>
            <w:tcW w:w="2640" w:type="dxa"/>
            <w:tcBorders>
              <w:top w:val="nil"/>
              <w:left w:val="nil"/>
              <w:bottom w:val="single" w:sz="4" w:space="0" w:color="auto"/>
              <w:right w:val="single" w:sz="4" w:space="0" w:color="auto"/>
            </w:tcBorders>
            <w:shd w:val="clear" w:color="000000" w:fill="D9F2D0"/>
            <w:noWrap/>
            <w:hideMark/>
          </w:tcPr>
          <w:p w14:paraId="21A41EDB"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65%</w:t>
            </w:r>
          </w:p>
        </w:tc>
        <w:tc>
          <w:tcPr>
            <w:tcW w:w="1980" w:type="dxa"/>
            <w:tcBorders>
              <w:top w:val="nil"/>
              <w:left w:val="nil"/>
              <w:bottom w:val="single" w:sz="4" w:space="0" w:color="auto"/>
              <w:right w:val="nil"/>
            </w:tcBorders>
            <w:shd w:val="clear" w:color="000000" w:fill="A6D78E"/>
            <w:noWrap/>
            <w:vAlign w:val="bottom"/>
            <w:hideMark/>
          </w:tcPr>
          <w:p w14:paraId="30407CDE"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68%</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35032B2A"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71%</w:t>
            </w:r>
          </w:p>
        </w:tc>
      </w:tr>
      <w:tr w:rsidR="006F6AF4" w:rsidRPr="006F6AF4" w14:paraId="2FC9DC12" w14:textId="77777777" w:rsidTr="006F6AF4">
        <w:trPr>
          <w:trHeight w:val="300"/>
        </w:trPr>
        <w:tc>
          <w:tcPr>
            <w:tcW w:w="1048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06BEB09" w14:textId="77777777" w:rsidR="006F6AF4" w:rsidRPr="006F6AF4" w:rsidRDefault="006F6AF4" w:rsidP="006F6AF4">
            <w:pPr>
              <w:spacing w:after="0" w:line="240" w:lineRule="auto"/>
              <w:rPr>
                <w:rFonts w:ascii="Calibri" w:eastAsia="Times New Roman" w:hAnsi="Calibri" w:cs="Calibri"/>
                <w:b/>
                <w:bCs/>
                <w:kern w:val="0"/>
                <w14:ligatures w14:val="none"/>
              </w:rPr>
            </w:pPr>
            <w:r w:rsidRPr="006F6AF4">
              <w:rPr>
                <w:rFonts w:ascii="Calibri" w:eastAsia="Times New Roman" w:hAnsi="Calibri" w:cs="Calibri"/>
                <w:b/>
                <w:bCs/>
                <w:kern w:val="0"/>
                <w14:ligatures w14:val="none"/>
              </w:rPr>
              <w:t>First Generation</w:t>
            </w:r>
          </w:p>
        </w:tc>
        <w:tc>
          <w:tcPr>
            <w:tcW w:w="1980" w:type="dxa"/>
            <w:tcBorders>
              <w:top w:val="nil"/>
              <w:left w:val="single" w:sz="4" w:space="0" w:color="000000"/>
              <w:bottom w:val="single" w:sz="4" w:space="0" w:color="000000"/>
              <w:right w:val="single" w:sz="4" w:space="0" w:color="000000"/>
            </w:tcBorders>
            <w:noWrap/>
            <w:vAlign w:val="bottom"/>
            <w:hideMark/>
          </w:tcPr>
          <w:p w14:paraId="572489DE"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 </w:t>
            </w:r>
          </w:p>
        </w:tc>
      </w:tr>
      <w:tr w:rsidR="006F6AF4" w:rsidRPr="006F6AF4" w14:paraId="07298A76" w14:textId="77777777" w:rsidTr="006F6AF4">
        <w:trPr>
          <w:trHeight w:val="300"/>
        </w:trPr>
        <w:tc>
          <w:tcPr>
            <w:tcW w:w="3660" w:type="dxa"/>
            <w:tcBorders>
              <w:top w:val="nil"/>
              <w:left w:val="single" w:sz="4" w:space="0" w:color="auto"/>
              <w:bottom w:val="single" w:sz="4" w:space="0" w:color="auto"/>
              <w:right w:val="single" w:sz="4" w:space="0" w:color="auto"/>
            </w:tcBorders>
            <w:noWrap/>
            <w:vAlign w:val="bottom"/>
            <w:hideMark/>
          </w:tcPr>
          <w:p w14:paraId="6E0C70E2" w14:textId="77777777" w:rsidR="006F6AF4" w:rsidRPr="006F6AF4" w:rsidRDefault="006F6AF4" w:rsidP="006F6AF4">
            <w:pPr>
              <w:spacing w:after="0" w:line="240" w:lineRule="auto"/>
              <w:rPr>
                <w:rFonts w:ascii="Calibri" w:eastAsia="Times New Roman" w:hAnsi="Calibri" w:cs="Calibri"/>
                <w:kern w:val="0"/>
                <w14:ligatures w14:val="none"/>
              </w:rPr>
            </w:pPr>
            <w:r w:rsidRPr="006F6AF4">
              <w:rPr>
                <w:rFonts w:ascii="Calibri" w:eastAsia="Times New Roman" w:hAnsi="Calibri" w:cs="Calibri"/>
                <w:kern w:val="0"/>
                <w14:ligatures w14:val="none"/>
              </w:rPr>
              <w:t>First Generation</w:t>
            </w:r>
          </w:p>
        </w:tc>
        <w:tc>
          <w:tcPr>
            <w:tcW w:w="2200" w:type="dxa"/>
            <w:tcBorders>
              <w:top w:val="nil"/>
              <w:left w:val="nil"/>
              <w:bottom w:val="single" w:sz="4" w:space="0" w:color="auto"/>
              <w:right w:val="single" w:sz="4" w:space="0" w:color="auto"/>
            </w:tcBorders>
            <w:noWrap/>
            <w:vAlign w:val="bottom"/>
            <w:hideMark/>
          </w:tcPr>
          <w:p w14:paraId="6E537FD7"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 </w:t>
            </w:r>
          </w:p>
        </w:tc>
        <w:tc>
          <w:tcPr>
            <w:tcW w:w="2640" w:type="dxa"/>
            <w:tcBorders>
              <w:top w:val="nil"/>
              <w:left w:val="nil"/>
              <w:bottom w:val="single" w:sz="4" w:space="0" w:color="auto"/>
              <w:right w:val="single" w:sz="4" w:space="0" w:color="auto"/>
            </w:tcBorders>
            <w:shd w:val="clear" w:color="000000" w:fill="A6D78E"/>
            <w:noWrap/>
            <w:vAlign w:val="bottom"/>
            <w:hideMark/>
          </w:tcPr>
          <w:p w14:paraId="145C511F"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74%</w:t>
            </w:r>
          </w:p>
        </w:tc>
        <w:tc>
          <w:tcPr>
            <w:tcW w:w="1980" w:type="dxa"/>
            <w:tcBorders>
              <w:top w:val="nil"/>
              <w:left w:val="nil"/>
              <w:bottom w:val="single" w:sz="4" w:space="0" w:color="auto"/>
              <w:right w:val="nil"/>
            </w:tcBorders>
            <w:shd w:val="clear" w:color="000000" w:fill="A6D78E"/>
            <w:noWrap/>
            <w:vAlign w:val="bottom"/>
            <w:hideMark/>
          </w:tcPr>
          <w:p w14:paraId="34A0C909"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72%</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174D2FA5"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69%</w:t>
            </w:r>
          </w:p>
        </w:tc>
      </w:tr>
      <w:tr w:rsidR="006F6AF4" w:rsidRPr="006F6AF4" w14:paraId="7FADF756" w14:textId="77777777" w:rsidTr="006F6AF4">
        <w:trPr>
          <w:trHeight w:val="300"/>
        </w:trPr>
        <w:tc>
          <w:tcPr>
            <w:tcW w:w="3660" w:type="dxa"/>
            <w:tcBorders>
              <w:top w:val="nil"/>
              <w:left w:val="single" w:sz="4" w:space="0" w:color="auto"/>
              <w:bottom w:val="single" w:sz="4" w:space="0" w:color="auto"/>
              <w:right w:val="single" w:sz="4" w:space="0" w:color="auto"/>
            </w:tcBorders>
            <w:noWrap/>
            <w:vAlign w:val="bottom"/>
            <w:hideMark/>
          </w:tcPr>
          <w:p w14:paraId="5FB18936" w14:textId="77777777" w:rsidR="006F6AF4" w:rsidRPr="006F6AF4" w:rsidRDefault="006F6AF4" w:rsidP="006F6AF4">
            <w:pPr>
              <w:spacing w:after="0" w:line="240" w:lineRule="auto"/>
              <w:rPr>
                <w:rFonts w:ascii="Calibri" w:eastAsia="Times New Roman" w:hAnsi="Calibri" w:cs="Calibri"/>
                <w:kern w:val="0"/>
                <w14:ligatures w14:val="none"/>
              </w:rPr>
            </w:pPr>
            <w:r w:rsidRPr="006F6AF4">
              <w:rPr>
                <w:rFonts w:ascii="Calibri" w:eastAsia="Times New Roman" w:hAnsi="Calibri" w:cs="Calibri"/>
                <w:kern w:val="0"/>
                <w14:ligatures w14:val="none"/>
              </w:rPr>
              <w:t>Not First Generation</w:t>
            </w:r>
          </w:p>
        </w:tc>
        <w:tc>
          <w:tcPr>
            <w:tcW w:w="2200" w:type="dxa"/>
            <w:tcBorders>
              <w:top w:val="nil"/>
              <w:left w:val="nil"/>
              <w:bottom w:val="single" w:sz="4" w:space="0" w:color="auto"/>
              <w:right w:val="single" w:sz="4" w:space="0" w:color="auto"/>
            </w:tcBorders>
            <w:noWrap/>
            <w:vAlign w:val="bottom"/>
            <w:hideMark/>
          </w:tcPr>
          <w:p w14:paraId="38E9CD3C"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 </w:t>
            </w:r>
          </w:p>
        </w:tc>
        <w:tc>
          <w:tcPr>
            <w:tcW w:w="2640" w:type="dxa"/>
            <w:tcBorders>
              <w:top w:val="nil"/>
              <w:left w:val="nil"/>
              <w:bottom w:val="single" w:sz="4" w:space="0" w:color="auto"/>
              <w:right w:val="single" w:sz="4" w:space="0" w:color="auto"/>
            </w:tcBorders>
            <w:shd w:val="clear" w:color="000000" w:fill="A6D78E"/>
            <w:noWrap/>
            <w:vAlign w:val="bottom"/>
            <w:hideMark/>
          </w:tcPr>
          <w:p w14:paraId="7C7350DB" w14:textId="77777777" w:rsidR="006F6AF4" w:rsidRPr="006F6AF4" w:rsidRDefault="006F6AF4" w:rsidP="006F6AF4">
            <w:pPr>
              <w:spacing w:after="0" w:line="240" w:lineRule="auto"/>
              <w:jc w:val="center"/>
              <w:rPr>
                <w:rFonts w:ascii="Calibri" w:eastAsia="Times New Roman" w:hAnsi="Calibri" w:cs="Calibri"/>
                <w:kern w:val="0"/>
                <w14:ligatures w14:val="none"/>
              </w:rPr>
            </w:pPr>
            <w:r w:rsidRPr="006F6AF4">
              <w:rPr>
                <w:rFonts w:ascii="Calibri" w:eastAsia="Times New Roman" w:hAnsi="Calibri" w:cs="Calibri"/>
                <w:kern w:val="0"/>
                <w14:ligatures w14:val="none"/>
              </w:rPr>
              <w:t>72%</w:t>
            </w:r>
          </w:p>
        </w:tc>
        <w:tc>
          <w:tcPr>
            <w:tcW w:w="1980" w:type="dxa"/>
            <w:tcBorders>
              <w:top w:val="nil"/>
              <w:left w:val="nil"/>
              <w:bottom w:val="single" w:sz="4" w:space="0" w:color="auto"/>
              <w:right w:val="nil"/>
            </w:tcBorders>
            <w:shd w:val="clear" w:color="000000" w:fill="A6D78E"/>
            <w:noWrap/>
            <w:vAlign w:val="bottom"/>
            <w:hideMark/>
          </w:tcPr>
          <w:p w14:paraId="6EF1EE7F"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79%</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5257719A"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79%</w:t>
            </w:r>
          </w:p>
        </w:tc>
      </w:tr>
      <w:tr w:rsidR="006F6AF4" w:rsidRPr="006F6AF4" w14:paraId="4874C033" w14:textId="77777777" w:rsidTr="006F6AF4">
        <w:trPr>
          <w:trHeight w:val="300"/>
        </w:trPr>
        <w:tc>
          <w:tcPr>
            <w:tcW w:w="10480"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FF688A4" w14:textId="77777777" w:rsidR="006F6AF4" w:rsidRPr="006F6AF4" w:rsidRDefault="006F6AF4" w:rsidP="006F6AF4">
            <w:pPr>
              <w:spacing w:after="0" w:line="240" w:lineRule="auto"/>
              <w:rPr>
                <w:rFonts w:ascii="Calibri" w:eastAsia="Times New Roman" w:hAnsi="Calibri" w:cs="Calibri"/>
                <w:b/>
                <w:bCs/>
                <w:kern w:val="0"/>
                <w14:ligatures w14:val="none"/>
              </w:rPr>
            </w:pPr>
            <w:r w:rsidRPr="006F6AF4">
              <w:rPr>
                <w:rFonts w:ascii="Calibri" w:eastAsia="Times New Roman" w:hAnsi="Calibri" w:cs="Calibri"/>
                <w:b/>
                <w:bCs/>
                <w:kern w:val="0"/>
                <w14:ligatures w14:val="none"/>
              </w:rPr>
              <w:t>Educational Intent</w:t>
            </w:r>
          </w:p>
        </w:tc>
        <w:tc>
          <w:tcPr>
            <w:tcW w:w="1980" w:type="dxa"/>
            <w:tcBorders>
              <w:top w:val="nil"/>
              <w:left w:val="single" w:sz="4" w:space="0" w:color="000000"/>
              <w:bottom w:val="single" w:sz="4" w:space="0" w:color="000000"/>
              <w:right w:val="single" w:sz="4" w:space="0" w:color="000000"/>
            </w:tcBorders>
            <w:noWrap/>
            <w:vAlign w:val="bottom"/>
            <w:hideMark/>
          </w:tcPr>
          <w:p w14:paraId="3FE4D2B8"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 </w:t>
            </w:r>
          </w:p>
        </w:tc>
      </w:tr>
      <w:tr w:rsidR="006F6AF4" w:rsidRPr="006F6AF4" w14:paraId="7FDD62F3" w14:textId="77777777" w:rsidTr="006F6AF4">
        <w:trPr>
          <w:trHeight w:val="300"/>
        </w:trPr>
        <w:tc>
          <w:tcPr>
            <w:tcW w:w="3660" w:type="dxa"/>
            <w:tcBorders>
              <w:top w:val="nil"/>
              <w:left w:val="single" w:sz="4" w:space="0" w:color="auto"/>
              <w:bottom w:val="single" w:sz="4" w:space="0" w:color="auto"/>
              <w:right w:val="single" w:sz="4" w:space="0" w:color="auto"/>
            </w:tcBorders>
            <w:noWrap/>
            <w:hideMark/>
          </w:tcPr>
          <w:p w14:paraId="41FE38D2"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Transfer</w:t>
            </w:r>
          </w:p>
        </w:tc>
        <w:tc>
          <w:tcPr>
            <w:tcW w:w="2200" w:type="dxa"/>
            <w:tcBorders>
              <w:top w:val="nil"/>
              <w:left w:val="nil"/>
              <w:bottom w:val="single" w:sz="4" w:space="0" w:color="auto"/>
              <w:right w:val="single" w:sz="4" w:space="0" w:color="auto"/>
            </w:tcBorders>
            <w:shd w:val="clear" w:color="000000" w:fill="A6D78E"/>
            <w:noWrap/>
            <w:hideMark/>
          </w:tcPr>
          <w:p w14:paraId="50D6B764"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69%</w:t>
            </w:r>
          </w:p>
        </w:tc>
        <w:tc>
          <w:tcPr>
            <w:tcW w:w="2640" w:type="dxa"/>
            <w:tcBorders>
              <w:top w:val="nil"/>
              <w:left w:val="nil"/>
              <w:bottom w:val="single" w:sz="4" w:space="0" w:color="auto"/>
              <w:right w:val="single" w:sz="4" w:space="0" w:color="auto"/>
            </w:tcBorders>
            <w:shd w:val="clear" w:color="000000" w:fill="A6D78E"/>
            <w:noWrap/>
            <w:hideMark/>
          </w:tcPr>
          <w:p w14:paraId="58464EC5"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71%</w:t>
            </w:r>
          </w:p>
        </w:tc>
        <w:tc>
          <w:tcPr>
            <w:tcW w:w="1980" w:type="dxa"/>
            <w:tcBorders>
              <w:top w:val="nil"/>
              <w:left w:val="nil"/>
              <w:bottom w:val="single" w:sz="4" w:space="0" w:color="auto"/>
              <w:right w:val="nil"/>
            </w:tcBorders>
            <w:shd w:val="clear" w:color="000000" w:fill="A6D78E"/>
            <w:noWrap/>
            <w:vAlign w:val="bottom"/>
            <w:hideMark/>
          </w:tcPr>
          <w:p w14:paraId="1C48B46F"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79%</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2C3ECA23"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77%</w:t>
            </w:r>
          </w:p>
        </w:tc>
      </w:tr>
      <w:tr w:rsidR="006F6AF4" w:rsidRPr="006F6AF4" w14:paraId="0737D6C7" w14:textId="77777777" w:rsidTr="006F6AF4">
        <w:trPr>
          <w:trHeight w:val="300"/>
        </w:trPr>
        <w:tc>
          <w:tcPr>
            <w:tcW w:w="3660" w:type="dxa"/>
            <w:tcBorders>
              <w:top w:val="nil"/>
              <w:left w:val="single" w:sz="4" w:space="0" w:color="auto"/>
              <w:bottom w:val="single" w:sz="4" w:space="0" w:color="auto"/>
              <w:right w:val="single" w:sz="4" w:space="0" w:color="auto"/>
            </w:tcBorders>
            <w:noWrap/>
            <w:hideMark/>
          </w:tcPr>
          <w:p w14:paraId="6B29F3FE" w14:textId="77777777" w:rsidR="006F6AF4" w:rsidRPr="006F6AF4" w:rsidRDefault="006F6AF4" w:rsidP="006F6AF4">
            <w:pPr>
              <w:spacing w:after="0" w:line="240" w:lineRule="auto"/>
              <w:rPr>
                <w:rFonts w:ascii="Arial" w:eastAsia="Times New Roman" w:hAnsi="Arial" w:cs="Arial"/>
                <w:kern w:val="0"/>
                <w14:ligatures w14:val="none"/>
              </w:rPr>
            </w:pPr>
            <w:r w:rsidRPr="006F6AF4">
              <w:rPr>
                <w:rFonts w:ascii="Arial" w:eastAsia="Times New Roman" w:hAnsi="Arial" w:cs="Arial"/>
                <w:kern w:val="0"/>
                <w14:ligatures w14:val="none"/>
              </w:rPr>
              <w:t>Professional-Technical</w:t>
            </w:r>
          </w:p>
        </w:tc>
        <w:tc>
          <w:tcPr>
            <w:tcW w:w="2200" w:type="dxa"/>
            <w:tcBorders>
              <w:top w:val="nil"/>
              <w:left w:val="nil"/>
              <w:bottom w:val="single" w:sz="4" w:space="0" w:color="auto"/>
              <w:right w:val="single" w:sz="4" w:space="0" w:color="auto"/>
            </w:tcBorders>
            <w:shd w:val="clear" w:color="000000" w:fill="A6D78E"/>
            <w:noWrap/>
            <w:hideMark/>
          </w:tcPr>
          <w:p w14:paraId="438250E2"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74%</w:t>
            </w:r>
          </w:p>
        </w:tc>
        <w:tc>
          <w:tcPr>
            <w:tcW w:w="2640" w:type="dxa"/>
            <w:tcBorders>
              <w:top w:val="nil"/>
              <w:left w:val="nil"/>
              <w:bottom w:val="single" w:sz="4" w:space="0" w:color="auto"/>
              <w:right w:val="single" w:sz="4" w:space="0" w:color="auto"/>
            </w:tcBorders>
            <w:shd w:val="clear" w:color="000000" w:fill="A6D78E"/>
            <w:noWrap/>
            <w:hideMark/>
          </w:tcPr>
          <w:p w14:paraId="7965C072" w14:textId="77777777" w:rsidR="006F6AF4" w:rsidRPr="006F6AF4" w:rsidRDefault="006F6AF4" w:rsidP="006F6AF4">
            <w:pPr>
              <w:spacing w:after="0" w:line="240" w:lineRule="auto"/>
              <w:jc w:val="center"/>
              <w:rPr>
                <w:rFonts w:ascii="Arial" w:eastAsia="Times New Roman" w:hAnsi="Arial" w:cs="Arial"/>
                <w:kern w:val="0"/>
                <w14:ligatures w14:val="none"/>
              </w:rPr>
            </w:pPr>
            <w:r w:rsidRPr="006F6AF4">
              <w:rPr>
                <w:rFonts w:ascii="Arial" w:eastAsia="Times New Roman" w:hAnsi="Arial" w:cs="Arial"/>
                <w:kern w:val="0"/>
                <w14:ligatures w14:val="none"/>
              </w:rPr>
              <w:t>79%</w:t>
            </w:r>
          </w:p>
        </w:tc>
        <w:tc>
          <w:tcPr>
            <w:tcW w:w="1980" w:type="dxa"/>
            <w:tcBorders>
              <w:top w:val="nil"/>
              <w:left w:val="nil"/>
              <w:bottom w:val="single" w:sz="4" w:space="0" w:color="auto"/>
              <w:right w:val="nil"/>
            </w:tcBorders>
            <w:shd w:val="clear" w:color="000000" w:fill="A6D78E"/>
            <w:noWrap/>
            <w:vAlign w:val="bottom"/>
            <w:hideMark/>
          </w:tcPr>
          <w:p w14:paraId="4F94C728"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83%</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19A9192F"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83%</w:t>
            </w:r>
          </w:p>
        </w:tc>
      </w:tr>
      <w:tr w:rsidR="006F6AF4" w:rsidRPr="006F6AF4" w14:paraId="2CE687A9" w14:textId="77777777" w:rsidTr="006F6AF4">
        <w:trPr>
          <w:trHeight w:val="300"/>
        </w:trPr>
        <w:tc>
          <w:tcPr>
            <w:tcW w:w="3660" w:type="dxa"/>
            <w:tcBorders>
              <w:top w:val="nil"/>
              <w:left w:val="single" w:sz="4" w:space="0" w:color="auto"/>
              <w:bottom w:val="single" w:sz="4" w:space="0" w:color="auto"/>
              <w:right w:val="single" w:sz="4" w:space="0" w:color="auto"/>
            </w:tcBorders>
            <w:noWrap/>
            <w:vAlign w:val="bottom"/>
            <w:hideMark/>
          </w:tcPr>
          <w:p w14:paraId="04373456" w14:textId="77777777" w:rsidR="006F6AF4" w:rsidRPr="006F6AF4" w:rsidRDefault="006F6AF4" w:rsidP="006F6AF4">
            <w:pPr>
              <w:spacing w:after="0" w:line="240" w:lineRule="auto"/>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ABE and ESL</w:t>
            </w:r>
          </w:p>
        </w:tc>
        <w:tc>
          <w:tcPr>
            <w:tcW w:w="2200" w:type="dxa"/>
            <w:tcBorders>
              <w:top w:val="nil"/>
              <w:left w:val="nil"/>
              <w:bottom w:val="single" w:sz="4" w:space="0" w:color="auto"/>
              <w:right w:val="single" w:sz="4" w:space="0" w:color="auto"/>
            </w:tcBorders>
            <w:shd w:val="clear" w:color="000000" w:fill="FFE699"/>
            <w:noWrap/>
            <w:vAlign w:val="bottom"/>
            <w:hideMark/>
          </w:tcPr>
          <w:p w14:paraId="54DF88E1"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50%</w:t>
            </w:r>
          </w:p>
        </w:tc>
        <w:tc>
          <w:tcPr>
            <w:tcW w:w="2640" w:type="dxa"/>
            <w:tcBorders>
              <w:top w:val="nil"/>
              <w:left w:val="nil"/>
              <w:bottom w:val="single" w:sz="4" w:space="0" w:color="auto"/>
              <w:right w:val="single" w:sz="4" w:space="0" w:color="auto"/>
            </w:tcBorders>
            <w:shd w:val="clear" w:color="000000" w:fill="D9F2D0"/>
            <w:noWrap/>
            <w:vAlign w:val="bottom"/>
            <w:hideMark/>
          </w:tcPr>
          <w:p w14:paraId="1E92FE13"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62%</w:t>
            </w:r>
          </w:p>
        </w:tc>
        <w:tc>
          <w:tcPr>
            <w:tcW w:w="1980" w:type="dxa"/>
            <w:tcBorders>
              <w:top w:val="nil"/>
              <w:left w:val="nil"/>
              <w:bottom w:val="single" w:sz="4" w:space="0" w:color="auto"/>
              <w:right w:val="nil"/>
            </w:tcBorders>
            <w:shd w:val="clear" w:color="000000" w:fill="A6D78E"/>
            <w:noWrap/>
            <w:vAlign w:val="bottom"/>
            <w:hideMark/>
          </w:tcPr>
          <w:p w14:paraId="0829ECAF"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77%</w:t>
            </w:r>
          </w:p>
        </w:tc>
        <w:tc>
          <w:tcPr>
            <w:tcW w:w="1980" w:type="dxa"/>
            <w:tcBorders>
              <w:top w:val="nil"/>
              <w:left w:val="single" w:sz="4" w:space="0" w:color="000000"/>
              <w:bottom w:val="single" w:sz="4" w:space="0" w:color="000000"/>
              <w:right w:val="single" w:sz="4" w:space="0" w:color="000000"/>
            </w:tcBorders>
            <w:shd w:val="clear" w:color="000000" w:fill="A6D78E"/>
            <w:noWrap/>
            <w:vAlign w:val="bottom"/>
            <w:hideMark/>
          </w:tcPr>
          <w:p w14:paraId="4B699784" w14:textId="77777777" w:rsidR="006F6AF4" w:rsidRPr="006F6AF4" w:rsidRDefault="006F6AF4" w:rsidP="006F6AF4">
            <w:pPr>
              <w:spacing w:after="0" w:line="240" w:lineRule="auto"/>
              <w:jc w:val="center"/>
              <w:rPr>
                <w:rFonts w:ascii="Calibri" w:eastAsia="Times New Roman" w:hAnsi="Calibri" w:cs="Calibri"/>
                <w:color w:val="000000"/>
                <w:kern w:val="0"/>
                <w14:ligatures w14:val="none"/>
              </w:rPr>
            </w:pPr>
            <w:r w:rsidRPr="006F6AF4">
              <w:rPr>
                <w:rFonts w:ascii="Calibri" w:eastAsia="Times New Roman" w:hAnsi="Calibri" w:cs="Calibri"/>
                <w:color w:val="000000"/>
                <w:kern w:val="0"/>
                <w14:ligatures w14:val="none"/>
              </w:rPr>
              <w:t>77%</w:t>
            </w:r>
          </w:p>
        </w:tc>
      </w:tr>
    </w:tbl>
    <w:p w14:paraId="6C9A59A1" w14:textId="77777777" w:rsidR="006F6AF4" w:rsidRPr="0018148F" w:rsidRDefault="006F6AF4" w:rsidP="7947B378"/>
    <w:p w14:paraId="548582CC" w14:textId="753E8D75" w:rsidR="00850D7A" w:rsidRDefault="689B320B" w:rsidP="7947B378">
      <w:r w:rsidRPr="7947B378">
        <w:rPr>
          <w:i/>
          <w:iCs/>
        </w:rPr>
        <w:t xml:space="preserve">Data source and notes: </w:t>
      </w:r>
      <w:r w:rsidRPr="7947B378">
        <w:t xml:space="preserve">This metric is taken </w:t>
      </w:r>
      <w:r w:rsidR="20D980D9" w:rsidRPr="7947B378">
        <w:t xml:space="preserve">from the annual student survey which asks students: Please rate your </w:t>
      </w:r>
      <w:r w:rsidR="1514B855" w:rsidRPr="7947B378">
        <w:t>level</w:t>
      </w:r>
      <w:r w:rsidR="20D980D9" w:rsidRPr="7947B378">
        <w:t xml:space="preserve"> of confiden</w:t>
      </w:r>
      <w:r w:rsidR="11BBB95D" w:rsidRPr="7947B378">
        <w:t>ce</w:t>
      </w:r>
      <w:r w:rsidR="5315E03A" w:rsidRPr="7947B378">
        <w:t xml:space="preserve"> in your ability to do the following (1 = I am not confident in my ability to do this; 5= I am extremely confident in my ability to do this):</w:t>
      </w:r>
    </w:p>
    <w:p w14:paraId="7BD21B77" w14:textId="1A394F80" w:rsidR="00850D7A" w:rsidRDefault="2A6C45E2" w:rsidP="7947B378">
      <w:pPr>
        <w:pStyle w:val="ListParagraph"/>
        <w:numPr>
          <w:ilvl w:val="0"/>
          <w:numId w:val="1"/>
        </w:numPr>
      </w:pPr>
      <w:r w:rsidRPr="7947B378">
        <w:t xml:space="preserve">Think: Analyze, create, and reflect </w:t>
      </w:r>
      <w:proofErr w:type="gramStart"/>
      <w:r w:rsidRPr="7947B378">
        <w:t>to address</w:t>
      </w:r>
      <w:proofErr w:type="gramEnd"/>
      <w:r w:rsidRPr="7947B378">
        <w:t xml:space="preserve"> and </w:t>
      </w:r>
      <w:proofErr w:type="gramStart"/>
      <w:r w:rsidRPr="7947B378">
        <w:t>appreciate</w:t>
      </w:r>
      <w:proofErr w:type="gramEnd"/>
      <w:r w:rsidRPr="7947B378">
        <w:t xml:space="preserve"> challenges and opportunities.</w:t>
      </w:r>
    </w:p>
    <w:p w14:paraId="1A341569" w14:textId="482C91AD" w:rsidR="00850D7A" w:rsidRDefault="2A6C45E2" w:rsidP="7947B378">
      <w:pPr>
        <w:pStyle w:val="ListParagraph"/>
        <w:numPr>
          <w:ilvl w:val="0"/>
          <w:numId w:val="1"/>
        </w:numPr>
      </w:pPr>
      <w:r w:rsidRPr="7947B378">
        <w:t xml:space="preserve">Collaborate: Work effectively with others to learn, complete tasks, and </w:t>
      </w:r>
      <w:r w:rsidR="0AB1B347" w:rsidRPr="7947B378">
        <w:t>pursue</w:t>
      </w:r>
      <w:r w:rsidRPr="7947B378">
        <w:t xml:space="preserve"> common goals.</w:t>
      </w:r>
    </w:p>
    <w:p w14:paraId="620C72CC" w14:textId="754BB799" w:rsidR="00850D7A" w:rsidRDefault="2A6C45E2" w:rsidP="7947B378">
      <w:pPr>
        <w:pStyle w:val="ListParagraph"/>
        <w:numPr>
          <w:ilvl w:val="0"/>
          <w:numId w:val="1"/>
        </w:numPr>
      </w:pPr>
      <w:r w:rsidRPr="7947B378">
        <w:t>Communicate: Exchange ideas and information through intentional listening, speaking, signing, reading, writing, or presenting.</w:t>
      </w:r>
    </w:p>
    <w:p w14:paraId="4EE4FF03" w14:textId="22A22F32" w:rsidR="00850D7A" w:rsidRDefault="2A6C45E2" w:rsidP="7947B378">
      <w:pPr>
        <w:pStyle w:val="ListParagraph"/>
        <w:numPr>
          <w:ilvl w:val="0"/>
          <w:numId w:val="1"/>
        </w:numPr>
      </w:pPr>
      <w:r w:rsidRPr="7947B378">
        <w:t>Connect: Apply knowledge and skills to solve problems.</w:t>
      </w:r>
    </w:p>
    <w:p w14:paraId="4BFE64A5" w14:textId="3DBF927A" w:rsidR="00850D7A" w:rsidRDefault="2A6C45E2" w:rsidP="7947B378">
      <w:pPr>
        <w:pStyle w:val="ListParagraph"/>
        <w:numPr>
          <w:ilvl w:val="0"/>
          <w:numId w:val="1"/>
        </w:numPr>
      </w:pPr>
      <w:r w:rsidRPr="7947B378">
        <w:t xml:space="preserve">Continue learning: Self-evaluate and act to improve knowledge and skills. </w:t>
      </w:r>
    </w:p>
    <w:p w14:paraId="4F02BB34" w14:textId="75CEB65B" w:rsidR="00850D7A" w:rsidRDefault="2A6C45E2" w:rsidP="7947B378">
      <w:r w:rsidRPr="7947B378">
        <w:lastRenderedPageBreak/>
        <w:t xml:space="preserve">Each student is assigned a composite score: students who self-rate their ability as a 4 (I am </w:t>
      </w:r>
      <w:proofErr w:type="gramStart"/>
      <w:r w:rsidRPr="7947B378">
        <w:t>fairly confident</w:t>
      </w:r>
      <w:proofErr w:type="gramEnd"/>
      <w:r w:rsidRPr="7947B378">
        <w:t xml:space="preserve"> in my ability to do this) or 5 (I am extremely confident in my ability to do this) on at least four of the CWLOs are counted as meeting the College Wide Learning Outcomes. </w:t>
      </w:r>
    </w:p>
    <w:p w14:paraId="6C963595" w14:textId="430686BD" w:rsidR="000576F9" w:rsidRDefault="000576F9" w:rsidP="7947B378"/>
    <w:tbl>
      <w:tblPr>
        <w:tblW w:w="12844" w:type="dxa"/>
        <w:tblLook w:val="04A0" w:firstRow="1" w:lastRow="0" w:firstColumn="1" w:lastColumn="0" w:noHBand="0" w:noVBand="1"/>
      </w:tblPr>
      <w:tblGrid>
        <w:gridCol w:w="3060"/>
        <w:gridCol w:w="1980"/>
        <w:gridCol w:w="7360"/>
        <w:gridCol w:w="222"/>
        <w:gridCol w:w="222"/>
      </w:tblGrid>
      <w:tr w:rsidR="00F94C09" w:rsidRPr="00F94C09" w14:paraId="5FAC37E6" w14:textId="77777777" w:rsidTr="00F94C09">
        <w:trPr>
          <w:trHeight w:val="360"/>
        </w:trPr>
        <w:tc>
          <w:tcPr>
            <w:tcW w:w="12844" w:type="dxa"/>
            <w:gridSpan w:val="5"/>
            <w:tcBorders>
              <w:top w:val="nil"/>
              <w:left w:val="nil"/>
              <w:bottom w:val="nil"/>
              <w:right w:val="nil"/>
            </w:tcBorders>
            <w:vAlign w:val="bottom"/>
            <w:hideMark/>
          </w:tcPr>
          <w:p w14:paraId="39432341" w14:textId="77777777" w:rsidR="00F94C09" w:rsidRPr="00F94C09" w:rsidRDefault="00F94C09" w:rsidP="00F94C09">
            <w:pPr>
              <w:spacing w:after="0" w:line="240" w:lineRule="auto"/>
              <w:jc w:val="center"/>
              <w:rPr>
                <w:rFonts w:ascii="Calibri" w:eastAsia="Times New Roman" w:hAnsi="Calibri" w:cs="Calibri"/>
                <w:b/>
                <w:bCs/>
                <w:kern w:val="0"/>
                <w:sz w:val="26"/>
                <w:szCs w:val="26"/>
                <w14:ligatures w14:val="none"/>
              </w:rPr>
            </w:pPr>
            <w:r w:rsidRPr="00F94C09">
              <w:rPr>
                <w:rFonts w:ascii="Calibri" w:eastAsia="Times New Roman" w:hAnsi="Calibri" w:cs="Calibri"/>
                <w:b/>
                <w:bCs/>
                <w:kern w:val="0"/>
                <w:sz w:val="26"/>
                <w:szCs w:val="26"/>
                <w14:ligatures w14:val="none"/>
              </w:rPr>
              <w:t>Student Success 8. Students demonstrating success on College Wide Learning Outcomes</w:t>
            </w:r>
          </w:p>
        </w:tc>
      </w:tr>
      <w:tr w:rsidR="00F94C09" w:rsidRPr="00F94C09" w14:paraId="7E430314" w14:textId="77777777" w:rsidTr="00F94C09">
        <w:trPr>
          <w:trHeight w:val="345"/>
        </w:trPr>
        <w:tc>
          <w:tcPr>
            <w:tcW w:w="3060" w:type="dxa"/>
            <w:tcBorders>
              <w:top w:val="single" w:sz="4" w:space="0" w:color="auto"/>
              <w:left w:val="single" w:sz="4" w:space="0" w:color="auto"/>
              <w:bottom w:val="single" w:sz="4" w:space="0" w:color="auto"/>
              <w:right w:val="single" w:sz="4" w:space="0" w:color="auto"/>
            </w:tcBorders>
            <w:shd w:val="clear" w:color="000000" w:fill="A6D78E"/>
            <w:noWrap/>
            <w:vAlign w:val="bottom"/>
            <w:hideMark/>
          </w:tcPr>
          <w:p w14:paraId="6CE950BD" w14:textId="77777777" w:rsidR="00F94C09" w:rsidRPr="00F94C09" w:rsidRDefault="00F94C09" w:rsidP="00F94C09">
            <w:pPr>
              <w:spacing w:after="0" w:line="240" w:lineRule="auto"/>
              <w:rPr>
                <w:rFonts w:ascii="Calibri" w:eastAsia="Times New Roman" w:hAnsi="Calibri" w:cs="Calibri"/>
                <w:kern w:val="0"/>
                <w:sz w:val="26"/>
                <w:szCs w:val="26"/>
                <w14:ligatures w14:val="none"/>
              </w:rPr>
            </w:pPr>
            <w:r w:rsidRPr="00F94C09">
              <w:rPr>
                <w:rFonts w:ascii="Calibri" w:eastAsia="Times New Roman" w:hAnsi="Calibri" w:cs="Calibri"/>
                <w:kern w:val="0"/>
                <w:sz w:val="26"/>
                <w:szCs w:val="26"/>
                <w14:ligatures w14:val="none"/>
              </w:rPr>
              <w:t xml:space="preserve">Mission Fulfillment Target </w:t>
            </w:r>
          </w:p>
        </w:tc>
        <w:tc>
          <w:tcPr>
            <w:tcW w:w="1980" w:type="dxa"/>
            <w:tcBorders>
              <w:top w:val="single" w:sz="4" w:space="0" w:color="auto"/>
              <w:left w:val="nil"/>
              <w:bottom w:val="single" w:sz="4" w:space="0" w:color="auto"/>
              <w:right w:val="single" w:sz="4" w:space="0" w:color="auto"/>
            </w:tcBorders>
            <w:shd w:val="clear" w:color="000000" w:fill="A6D78E"/>
            <w:noWrap/>
            <w:vAlign w:val="bottom"/>
            <w:hideMark/>
          </w:tcPr>
          <w:p w14:paraId="4DCB48DD" w14:textId="77777777" w:rsidR="00F94C09" w:rsidRPr="00F94C09" w:rsidRDefault="00F94C09" w:rsidP="00F94C09">
            <w:pPr>
              <w:spacing w:after="0" w:line="240" w:lineRule="auto"/>
              <w:jc w:val="center"/>
              <w:rPr>
                <w:rFonts w:ascii="Calibri" w:eastAsia="Times New Roman" w:hAnsi="Calibri" w:cs="Calibri"/>
                <w:kern w:val="0"/>
                <w:sz w:val="26"/>
                <w:szCs w:val="26"/>
                <w14:ligatures w14:val="none"/>
              </w:rPr>
            </w:pPr>
            <w:r w:rsidRPr="00F94C09">
              <w:rPr>
                <w:rFonts w:ascii="Calibri" w:eastAsia="Times New Roman" w:hAnsi="Calibri" w:cs="Calibri"/>
                <w:kern w:val="0"/>
                <w:sz w:val="26"/>
                <w:szCs w:val="26"/>
                <w14:ligatures w14:val="none"/>
              </w:rPr>
              <w:t>85%</w:t>
            </w:r>
          </w:p>
        </w:tc>
        <w:tc>
          <w:tcPr>
            <w:tcW w:w="7360" w:type="dxa"/>
            <w:tcBorders>
              <w:top w:val="nil"/>
              <w:left w:val="nil"/>
              <w:bottom w:val="nil"/>
              <w:right w:val="nil"/>
            </w:tcBorders>
            <w:noWrap/>
            <w:vAlign w:val="bottom"/>
            <w:hideMark/>
          </w:tcPr>
          <w:p w14:paraId="0AB716D6" w14:textId="77777777" w:rsidR="00F94C09" w:rsidRPr="00F94C09" w:rsidRDefault="00F94C09" w:rsidP="00F94C09">
            <w:pPr>
              <w:spacing w:after="0" w:line="240" w:lineRule="auto"/>
              <w:jc w:val="center"/>
              <w:rPr>
                <w:rFonts w:ascii="Calibri" w:eastAsia="Times New Roman" w:hAnsi="Calibri" w:cs="Calibri"/>
                <w:kern w:val="0"/>
                <w:sz w:val="26"/>
                <w:szCs w:val="26"/>
                <w14:ligatures w14:val="none"/>
              </w:rPr>
            </w:pPr>
          </w:p>
        </w:tc>
        <w:tc>
          <w:tcPr>
            <w:tcW w:w="222" w:type="dxa"/>
            <w:tcBorders>
              <w:top w:val="nil"/>
              <w:left w:val="nil"/>
              <w:bottom w:val="nil"/>
              <w:right w:val="nil"/>
            </w:tcBorders>
            <w:noWrap/>
            <w:vAlign w:val="bottom"/>
            <w:hideMark/>
          </w:tcPr>
          <w:p w14:paraId="2CF3CD56" w14:textId="77777777" w:rsidR="00F94C09" w:rsidRPr="00F94C09" w:rsidRDefault="00F94C09" w:rsidP="00F94C09">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20191B8F" w14:textId="77777777" w:rsidR="00F94C09" w:rsidRPr="00F94C09" w:rsidRDefault="00F94C09" w:rsidP="00F94C09">
            <w:pPr>
              <w:spacing w:after="0" w:line="240" w:lineRule="auto"/>
              <w:rPr>
                <w:rFonts w:ascii="Times New Roman" w:eastAsia="Times New Roman" w:hAnsi="Times New Roman" w:cs="Times New Roman"/>
                <w:kern w:val="0"/>
                <w:sz w:val="20"/>
                <w:szCs w:val="20"/>
                <w14:ligatures w14:val="none"/>
              </w:rPr>
            </w:pPr>
          </w:p>
        </w:tc>
      </w:tr>
      <w:tr w:rsidR="00F94C09" w:rsidRPr="00F94C09" w14:paraId="697220EC" w14:textId="77777777" w:rsidTr="00F94C09">
        <w:trPr>
          <w:trHeight w:val="690"/>
        </w:trPr>
        <w:tc>
          <w:tcPr>
            <w:tcW w:w="3060" w:type="dxa"/>
            <w:tcBorders>
              <w:top w:val="nil"/>
              <w:left w:val="single" w:sz="4" w:space="0" w:color="auto"/>
              <w:bottom w:val="single" w:sz="4" w:space="0" w:color="auto"/>
              <w:right w:val="single" w:sz="4" w:space="0" w:color="auto"/>
            </w:tcBorders>
            <w:shd w:val="clear" w:color="000000" w:fill="D9F2D0"/>
            <w:vAlign w:val="bottom"/>
            <w:hideMark/>
          </w:tcPr>
          <w:p w14:paraId="6BDA1711" w14:textId="77777777" w:rsidR="00F94C09" w:rsidRPr="00F94C09" w:rsidRDefault="00F94C09" w:rsidP="00F94C09">
            <w:pPr>
              <w:spacing w:after="0" w:line="240" w:lineRule="auto"/>
              <w:rPr>
                <w:rFonts w:ascii="Calibri" w:eastAsia="Times New Roman" w:hAnsi="Calibri" w:cs="Calibri"/>
                <w:kern w:val="0"/>
                <w:sz w:val="26"/>
                <w:szCs w:val="26"/>
                <w14:ligatures w14:val="none"/>
              </w:rPr>
            </w:pPr>
            <w:r w:rsidRPr="00F94C09">
              <w:rPr>
                <w:rFonts w:ascii="Calibri" w:eastAsia="Times New Roman" w:hAnsi="Calibri" w:cs="Calibri"/>
                <w:kern w:val="0"/>
                <w:sz w:val="26"/>
                <w:szCs w:val="26"/>
                <w14:ligatures w14:val="none"/>
              </w:rPr>
              <w:t xml:space="preserve">Target within range </w:t>
            </w:r>
            <w:r w:rsidRPr="00F94C09">
              <w:rPr>
                <w:rFonts w:ascii="Calibri" w:eastAsia="Times New Roman" w:hAnsi="Calibri" w:cs="Calibri"/>
                <w:kern w:val="0"/>
                <w:sz w:val="26"/>
                <w:szCs w:val="26"/>
                <w14:ligatures w14:val="none"/>
              </w:rPr>
              <w:br/>
              <w:t>(above 80% of target)</w:t>
            </w:r>
          </w:p>
        </w:tc>
        <w:tc>
          <w:tcPr>
            <w:tcW w:w="1980" w:type="dxa"/>
            <w:tcBorders>
              <w:top w:val="nil"/>
              <w:left w:val="nil"/>
              <w:bottom w:val="single" w:sz="4" w:space="0" w:color="auto"/>
              <w:right w:val="single" w:sz="4" w:space="0" w:color="auto"/>
            </w:tcBorders>
            <w:shd w:val="clear" w:color="000000" w:fill="D9F2D0"/>
            <w:noWrap/>
            <w:vAlign w:val="bottom"/>
            <w:hideMark/>
          </w:tcPr>
          <w:p w14:paraId="28B3CA4F" w14:textId="77777777" w:rsidR="00F94C09" w:rsidRPr="00F94C09" w:rsidRDefault="00F94C09" w:rsidP="00F94C09">
            <w:pPr>
              <w:spacing w:after="0" w:line="240" w:lineRule="auto"/>
              <w:jc w:val="center"/>
              <w:rPr>
                <w:rFonts w:ascii="Calibri" w:eastAsia="Times New Roman" w:hAnsi="Calibri" w:cs="Calibri"/>
                <w:kern w:val="0"/>
                <w:sz w:val="26"/>
                <w:szCs w:val="26"/>
                <w14:ligatures w14:val="none"/>
              </w:rPr>
            </w:pPr>
            <w:r w:rsidRPr="00F94C09">
              <w:rPr>
                <w:rFonts w:ascii="Calibri" w:eastAsia="Times New Roman" w:hAnsi="Calibri" w:cs="Calibri"/>
                <w:kern w:val="0"/>
                <w:sz w:val="26"/>
                <w:szCs w:val="26"/>
                <w14:ligatures w14:val="none"/>
              </w:rPr>
              <w:t>53%</w:t>
            </w:r>
          </w:p>
        </w:tc>
        <w:tc>
          <w:tcPr>
            <w:tcW w:w="7360" w:type="dxa"/>
            <w:tcBorders>
              <w:top w:val="nil"/>
              <w:left w:val="nil"/>
              <w:bottom w:val="nil"/>
              <w:right w:val="nil"/>
            </w:tcBorders>
            <w:noWrap/>
            <w:vAlign w:val="bottom"/>
            <w:hideMark/>
          </w:tcPr>
          <w:p w14:paraId="1464F82B" w14:textId="77777777" w:rsidR="00F94C09" w:rsidRPr="00F94C09" w:rsidRDefault="00F94C09" w:rsidP="00F94C09">
            <w:pPr>
              <w:spacing w:after="0" w:line="240" w:lineRule="auto"/>
              <w:jc w:val="center"/>
              <w:rPr>
                <w:rFonts w:ascii="Calibri" w:eastAsia="Times New Roman" w:hAnsi="Calibri" w:cs="Calibri"/>
                <w:kern w:val="0"/>
                <w:sz w:val="26"/>
                <w:szCs w:val="26"/>
                <w14:ligatures w14:val="none"/>
              </w:rPr>
            </w:pPr>
          </w:p>
        </w:tc>
        <w:tc>
          <w:tcPr>
            <w:tcW w:w="222" w:type="dxa"/>
            <w:tcBorders>
              <w:top w:val="nil"/>
              <w:left w:val="nil"/>
              <w:bottom w:val="nil"/>
              <w:right w:val="nil"/>
            </w:tcBorders>
            <w:noWrap/>
            <w:vAlign w:val="bottom"/>
            <w:hideMark/>
          </w:tcPr>
          <w:p w14:paraId="00913755" w14:textId="77777777" w:rsidR="00F94C09" w:rsidRPr="00F94C09" w:rsidRDefault="00F94C09" w:rsidP="00F94C09">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5E0463B6" w14:textId="77777777" w:rsidR="00F94C09" w:rsidRPr="00F94C09" w:rsidRDefault="00F94C09" w:rsidP="00F94C09">
            <w:pPr>
              <w:spacing w:after="0" w:line="240" w:lineRule="auto"/>
              <w:rPr>
                <w:rFonts w:ascii="Times New Roman" w:eastAsia="Times New Roman" w:hAnsi="Times New Roman" w:cs="Times New Roman"/>
                <w:kern w:val="0"/>
                <w:sz w:val="20"/>
                <w:szCs w:val="20"/>
                <w14:ligatures w14:val="none"/>
              </w:rPr>
            </w:pPr>
          </w:p>
        </w:tc>
      </w:tr>
      <w:tr w:rsidR="00F94C09" w:rsidRPr="00F94C09" w14:paraId="0ACD2767" w14:textId="77777777" w:rsidTr="00F94C09">
        <w:trPr>
          <w:trHeight w:val="690"/>
        </w:trPr>
        <w:tc>
          <w:tcPr>
            <w:tcW w:w="3060" w:type="dxa"/>
            <w:tcBorders>
              <w:top w:val="nil"/>
              <w:left w:val="single" w:sz="4" w:space="0" w:color="auto"/>
              <w:bottom w:val="single" w:sz="4" w:space="0" w:color="auto"/>
              <w:right w:val="single" w:sz="4" w:space="0" w:color="auto"/>
            </w:tcBorders>
            <w:shd w:val="clear" w:color="000000" w:fill="FFE699"/>
            <w:vAlign w:val="bottom"/>
            <w:hideMark/>
          </w:tcPr>
          <w:p w14:paraId="5A65E0F0" w14:textId="77777777" w:rsidR="00F94C09" w:rsidRPr="00F94C09" w:rsidRDefault="00F94C09" w:rsidP="00F94C09">
            <w:pPr>
              <w:spacing w:after="0" w:line="240" w:lineRule="auto"/>
              <w:rPr>
                <w:rFonts w:ascii="Calibri" w:eastAsia="Times New Roman" w:hAnsi="Calibri" w:cs="Calibri"/>
                <w:kern w:val="0"/>
                <w:sz w:val="26"/>
                <w:szCs w:val="26"/>
                <w14:ligatures w14:val="none"/>
              </w:rPr>
            </w:pPr>
            <w:r w:rsidRPr="00F94C09">
              <w:rPr>
                <w:rFonts w:ascii="Calibri" w:eastAsia="Times New Roman" w:hAnsi="Calibri" w:cs="Calibri"/>
                <w:kern w:val="0"/>
                <w:sz w:val="26"/>
                <w:szCs w:val="26"/>
                <w14:ligatures w14:val="none"/>
              </w:rPr>
              <w:t>Target out of range</w:t>
            </w:r>
            <w:r w:rsidRPr="00F94C09">
              <w:rPr>
                <w:rFonts w:ascii="Calibri" w:eastAsia="Times New Roman" w:hAnsi="Calibri" w:cs="Calibri"/>
                <w:kern w:val="0"/>
                <w:sz w:val="26"/>
                <w:szCs w:val="26"/>
                <w14:ligatures w14:val="none"/>
              </w:rPr>
              <w:br/>
              <w:t>(below 80% of target)</w:t>
            </w:r>
          </w:p>
        </w:tc>
        <w:tc>
          <w:tcPr>
            <w:tcW w:w="1980" w:type="dxa"/>
            <w:tcBorders>
              <w:top w:val="nil"/>
              <w:left w:val="nil"/>
              <w:bottom w:val="single" w:sz="4" w:space="0" w:color="auto"/>
              <w:right w:val="single" w:sz="4" w:space="0" w:color="auto"/>
            </w:tcBorders>
            <w:shd w:val="clear" w:color="000000" w:fill="FFE699"/>
            <w:noWrap/>
            <w:vAlign w:val="bottom"/>
            <w:hideMark/>
          </w:tcPr>
          <w:p w14:paraId="117343E9" w14:textId="77777777" w:rsidR="00F94C09" w:rsidRPr="00F94C09" w:rsidRDefault="00F94C09" w:rsidP="00F94C09">
            <w:pPr>
              <w:spacing w:after="0" w:line="240" w:lineRule="auto"/>
              <w:jc w:val="center"/>
              <w:rPr>
                <w:rFonts w:ascii="Calibri" w:eastAsia="Times New Roman" w:hAnsi="Calibri" w:cs="Calibri"/>
                <w:kern w:val="0"/>
                <w:sz w:val="26"/>
                <w:szCs w:val="26"/>
                <w14:ligatures w14:val="none"/>
              </w:rPr>
            </w:pPr>
            <w:r w:rsidRPr="00F94C09">
              <w:rPr>
                <w:rFonts w:ascii="Calibri" w:eastAsia="Times New Roman" w:hAnsi="Calibri" w:cs="Calibri"/>
                <w:kern w:val="0"/>
                <w:sz w:val="26"/>
                <w:szCs w:val="26"/>
                <w14:ligatures w14:val="none"/>
              </w:rPr>
              <w:t>&lt; 53%</w:t>
            </w:r>
          </w:p>
        </w:tc>
        <w:tc>
          <w:tcPr>
            <w:tcW w:w="7360" w:type="dxa"/>
            <w:tcBorders>
              <w:top w:val="nil"/>
              <w:left w:val="nil"/>
              <w:bottom w:val="nil"/>
              <w:right w:val="nil"/>
            </w:tcBorders>
            <w:noWrap/>
            <w:vAlign w:val="bottom"/>
            <w:hideMark/>
          </w:tcPr>
          <w:p w14:paraId="0E010AA1" w14:textId="77777777" w:rsidR="00F94C09" w:rsidRPr="00F94C09" w:rsidRDefault="00F94C09" w:rsidP="00F94C09">
            <w:pPr>
              <w:spacing w:after="0" w:line="240" w:lineRule="auto"/>
              <w:jc w:val="center"/>
              <w:rPr>
                <w:rFonts w:ascii="Calibri" w:eastAsia="Times New Roman" w:hAnsi="Calibri" w:cs="Calibri"/>
                <w:kern w:val="0"/>
                <w:sz w:val="26"/>
                <w:szCs w:val="26"/>
                <w14:ligatures w14:val="none"/>
              </w:rPr>
            </w:pPr>
          </w:p>
        </w:tc>
        <w:tc>
          <w:tcPr>
            <w:tcW w:w="222" w:type="dxa"/>
            <w:tcBorders>
              <w:top w:val="nil"/>
              <w:left w:val="nil"/>
              <w:bottom w:val="nil"/>
              <w:right w:val="nil"/>
            </w:tcBorders>
            <w:noWrap/>
            <w:vAlign w:val="bottom"/>
            <w:hideMark/>
          </w:tcPr>
          <w:p w14:paraId="590172D1" w14:textId="77777777" w:rsidR="00F94C09" w:rsidRPr="00F94C09" w:rsidRDefault="00F94C09" w:rsidP="00F94C09">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279E9BD6" w14:textId="77777777" w:rsidR="00F94C09" w:rsidRPr="00F94C09" w:rsidRDefault="00F94C09" w:rsidP="00F94C09">
            <w:pPr>
              <w:spacing w:after="0" w:line="240" w:lineRule="auto"/>
              <w:rPr>
                <w:rFonts w:ascii="Times New Roman" w:eastAsia="Times New Roman" w:hAnsi="Times New Roman" w:cs="Times New Roman"/>
                <w:kern w:val="0"/>
                <w:sz w:val="20"/>
                <w:szCs w:val="20"/>
                <w14:ligatures w14:val="none"/>
              </w:rPr>
            </w:pPr>
          </w:p>
        </w:tc>
      </w:tr>
    </w:tbl>
    <w:p w14:paraId="155AC482" w14:textId="77777777" w:rsidR="0069623C" w:rsidRDefault="0069623C" w:rsidP="7947B378"/>
    <w:tbl>
      <w:tblPr>
        <w:tblW w:w="13060" w:type="dxa"/>
        <w:tblLook w:val="04A0" w:firstRow="1" w:lastRow="0" w:firstColumn="1" w:lastColumn="0" w:noHBand="0" w:noVBand="1"/>
      </w:tblPr>
      <w:tblGrid>
        <w:gridCol w:w="3265"/>
        <w:gridCol w:w="3265"/>
        <w:gridCol w:w="3265"/>
        <w:gridCol w:w="3265"/>
      </w:tblGrid>
      <w:tr w:rsidR="00A628BE" w:rsidRPr="00A628BE" w14:paraId="24BD283A" w14:textId="77777777" w:rsidTr="00A628BE">
        <w:trPr>
          <w:trHeight w:val="345"/>
        </w:trPr>
        <w:tc>
          <w:tcPr>
            <w:tcW w:w="13060" w:type="dxa"/>
            <w:gridSpan w:val="4"/>
            <w:tcBorders>
              <w:top w:val="nil"/>
              <w:left w:val="single" w:sz="4" w:space="0" w:color="auto"/>
              <w:bottom w:val="nil"/>
              <w:right w:val="nil"/>
            </w:tcBorders>
            <w:shd w:val="clear" w:color="000000" w:fill="0070C0"/>
            <w:noWrap/>
            <w:vAlign w:val="bottom"/>
            <w:hideMark/>
          </w:tcPr>
          <w:p w14:paraId="17C6126A" w14:textId="77777777" w:rsidR="00A628BE" w:rsidRPr="00A628BE" w:rsidRDefault="00A628BE" w:rsidP="00A628BE">
            <w:pPr>
              <w:spacing w:after="0" w:line="240" w:lineRule="auto"/>
              <w:jc w:val="center"/>
              <w:rPr>
                <w:rFonts w:ascii="Calibri" w:eastAsia="Times New Roman" w:hAnsi="Calibri" w:cs="Calibri"/>
                <w:b/>
                <w:bCs/>
                <w:color w:val="FFFFFF"/>
                <w:kern w:val="0"/>
                <w14:ligatures w14:val="none"/>
              </w:rPr>
            </w:pPr>
            <w:r w:rsidRPr="00A628BE">
              <w:rPr>
                <w:rFonts w:ascii="Calibri" w:eastAsia="Times New Roman" w:hAnsi="Calibri" w:cs="Calibri"/>
                <w:b/>
                <w:bCs/>
                <w:color w:val="FFFFFF"/>
                <w:kern w:val="0"/>
                <w14:ligatures w14:val="none"/>
              </w:rPr>
              <w:t>Seattle Central</w:t>
            </w:r>
          </w:p>
        </w:tc>
      </w:tr>
      <w:tr w:rsidR="00A628BE" w:rsidRPr="00A628BE" w14:paraId="192E20C1" w14:textId="77777777" w:rsidTr="00A628BE">
        <w:trPr>
          <w:trHeight w:val="345"/>
        </w:trPr>
        <w:tc>
          <w:tcPr>
            <w:tcW w:w="3265" w:type="dxa"/>
            <w:tcBorders>
              <w:top w:val="single" w:sz="4" w:space="0" w:color="000000"/>
              <w:left w:val="single" w:sz="4" w:space="0" w:color="000000"/>
              <w:bottom w:val="single" w:sz="4" w:space="0" w:color="000000"/>
              <w:right w:val="single" w:sz="4" w:space="0" w:color="000000"/>
            </w:tcBorders>
            <w:noWrap/>
            <w:vAlign w:val="bottom"/>
            <w:hideMark/>
          </w:tcPr>
          <w:p w14:paraId="07BD09FF" w14:textId="77777777" w:rsidR="00A628BE" w:rsidRPr="00A628BE" w:rsidRDefault="00A628BE" w:rsidP="00A628BE">
            <w:pPr>
              <w:spacing w:after="0" w:line="240" w:lineRule="auto"/>
              <w:jc w:val="center"/>
              <w:rPr>
                <w:rFonts w:ascii="Calibri" w:eastAsia="Times New Roman" w:hAnsi="Calibri" w:cs="Calibri"/>
                <w:b/>
                <w:bCs/>
                <w:kern w:val="0"/>
                <w14:ligatures w14:val="none"/>
              </w:rPr>
            </w:pPr>
            <w:r w:rsidRPr="00A628BE">
              <w:rPr>
                <w:rFonts w:ascii="Calibri" w:eastAsia="Times New Roman" w:hAnsi="Calibri" w:cs="Calibri"/>
                <w:b/>
                <w:bCs/>
                <w:kern w:val="0"/>
                <w14:ligatures w14:val="none"/>
              </w:rPr>
              <w:t>2022 Ensure Learning</w:t>
            </w:r>
          </w:p>
        </w:tc>
        <w:tc>
          <w:tcPr>
            <w:tcW w:w="3265" w:type="dxa"/>
            <w:tcBorders>
              <w:top w:val="single" w:sz="4" w:space="0" w:color="000000"/>
              <w:left w:val="nil"/>
              <w:bottom w:val="single" w:sz="4" w:space="0" w:color="000000"/>
              <w:right w:val="single" w:sz="4" w:space="0" w:color="000000"/>
            </w:tcBorders>
            <w:noWrap/>
            <w:vAlign w:val="bottom"/>
            <w:hideMark/>
          </w:tcPr>
          <w:p w14:paraId="7A3535B4" w14:textId="77777777" w:rsidR="00A628BE" w:rsidRPr="00A628BE" w:rsidRDefault="00A628BE" w:rsidP="00A628BE">
            <w:pPr>
              <w:spacing w:after="0" w:line="240" w:lineRule="auto"/>
              <w:jc w:val="center"/>
              <w:rPr>
                <w:rFonts w:ascii="Calibri" w:eastAsia="Times New Roman" w:hAnsi="Calibri" w:cs="Calibri"/>
                <w:b/>
                <w:bCs/>
                <w:kern w:val="0"/>
                <w14:ligatures w14:val="none"/>
              </w:rPr>
            </w:pPr>
            <w:r w:rsidRPr="00A628BE">
              <w:rPr>
                <w:rFonts w:ascii="Calibri" w:eastAsia="Times New Roman" w:hAnsi="Calibri" w:cs="Calibri"/>
                <w:b/>
                <w:bCs/>
                <w:kern w:val="0"/>
                <w14:ligatures w14:val="none"/>
              </w:rPr>
              <w:t>2023 Ensure Learning</w:t>
            </w:r>
          </w:p>
        </w:tc>
        <w:tc>
          <w:tcPr>
            <w:tcW w:w="3265" w:type="dxa"/>
            <w:tcBorders>
              <w:top w:val="single" w:sz="4" w:space="0" w:color="000000"/>
              <w:left w:val="nil"/>
              <w:bottom w:val="single" w:sz="4" w:space="0" w:color="000000"/>
              <w:right w:val="single" w:sz="4" w:space="0" w:color="000000"/>
            </w:tcBorders>
            <w:noWrap/>
            <w:vAlign w:val="bottom"/>
            <w:hideMark/>
          </w:tcPr>
          <w:p w14:paraId="665A31D3" w14:textId="77777777" w:rsidR="00A628BE" w:rsidRPr="00A628BE" w:rsidRDefault="00A628BE" w:rsidP="00A628BE">
            <w:pPr>
              <w:spacing w:after="0" w:line="240" w:lineRule="auto"/>
              <w:jc w:val="center"/>
              <w:rPr>
                <w:rFonts w:ascii="Calibri" w:eastAsia="Times New Roman" w:hAnsi="Calibri" w:cs="Calibri"/>
                <w:b/>
                <w:bCs/>
                <w:kern w:val="0"/>
                <w14:ligatures w14:val="none"/>
              </w:rPr>
            </w:pPr>
            <w:r w:rsidRPr="00A628BE">
              <w:rPr>
                <w:rFonts w:ascii="Calibri" w:eastAsia="Times New Roman" w:hAnsi="Calibri" w:cs="Calibri"/>
                <w:b/>
                <w:bCs/>
                <w:kern w:val="0"/>
                <w14:ligatures w14:val="none"/>
              </w:rPr>
              <w:t>2024 Ensure Learning</w:t>
            </w:r>
          </w:p>
        </w:tc>
        <w:tc>
          <w:tcPr>
            <w:tcW w:w="3265" w:type="dxa"/>
            <w:tcBorders>
              <w:top w:val="single" w:sz="4" w:space="0" w:color="000000"/>
              <w:left w:val="nil"/>
              <w:bottom w:val="single" w:sz="4" w:space="0" w:color="000000"/>
              <w:right w:val="single" w:sz="4" w:space="0" w:color="000000"/>
            </w:tcBorders>
            <w:noWrap/>
            <w:vAlign w:val="bottom"/>
            <w:hideMark/>
          </w:tcPr>
          <w:p w14:paraId="2D365A2C" w14:textId="77777777" w:rsidR="00A628BE" w:rsidRPr="00A628BE" w:rsidRDefault="00A628BE" w:rsidP="00A628BE">
            <w:pPr>
              <w:spacing w:after="0" w:line="240" w:lineRule="auto"/>
              <w:jc w:val="center"/>
              <w:rPr>
                <w:rFonts w:ascii="Calibri" w:eastAsia="Times New Roman" w:hAnsi="Calibri" w:cs="Calibri"/>
                <w:b/>
                <w:bCs/>
                <w:kern w:val="0"/>
                <w14:ligatures w14:val="none"/>
              </w:rPr>
            </w:pPr>
            <w:r w:rsidRPr="00A628BE">
              <w:rPr>
                <w:rFonts w:ascii="Calibri" w:eastAsia="Times New Roman" w:hAnsi="Calibri" w:cs="Calibri"/>
                <w:b/>
                <w:bCs/>
                <w:kern w:val="0"/>
                <w14:ligatures w14:val="none"/>
              </w:rPr>
              <w:t>2025 Ensure Learning</w:t>
            </w:r>
          </w:p>
        </w:tc>
      </w:tr>
      <w:tr w:rsidR="00A628BE" w:rsidRPr="00A628BE" w14:paraId="636B5C2E" w14:textId="77777777" w:rsidTr="00A628BE">
        <w:trPr>
          <w:trHeight w:val="345"/>
        </w:trPr>
        <w:tc>
          <w:tcPr>
            <w:tcW w:w="3265" w:type="dxa"/>
            <w:tcBorders>
              <w:top w:val="nil"/>
              <w:left w:val="single" w:sz="4" w:space="0" w:color="000000"/>
              <w:bottom w:val="single" w:sz="4" w:space="0" w:color="000000"/>
              <w:right w:val="single" w:sz="4" w:space="0" w:color="000000"/>
            </w:tcBorders>
            <w:shd w:val="clear" w:color="000000" w:fill="A6D78E"/>
            <w:noWrap/>
            <w:vAlign w:val="bottom"/>
            <w:hideMark/>
          </w:tcPr>
          <w:p w14:paraId="19AB4CA1" w14:textId="77777777" w:rsidR="00A628BE" w:rsidRPr="00A628BE" w:rsidRDefault="00A628BE" w:rsidP="00A628BE">
            <w:pPr>
              <w:spacing w:after="0" w:line="240" w:lineRule="auto"/>
              <w:jc w:val="center"/>
              <w:rPr>
                <w:rFonts w:ascii="Calibri" w:eastAsia="Times New Roman" w:hAnsi="Calibri" w:cs="Calibri"/>
                <w:kern w:val="0"/>
                <w14:ligatures w14:val="none"/>
              </w:rPr>
            </w:pPr>
            <w:r w:rsidRPr="00A628BE">
              <w:rPr>
                <w:rFonts w:ascii="Calibri" w:eastAsia="Times New Roman" w:hAnsi="Calibri" w:cs="Calibri"/>
                <w:kern w:val="0"/>
                <w14:ligatures w14:val="none"/>
              </w:rPr>
              <w:t>92%</w:t>
            </w:r>
          </w:p>
        </w:tc>
        <w:tc>
          <w:tcPr>
            <w:tcW w:w="3265" w:type="dxa"/>
            <w:tcBorders>
              <w:top w:val="nil"/>
              <w:left w:val="nil"/>
              <w:bottom w:val="single" w:sz="4" w:space="0" w:color="000000"/>
              <w:right w:val="single" w:sz="4" w:space="0" w:color="000000"/>
            </w:tcBorders>
            <w:shd w:val="clear" w:color="000000" w:fill="A6D78E"/>
            <w:noWrap/>
            <w:vAlign w:val="bottom"/>
            <w:hideMark/>
          </w:tcPr>
          <w:p w14:paraId="5BA77F06" w14:textId="77777777" w:rsidR="00A628BE" w:rsidRPr="00A628BE" w:rsidRDefault="00A628BE" w:rsidP="00A628BE">
            <w:pPr>
              <w:spacing w:after="0" w:line="240" w:lineRule="auto"/>
              <w:jc w:val="center"/>
              <w:rPr>
                <w:rFonts w:ascii="Calibri" w:eastAsia="Times New Roman" w:hAnsi="Calibri" w:cs="Calibri"/>
                <w:kern w:val="0"/>
                <w14:ligatures w14:val="none"/>
              </w:rPr>
            </w:pPr>
            <w:r w:rsidRPr="00A628BE">
              <w:rPr>
                <w:rFonts w:ascii="Calibri" w:eastAsia="Times New Roman" w:hAnsi="Calibri" w:cs="Calibri"/>
                <w:kern w:val="0"/>
                <w14:ligatures w14:val="none"/>
              </w:rPr>
              <w:t>91%</w:t>
            </w:r>
          </w:p>
        </w:tc>
        <w:tc>
          <w:tcPr>
            <w:tcW w:w="3265" w:type="dxa"/>
            <w:tcBorders>
              <w:top w:val="nil"/>
              <w:left w:val="nil"/>
              <w:bottom w:val="single" w:sz="4" w:space="0" w:color="000000"/>
              <w:right w:val="single" w:sz="4" w:space="0" w:color="000000"/>
            </w:tcBorders>
            <w:shd w:val="clear" w:color="000000" w:fill="A6D78E"/>
            <w:noWrap/>
            <w:vAlign w:val="center"/>
            <w:hideMark/>
          </w:tcPr>
          <w:p w14:paraId="43C0EE68" w14:textId="77777777" w:rsidR="00A628BE" w:rsidRPr="00A628BE" w:rsidRDefault="00A628BE" w:rsidP="00A628BE">
            <w:pPr>
              <w:spacing w:after="0" w:line="240" w:lineRule="auto"/>
              <w:jc w:val="center"/>
              <w:rPr>
                <w:rFonts w:ascii="Calibri" w:eastAsia="Times New Roman" w:hAnsi="Calibri" w:cs="Calibri"/>
                <w:color w:val="000000"/>
                <w:kern w:val="0"/>
                <w14:ligatures w14:val="none"/>
              </w:rPr>
            </w:pPr>
            <w:r w:rsidRPr="00A628BE">
              <w:rPr>
                <w:rFonts w:ascii="Calibri" w:eastAsia="Times New Roman" w:hAnsi="Calibri" w:cs="Calibri"/>
                <w:color w:val="000000"/>
                <w:kern w:val="0"/>
                <w14:ligatures w14:val="none"/>
              </w:rPr>
              <w:t>92%</w:t>
            </w:r>
          </w:p>
        </w:tc>
        <w:tc>
          <w:tcPr>
            <w:tcW w:w="3265" w:type="dxa"/>
            <w:tcBorders>
              <w:top w:val="nil"/>
              <w:left w:val="nil"/>
              <w:bottom w:val="single" w:sz="4" w:space="0" w:color="000000"/>
              <w:right w:val="single" w:sz="4" w:space="0" w:color="000000"/>
            </w:tcBorders>
            <w:shd w:val="clear" w:color="000000" w:fill="A6D78E"/>
            <w:noWrap/>
            <w:vAlign w:val="center"/>
            <w:hideMark/>
          </w:tcPr>
          <w:p w14:paraId="5B86F4D4" w14:textId="77777777" w:rsidR="00A628BE" w:rsidRPr="00A628BE" w:rsidRDefault="00A628BE" w:rsidP="00A628BE">
            <w:pPr>
              <w:spacing w:after="0" w:line="240" w:lineRule="auto"/>
              <w:jc w:val="center"/>
              <w:rPr>
                <w:rFonts w:ascii="Calibri" w:eastAsia="Times New Roman" w:hAnsi="Calibri" w:cs="Calibri"/>
                <w:color w:val="000000"/>
                <w:kern w:val="0"/>
                <w14:ligatures w14:val="none"/>
              </w:rPr>
            </w:pPr>
            <w:r w:rsidRPr="00A628BE">
              <w:rPr>
                <w:rFonts w:ascii="Calibri" w:eastAsia="Times New Roman" w:hAnsi="Calibri" w:cs="Calibri"/>
                <w:color w:val="000000"/>
                <w:kern w:val="0"/>
                <w14:ligatures w14:val="none"/>
              </w:rPr>
              <w:t>91%</w:t>
            </w:r>
          </w:p>
        </w:tc>
      </w:tr>
    </w:tbl>
    <w:p w14:paraId="451D2120" w14:textId="77777777" w:rsidR="00A628BE" w:rsidRDefault="00A628BE" w:rsidP="7947B378"/>
    <w:p w14:paraId="0708274D" w14:textId="77777777" w:rsidR="00927148" w:rsidRDefault="00927148" w:rsidP="00927148">
      <w:pPr>
        <w:rPr>
          <w:iCs/>
        </w:rPr>
      </w:pPr>
      <w:r w:rsidRPr="7947B378">
        <w:rPr>
          <w:i/>
          <w:iCs/>
        </w:rPr>
        <w:t>Data source and notes:</w:t>
      </w:r>
      <w:r>
        <w:rPr>
          <w:i/>
          <w:iCs/>
        </w:rPr>
        <w:t xml:space="preserve"> </w:t>
      </w:r>
      <w:r>
        <w:rPr>
          <w:iCs/>
        </w:rPr>
        <w:t>Metric is taken from faculty assessment of student achievement of the College Wide Learning Outcomes through the Ensure Learning Assessment process. In this process, faculty assess student achievement of at least one CWLO per class. Faculty use a binary indicator to show if a student demonstrates skill in the chosen outcome(s). Results are aggregated for this metric. Because faculty do not submit individual student reports, the data cannot be disaggregated by student characteristics.</w:t>
      </w:r>
    </w:p>
    <w:p w14:paraId="10FE4E22" w14:textId="77777777" w:rsidR="00927148" w:rsidRPr="0069623C" w:rsidRDefault="00927148" w:rsidP="7947B378"/>
    <w:p w14:paraId="0F39165A" w14:textId="57260A9C" w:rsidR="00721A25" w:rsidRDefault="000576F9" w:rsidP="00F94BD9">
      <w:pPr>
        <w:rPr>
          <w:b/>
        </w:rPr>
      </w:pPr>
      <w:r>
        <w:br w:type="page"/>
      </w:r>
      <w:r w:rsidR="00F94BD9">
        <w:rPr>
          <w:b/>
        </w:rPr>
        <w:t xml:space="preserve">Organizational Excellence Metrics </w:t>
      </w:r>
    </w:p>
    <w:p w14:paraId="3539E6D9" w14:textId="60A437C5" w:rsidR="0028142E" w:rsidRDefault="0028142E" w:rsidP="59FB38D3"/>
    <w:tbl>
      <w:tblPr>
        <w:tblW w:w="8540" w:type="dxa"/>
        <w:tblLook w:val="04A0" w:firstRow="1" w:lastRow="0" w:firstColumn="1" w:lastColumn="0" w:noHBand="0" w:noVBand="1"/>
      </w:tblPr>
      <w:tblGrid>
        <w:gridCol w:w="2440"/>
        <w:gridCol w:w="4560"/>
        <w:gridCol w:w="1540"/>
      </w:tblGrid>
      <w:tr w:rsidR="00036B5D" w:rsidRPr="00036B5D" w14:paraId="7661F080" w14:textId="77777777" w:rsidTr="00036B5D">
        <w:trPr>
          <w:trHeight w:val="300"/>
        </w:trPr>
        <w:tc>
          <w:tcPr>
            <w:tcW w:w="7000" w:type="dxa"/>
            <w:gridSpan w:val="2"/>
            <w:tcBorders>
              <w:top w:val="single" w:sz="4" w:space="0" w:color="000000"/>
              <w:left w:val="single" w:sz="4" w:space="0" w:color="000000"/>
              <w:bottom w:val="single" w:sz="4" w:space="0" w:color="000000"/>
              <w:right w:val="single" w:sz="4" w:space="0" w:color="000000"/>
            </w:tcBorders>
            <w:noWrap/>
            <w:vAlign w:val="bottom"/>
            <w:hideMark/>
          </w:tcPr>
          <w:p w14:paraId="6E877823" w14:textId="77777777" w:rsidR="00036B5D" w:rsidRPr="00036B5D" w:rsidRDefault="00036B5D" w:rsidP="00036B5D">
            <w:pPr>
              <w:spacing w:after="0" w:line="240" w:lineRule="auto"/>
              <w:rPr>
                <w:rFonts w:ascii="Calibri" w:eastAsia="Times New Roman" w:hAnsi="Calibri" w:cs="Calibri"/>
                <w:b/>
                <w:bCs/>
                <w:kern w:val="0"/>
                <w14:ligatures w14:val="none"/>
              </w:rPr>
            </w:pPr>
            <w:r w:rsidRPr="00036B5D">
              <w:rPr>
                <w:rFonts w:ascii="Calibri" w:eastAsia="Times New Roman" w:hAnsi="Calibri" w:cs="Calibri"/>
                <w:b/>
                <w:bCs/>
                <w:kern w:val="0"/>
                <w14:ligatures w14:val="none"/>
              </w:rPr>
              <w:t xml:space="preserve">Organizational Excellence 1. Cost per </w:t>
            </w:r>
            <w:proofErr w:type="gramStart"/>
            <w:r w:rsidRPr="00036B5D">
              <w:rPr>
                <w:rFonts w:ascii="Calibri" w:eastAsia="Times New Roman" w:hAnsi="Calibri" w:cs="Calibri"/>
                <w:b/>
                <w:bCs/>
                <w:kern w:val="0"/>
                <w14:ligatures w14:val="none"/>
              </w:rPr>
              <w:t>completions</w:t>
            </w:r>
            <w:proofErr w:type="gramEnd"/>
            <w:r w:rsidRPr="00036B5D">
              <w:rPr>
                <w:rFonts w:ascii="Calibri" w:eastAsia="Times New Roman" w:hAnsi="Calibri" w:cs="Calibri"/>
                <w:b/>
                <w:bCs/>
                <w:kern w:val="0"/>
                <w14:ligatures w14:val="none"/>
              </w:rPr>
              <w:t>, SAI point, FTEs</w:t>
            </w:r>
          </w:p>
        </w:tc>
        <w:tc>
          <w:tcPr>
            <w:tcW w:w="1540" w:type="dxa"/>
            <w:tcBorders>
              <w:top w:val="nil"/>
              <w:left w:val="nil"/>
              <w:bottom w:val="nil"/>
              <w:right w:val="nil"/>
            </w:tcBorders>
            <w:noWrap/>
            <w:vAlign w:val="bottom"/>
            <w:hideMark/>
          </w:tcPr>
          <w:p w14:paraId="5E18BEF0" w14:textId="77777777" w:rsidR="00036B5D" w:rsidRPr="00036B5D" w:rsidRDefault="00036B5D" w:rsidP="00036B5D">
            <w:pPr>
              <w:spacing w:after="0" w:line="240" w:lineRule="auto"/>
              <w:rPr>
                <w:rFonts w:ascii="Calibri" w:eastAsia="Times New Roman" w:hAnsi="Calibri" w:cs="Calibri"/>
                <w:b/>
                <w:bCs/>
                <w:kern w:val="0"/>
                <w14:ligatures w14:val="none"/>
              </w:rPr>
            </w:pPr>
          </w:p>
        </w:tc>
      </w:tr>
      <w:tr w:rsidR="00036B5D" w:rsidRPr="00036B5D" w14:paraId="5A4389A7" w14:textId="77777777" w:rsidTr="00036B5D">
        <w:trPr>
          <w:trHeight w:val="840"/>
        </w:trPr>
        <w:tc>
          <w:tcPr>
            <w:tcW w:w="2440" w:type="dxa"/>
            <w:tcBorders>
              <w:top w:val="nil"/>
              <w:left w:val="single" w:sz="4" w:space="0" w:color="000000"/>
              <w:bottom w:val="single" w:sz="4" w:space="0" w:color="000000"/>
              <w:right w:val="single" w:sz="4" w:space="0" w:color="000000"/>
            </w:tcBorders>
            <w:shd w:val="clear" w:color="000000" w:fill="A6D78E"/>
            <w:noWrap/>
            <w:vAlign w:val="bottom"/>
            <w:hideMark/>
          </w:tcPr>
          <w:p w14:paraId="26544D3F" w14:textId="77777777" w:rsidR="00036B5D" w:rsidRPr="00036B5D" w:rsidRDefault="00036B5D" w:rsidP="00036B5D">
            <w:pPr>
              <w:spacing w:after="0" w:line="240" w:lineRule="auto"/>
              <w:rPr>
                <w:rFonts w:ascii="Calibri" w:eastAsia="Times New Roman" w:hAnsi="Calibri" w:cs="Calibri"/>
                <w:kern w:val="0"/>
                <w14:ligatures w14:val="none"/>
              </w:rPr>
            </w:pPr>
            <w:r w:rsidRPr="00036B5D">
              <w:rPr>
                <w:rFonts w:ascii="Calibri" w:eastAsia="Times New Roman" w:hAnsi="Calibri" w:cs="Calibri"/>
                <w:kern w:val="0"/>
                <w14:ligatures w14:val="none"/>
              </w:rPr>
              <w:t xml:space="preserve">Mission Fulfillment Target </w:t>
            </w:r>
          </w:p>
        </w:tc>
        <w:tc>
          <w:tcPr>
            <w:tcW w:w="4560" w:type="dxa"/>
            <w:tcBorders>
              <w:top w:val="single" w:sz="4" w:space="0" w:color="000000"/>
              <w:left w:val="nil"/>
              <w:bottom w:val="single" w:sz="4" w:space="0" w:color="000000"/>
              <w:right w:val="single" w:sz="4" w:space="0" w:color="000000"/>
            </w:tcBorders>
            <w:shd w:val="clear" w:color="000000" w:fill="A6D78E"/>
            <w:vAlign w:val="bottom"/>
            <w:hideMark/>
          </w:tcPr>
          <w:p w14:paraId="0B242F59" w14:textId="77777777" w:rsidR="00036B5D" w:rsidRPr="00036B5D" w:rsidRDefault="00036B5D" w:rsidP="00036B5D">
            <w:pPr>
              <w:spacing w:after="0" w:line="240" w:lineRule="auto"/>
              <w:jc w:val="center"/>
              <w:rPr>
                <w:rFonts w:ascii="Calibri" w:eastAsia="Times New Roman" w:hAnsi="Calibri" w:cs="Calibri"/>
                <w:kern w:val="0"/>
                <w14:ligatures w14:val="none"/>
              </w:rPr>
            </w:pPr>
            <w:r w:rsidRPr="00036B5D">
              <w:rPr>
                <w:rFonts w:ascii="Calibri" w:eastAsia="Times New Roman" w:hAnsi="Calibri" w:cs="Calibri"/>
                <w:kern w:val="0"/>
                <w14:ligatures w14:val="none"/>
              </w:rPr>
              <w:t>At or below state average cost (average updates yearly)</w:t>
            </w:r>
          </w:p>
        </w:tc>
        <w:tc>
          <w:tcPr>
            <w:tcW w:w="1540" w:type="dxa"/>
            <w:tcBorders>
              <w:top w:val="nil"/>
              <w:left w:val="nil"/>
              <w:bottom w:val="nil"/>
              <w:right w:val="nil"/>
            </w:tcBorders>
            <w:noWrap/>
            <w:vAlign w:val="bottom"/>
            <w:hideMark/>
          </w:tcPr>
          <w:p w14:paraId="06392B6C" w14:textId="77777777" w:rsidR="00036B5D" w:rsidRPr="00036B5D" w:rsidRDefault="00036B5D" w:rsidP="00036B5D">
            <w:pPr>
              <w:spacing w:after="0" w:line="240" w:lineRule="auto"/>
              <w:jc w:val="center"/>
              <w:rPr>
                <w:rFonts w:ascii="Calibri" w:eastAsia="Times New Roman" w:hAnsi="Calibri" w:cs="Calibri"/>
                <w:kern w:val="0"/>
                <w14:ligatures w14:val="none"/>
              </w:rPr>
            </w:pPr>
          </w:p>
        </w:tc>
      </w:tr>
      <w:tr w:rsidR="00036B5D" w:rsidRPr="00036B5D" w14:paraId="5AFD7B44" w14:textId="77777777" w:rsidTr="00036B5D">
        <w:trPr>
          <w:trHeight w:val="915"/>
        </w:trPr>
        <w:tc>
          <w:tcPr>
            <w:tcW w:w="2440" w:type="dxa"/>
            <w:tcBorders>
              <w:top w:val="nil"/>
              <w:left w:val="single" w:sz="4" w:space="0" w:color="000000"/>
              <w:bottom w:val="single" w:sz="4" w:space="0" w:color="000000"/>
              <w:right w:val="single" w:sz="4" w:space="0" w:color="000000"/>
            </w:tcBorders>
            <w:shd w:val="clear" w:color="000000" w:fill="D9F2D0"/>
            <w:vAlign w:val="bottom"/>
            <w:hideMark/>
          </w:tcPr>
          <w:p w14:paraId="6C04A714" w14:textId="77777777" w:rsidR="00036B5D" w:rsidRPr="00036B5D" w:rsidRDefault="00036B5D" w:rsidP="00036B5D">
            <w:pPr>
              <w:spacing w:after="0" w:line="240" w:lineRule="auto"/>
              <w:rPr>
                <w:rFonts w:ascii="Calibri" w:eastAsia="Times New Roman" w:hAnsi="Calibri" w:cs="Calibri"/>
                <w:kern w:val="0"/>
                <w14:ligatures w14:val="none"/>
              </w:rPr>
            </w:pPr>
            <w:r w:rsidRPr="00036B5D">
              <w:rPr>
                <w:rFonts w:ascii="Calibri" w:eastAsia="Times New Roman" w:hAnsi="Calibri" w:cs="Calibri"/>
                <w:kern w:val="0"/>
                <w14:ligatures w14:val="none"/>
              </w:rPr>
              <w:t xml:space="preserve">Target within range </w:t>
            </w:r>
            <w:r w:rsidRPr="00036B5D">
              <w:rPr>
                <w:rFonts w:ascii="Calibri" w:eastAsia="Times New Roman" w:hAnsi="Calibri" w:cs="Calibri"/>
                <w:kern w:val="0"/>
                <w14:ligatures w14:val="none"/>
              </w:rPr>
              <w:br/>
              <w:t>(above 80% of target)</w:t>
            </w:r>
          </w:p>
        </w:tc>
        <w:tc>
          <w:tcPr>
            <w:tcW w:w="4560" w:type="dxa"/>
            <w:tcBorders>
              <w:top w:val="single" w:sz="4" w:space="0" w:color="000000"/>
              <w:left w:val="nil"/>
              <w:bottom w:val="single" w:sz="4" w:space="0" w:color="000000"/>
              <w:right w:val="single" w:sz="4" w:space="0" w:color="000000"/>
            </w:tcBorders>
            <w:shd w:val="clear" w:color="000000" w:fill="D9F2D0"/>
            <w:vAlign w:val="bottom"/>
            <w:hideMark/>
          </w:tcPr>
          <w:p w14:paraId="098A9B30" w14:textId="77777777" w:rsidR="00036B5D" w:rsidRPr="00036B5D" w:rsidRDefault="00036B5D" w:rsidP="00036B5D">
            <w:pPr>
              <w:spacing w:after="0" w:line="240" w:lineRule="auto"/>
              <w:jc w:val="center"/>
              <w:rPr>
                <w:rFonts w:ascii="Calibri" w:eastAsia="Times New Roman" w:hAnsi="Calibri" w:cs="Calibri"/>
                <w:kern w:val="0"/>
                <w14:ligatures w14:val="none"/>
              </w:rPr>
            </w:pPr>
            <w:r w:rsidRPr="00036B5D">
              <w:rPr>
                <w:rFonts w:ascii="Calibri" w:eastAsia="Times New Roman" w:hAnsi="Calibri" w:cs="Calibri"/>
                <w:kern w:val="0"/>
                <w14:ligatures w14:val="none"/>
              </w:rPr>
              <w:t>20% above state average cost</w:t>
            </w:r>
          </w:p>
        </w:tc>
        <w:tc>
          <w:tcPr>
            <w:tcW w:w="1540" w:type="dxa"/>
            <w:tcBorders>
              <w:top w:val="nil"/>
              <w:left w:val="nil"/>
              <w:bottom w:val="nil"/>
              <w:right w:val="nil"/>
            </w:tcBorders>
            <w:noWrap/>
            <w:vAlign w:val="bottom"/>
            <w:hideMark/>
          </w:tcPr>
          <w:p w14:paraId="257029BA" w14:textId="77777777" w:rsidR="00036B5D" w:rsidRPr="00036B5D" w:rsidRDefault="00036B5D" w:rsidP="00036B5D">
            <w:pPr>
              <w:spacing w:after="0" w:line="240" w:lineRule="auto"/>
              <w:jc w:val="center"/>
              <w:rPr>
                <w:rFonts w:ascii="Calibri" w:eastAsia="Times New Roman" w:hAnsi="Calibri" w:cs="Calibri"/>
                <w:kern w:val="0"/>
                <w14:ligatures w14:val="none"/>
              </w:rPr>
            </w:pPr>
          </w:p>
        </w:tc>
      </w:tr>
      <w:tr w:rsidR="00036B5D" w:rsidRPr="00036B5D" w14:paraId="2914515D" w14:textId="77777777" w:rsidTr="00036B5D">
        <w:trPr>
          <w:trHeight w:val="915"/>
        </w:trPr>
        <w:tc>
          <w:tcPr>
            <w:tcW w:w="2440" w:type="dxa"/>
            <w:tcBorders>
              <w:top w:val="nil"/>
              <w:left w:val="single" w:sz="4" w:space="0" w:color="000000"/>
              <w:bottom w:val="single" w:sz="4" w:space="0" w:color="000000"/>
              <w:right w:val="single" w:sz="4" w:space="0" w:color="000000"/>
            </w:tcBorders>
            <w:shd w:val="clear" w:color="000000" w:fill="FFE699"/>
            <w:vAlign w:val="bottom"/>
            <w:hideMark/>
          </w:tcPr>
          <w:p w14:paraId="496ED078" w14:textId="77777777" w:rsidR="00036B5D" w:rsidRPr="00036B5D" w:rsidRDefault="00036B5D" w:rsidP="00036B5D">
            <w:pPr>
              <w:spacing w:after="0" w:line="240" w:lineRule="auto"/>
              <w:rPr>
                <w:rFonts w:ascii="Calibri" w:eastAsia="Times New Roman" w:hAnsi="Calibri" w:cs="Calibri"/>
                <w:kern w:val="0"/>
                <w14:ligatures w14:val="none"/>
              </w:rPr>
            </w:pPr>
            <w:r w:rsidRPr="00036B5D">
              <w:rPr>
                <w:rFonts w:ascii="Calibri" w:eastAsia="Times New Roman" w:hAnsi="Calibri" w:cs="Calibri"/>
                <w:kern w:val="0"/>
                <w14:ligatures w14:val="none"/>
              </w:rPr>
              <w:t>Target out of range</w:t>
            </w:r>
            <w:r w:rsidRPr="00036B5D">
              <w:rPr>
                <w:rFonts w:ascii="Calibri" w:eastAsia="Times New Roman" w:hAnsi="Calibri" w:cs="Calibri"/>
                <w:kern w:val="0"/>
                <w14:ligatures w14:val="none"/>
              </w:rPr>
              <w:br/>
              <w:t>(below 80% of target)</w:t>
            </w:r>
          </w:p>
        </w:tc>
        <w:tc>
          <w:tcPr>
            <w:tcW w:w="4560" w:type="dxa"/>
            <w:tcBorders>
              <w:top w:val="single" w:sz="4" w:space="0" w:color="000000"/>
              <w:left w:val="nil"/>
              <w:bottom w:val="single" w:sz="4" w:space="0" w:color="000000"/>
              <w:right w:val="single" w:sz="4" w:space="0" w:color="000000"/>
            </w:tcBorders>
            <w:shd w:val="clear" w:color="000000" w:fill="FFE699"/>
            <w:vAlign w:val="bottom"/>
            <w:hideMark/>
          </w:tcPr>
          <w:p w14:paraId="3B407398" w14:textId="77777777" w:rsidR="00036B5D" w:rsidRPr="00036B5D" w:rsidRDefault="00036B5D" w:rsidP="00036B5D">
            <w:pPr>
              <w:spacing w:after="0" w:line="240" w:lineRule="auto"/>
              <w:jc w:val="center"/>
              <w:rPr>
                <w:rFonts w:ascii="Calibri" w:eastAsia="Times New Roman" w:hAnsi="Calibri" w:cs="Calibri"/>
                <w:kern w:val="0"/>
                <w14:ligatures w14:val="none"/>
              </w:rPr>
            </w:pPr>
            <w:r w:rsidRPr="00036B5D">
              <w:rPr>
                <w:rFonts w:ascii="Calibri" w:eastAsia="Times New Roman" w:hAnsi="Calibri" w:cs="Calibri"/>
                <w:kern w:val="0"/>
                <w14:ligatures w14:val="none"/>
              </w:rPr>
              <w:t>&gt; 20% above state average cost</w:t>
            </w:r>
          </w:p>
        </w:tc>
        <w:tc>
          <w:tcPr>
            <w:tcW w:w="1540" w:type="dxa"/>
            <w:tcBorders>
              <w:top w:val="nil"/>
              <w:left w:val="nil"/>
              <w:bottom w:val="nil"/>
              <w:right w:val="nil"/>
            </w:tcBorders>
            <w:noWrap/>
            <w:vAlign w:val="bottom"/>
            <w:hideMark/>
          </w:tcPr>
          <w:p w14:paraId="329F6C8E" w14:textId="77777777" w:rsidR="00036B5D" w:rsidRPr="00036B5D" w:rsidRDefault="00036B5D" w:rsidP="00036B5D">
            <w:pPr>
              <w:spacing w:after="0" w:line="240" w:lineRule="auto"/>
              <w:jc w:val="center"/>
              <w:rPr>
                <w:rFonts w:ascii="Calibri" w:eastAsia="Times New Roman" w:hAnsi="Calibri" w:cs="Calibri"/>
                <w:kern w:val="0"/>
                <w14:ligatures w14:val="none"/>
              </w:rPr>
            </w:pPr>
          </w:p>
        </w:tc>
      </w:tr>
    </w:tbl>
    <w:p w14:paraId="0CC9603C" w14:textId="0890DDEF" w:rsidR="00103D4C" w:rsidRDefault="00103D4C"/>
    <w:tbl>
      <w:tblPr>
        <w:tblW w:w="8540" w:type="dxa"/>
        <w:tblLook w:val="04A0" w:firstRow="1" w:lastRow="0" w:firstColumn="1" w:lastColumn="0" w:noHBand="0" w:noVBand="1"/>
      </w:tblPr>
      <w:tblGrid>
        <w:gridCol w:w="2440"/>
        <w:gridCol w:w="1480"/>
        <w:gridCol w:w="1660"/>
        <w:gridCol w:w="1420"/>
        <w:gridCol w:w="1540"/>
      </w:tblGrid>
      <w:tr w:rsidR="00EC1C18" w:rsidRPr="00EC1C18" w14:paraId="47122C14" w14:textId="77777777" w:rsidTr="00EC1C18">
        <w:trPr>
          <w:trHeight w:val="300"/>
        </w:trPr>
        <w:tc>
          <w:tcPr>
            <w:tcW w:w="2440" w:type="dxa"/>
            <w:tcBorders>
              <w:top w:val="single" w:sz="4" w:space="0" w:color="000000"/>
              <w:left w:val="single" w:sz="4" w:space="0" w:color="000000"/>
              <w:bottom w:val="nil"/>
              <w:right w:val="single" w:sz="4" w:space="0" w:color="000000"/>
            </w:tcBorders>
            <w:noWrap/>
            <w:vAlign w:val="bottom"/>
            <w:hideMark/>
          </w:tcPr>
          <w:p w14:paraId="6EAC8061" w14:textId="77777777" w:rsidR="00EC1C18" w:rsidRPr="00EC1C18" w:rsidRDefault="00EC1C18" w:rsidP="00EC1C18">
            <w:pPr>
              <w:spacing w:after="0" w:line="240" w:lineRule="auto"/>
              <w:rPr>
                <w:rFonts w:ascii="Calibri" w:eastAsia="Times New Roman" w:hAnsi="Calibri" w:cs="Calibri"/>
                <w:b/>
                <w:bCs/>
                <w:color w:val="FFFFFF"/>
                <w:kern w:val="0"/>
                <w14:ligatures w14:val="none"/>
              </w:rPr>
            </w:pPr>
            <w:r w:rsidRPr="00EC1C18">
              <w:rPr>
                <w:rFonts w:ascii="Calibri" w:eastAsia="Times New Roman" w:hAnsi="Calibri" w:cs="Calibri"/>
                <w:b/>
                <w:bCs/>
                <w:color w:val="FFFFFF"/>
                <w:kern w:val="0"/>
                <w14:ligatures w14:val="none"/>
              </w:rPr>
              <w:t> </w:t>
            </w:r>
          </w:p>
        </w:tc>
        <w:tc>
          <w:tcPr>
            <w:tcW w:w="6100" w:type="dxa"/>
            <w:gridSpan w:val="4"/>
            <w:tcBorders>
              <w:top w:val="nil"/>
              <w:left w:val="nil"/>
              <w:bottom w:val="nil"/>
              <w:right w:val="nil"/>
            </w:tcBorders>
            <w:shd w:val="clear" w:color="000000" w:fill="0070C0"/>
            <w:noWrap/>
            <w:vAlign w:val="bottom"/>
            <w:hideMark/>
          </w:tcPr>
          <w:p w14:paraId="6AC5F342" w14:textId="77777777" w:rsidR="00EC1C18" w:rsidRPr="00EC1C18" w:rsidRDefault="00EC1C18" w:rsidP="00EC1C18">
            <w:pPr>
              <w:spacing w:after="0" w:line="240" w:lineRule="auto"/>
              <w:jc w:val="center"/>
              <w:rPr>
                <w:rFonts w:ascii="Calibri" w:eastAsia="Times New Roman" w:hAnsi="Calibri" w:cs="Calibri"/>
                <w:b/>
                <w:bCs/>
                <w:color w:val="FFFFFF"/>
                <w:kern w:val="0"/>
                <w14:ligatures w14:val="none"/>
              </w:rPr>
            </w:pPr>
            <w:r w:rsidRPr="00EC1C18">
              <w:rPr>
                <w:rFonts w:ascii="Calibri" w:eastAsia="Times New Roman" w:hAnsi="Calibri" w:cs="Calibri"/>
                <w:b/>
                <w:bCs/>
                <w:color w:val="FFFFFF"/>
                <w:kern w:val="0"/>
                <w14:ligatures w14:val="none"/>
              </w:rPr>
              <w:t>Seattle Central</w:t>
            </w:r>
          </w:p>
        </w:tc>
      </w:tr>
      <w:tr w:rsidR="00EC1C18" w:rsidRPr="00EC1C18" w14:paraId="03F3E480" w14:textId="77777777" w:rsidTr="00EC1C18">
        <w:trPr>
          <w:trHeight w:val="900"/>
        </w:trPr>
        <w:tc>
          <w:tcPr>
            <w:tcW w:w="2440" w:type="dxa"/>
            <w:tcBorders>
              <w:top w:val="single" w:sz="4" w:space="0" w:color="auto"/>
              <w:left w:val="single" w:sz="4" w:space="0" w:color="auto"/>
              <w:bottom w:val="single" w:sz="4" w:space="0" w:color="auto"/>
              <w:right w:val="single" w:sz="4" w:space="0" w:color="auto"/>
            </w:tcBorders>
            <w:noWrap/>
            <w:vAlign w:val="bottom"/>
            <w:hideMark/>
          </w:tcPr>
          <w:p w14:paraId="1F31D3E8" w14:textId="77777777" w:rsidR="00EC1C18" w:rsidRPr="00EC1C18" w:rsidRDefault="00EC1C18" w:rsidP="00EC1C18">
            <w:pPr>
              <w:spacing w:after="0" w:line="240" w:lineRule="auto"/>
              <w:rPr>
                <w:rFonts w:ascii="Calibri" w:eastAsia="Times New Roman" w:hAnsi="Calibri" w:cs="Calibri"/>
                <w:kern w:val="0"/>
                <w14:ligatures w14:val="none"/>
              </w:rPr>
            </w:pPr>
            <w:r w:rsidRPr="00EC1C18">
              <w:rPr>
                <w:rFonts w:ascii="Calibri" w:eastAsia="Times New Roman" w:hAnsi="Calibri" w:cs="Calibri"/>
                <w:kern w:val="0"/>
                <w14:ligatures w14:val="none"/>
              </w:rPr>
              <w:t> </w:t>
            </w:r>
          </w:p>
        </w:tc>
        <w:tc>
          <w:tcPr>
            <w:tcW w:w="1480" w:type="dxa"/>
            <w:tcBorders>
              <w:top w:val="single" w:sz="4" w:space="0" w:color="auto"/>
              <w:left w:val="nil"/>
              <w:bottom w:val="single" w:sz="4" w:space="0" w:color="auto"/>
              <w:right w:val="single" w:sz="4" w:space="0" w:color="auto"/>
            </w:tcBorders>
            <w:vAlign w:val="bottom"/>
            <w:hideMark/>
          </w:tcPr>
          <w:p w14:paraId="559B408C" w14:textId="77777777" w:rsidR="00EC1C18" w:rsidRPr="00EC1C18" w:rsidRDefault="00EC1C18" w:rsidP="00EC1C18">
            <w:pPr>
              <w:spacing w:after="0" w:line="240" w:lineRule="auto"/>
              <w:jc w:val="center"/>
              <w:rPr>
                <w:rFonts w:ascii="Calibri" w:eastAsia="Times New Roman" w:hAnsi="Calibri" w:cs="Calibri"/>
                <w:b/>
                <w:bCs/>
                <w:color w:val="000000"/>
                <w:kern w:val="0"/>
                <w14:ligatures w14:val="none"/>
              </w:rPr>
            </w:pPr>
            <w:r w:rsidRPr="00EC1C18">
              <w:rPr>
                <w:rFonts w:ascii="Calibri" w:eastAsia="Times New Roman" w:hAnsi="Calibri" w:cs="Calibri"/>
                <w:b/>
                <w:bCs/>
                <w:color w:val="000000"/>
                <w:kern w:val="0"/>
                <w14:ligatures w14:val="none"/>
              </w:rPr>
              <w:t>2022</w:t>
            </w:r>
            <w:r w:rsidRPr="00EC1C18">
              <w:rPr>
                <w:rFonts w:ascii="Calibri" w:eastAsia="Times New Roman" w:hAnsi="Calibri" w:cs="Calibri"/>
                <w:color w:val="000000"/>
                <w:kern w:val="0"/>
                <w14:ligatures w14:val="none"/>
              </w:rPr>
              <w:br/>
              <w:t>(data from 2019-20)</w:t>
            </w:r>
          </w:p>
        </w:tc>
        <w:tc>
          <w:tcPr>
            <w:tcW w:w="1660" w:type="dxa"/>
            <w:tcBorders>
              <w:top w:val="single" w:sz="4" w:space="0" w:color="auto"/>
              <w:left w:val="nil"/>
              <w:bottom w:val="single" w:sz="4" w:space="0" w:color="auto"/>
              <w:right w:val="single" w:sz="4" w:space="0" w:color="auto"/>
            </w:tcBorders>
            <w:vAlign w:val="bottom"/>
            <w:hideMark/>
          </w:tcPr>
          <w:p w14:paraId="40082FD3" w14:textId="77777777" w:rsidR="00EC1C18" w:rsidRPr="00EC1C18" w:rsidRDefault="00EC1C18" w:rsidP="00EC1C18">
            <w:pPr>
              <w:spacing w:after="0" w:line="240" w:lineRule="auto"/>
              <w:jc w:val="center"/>
              <w:rPr>
                <w:rFonts w:ascii="Calibri" w:eastAsia="Times New Roman" w:hAnsi="Calibri" w:cs="Calibri"/>
                <w:b/>
                <w:bCs/>
                <w:color w:val="000000"/>
                <w:kern w:val="0"/>
                <w14:ligatures w14:val="none"/>
              </w:rPr>
            </w:pPr>
            <w:r w:rsidRPr="00EC1C18">
              <w:rPr>
                <w:rFonts w:ascii="Calibri" w:eastAsia="Times New Roman" w:hAnsi="Calibri" w:cs="Calibri"/>
                <w:b/>
                <w:bCs/>
                <w:color w:val="000000"/>
                <w:kern w:val="0"/>
                <w14:ligatures w14:val="none"/>
              </w:rPr>
              <w:t>2023</w:t>
            </w:r>
            <w:r w:rsidRPr="00EC1C18">
              <w:rPr>
                <w:rFonts w:ascii="Calibri" w:eastAsia="Times New Roman" w:hAnsi="Calibri" w:cs="Calibri"/>
                <w:b/>
                <w:bCs/>
                <w:color w:val="000000"/>
                <w:kern w:val="0"/>
                <w14:ligatures w14:val="none"/>
              </w:rPr>
              <w:br/>
            </w:r>
            <w:r w:rsidRPr="00EC1C18">
              <w:rPr>
                <w:rFonts w:ascii="Calibri" w:eastAsia="Times New Roman" w:hAnsi="Calibri" w:cs="Calibri"/>
                <w:color w:val="000000"/>
                <w:kern w:val="0"/>
                <w14:ligatures w14:val="none"/>
              </w:rPr>
              <w:t>(data from 2020-21)</w:t>
            </w:r>
          </w:p>
        </w:tc>
        <w:tc>
          <w:tcPr>
            <w:tcW w:w="1420" w:type="dxa"/>
            <w:tcBorders>
              <w:top w:val="single" w:sz="4" w:space="0" w:color="auto"/>
              <w:left w:val="nil"/>
              <w:bottom w:val="single" w:sz="4" w:space="0" w:color="auto"/>
              <w:right w:val="single" w:sz="4" w:space="0" w:color="auto"/>
            </w:tcBorders>
            <w:vAlign w:val="bottom"/>
            <w:hideMark/>
          </w:tcPr>
          <w:p w14:paraId="151F79E3" w14:textId="77777777" w:rsidR="00EC1C18" w:rsidRPr="00EC1C18" w:rsidRDefault="00EC1C18" w:rsidP="00EC1C18">
            <w:pPr>
              <w:spacing w:after="0" w:line="240" w:lineRule="auto"/>
              <w:jc w:val="center"/>
              <w:rPr>
                <w:rFonts w:ascii="Calibri" w:eastAsia="Times New Roman" w:hAnsi="Calibri" w:cs="Calibri"/>
                <w:b/>
                <w:bCs/>
                <w:color w:val="000000"/>
                <w:kern w:val="0"/>
                <w14:ligatures w14:val="none"/>
              </w:rPr>
            </w:pPr>
            <w:r w:rsidRPr="00EC1C18">
              <w:rPr>
                <w:rFonts w:ascii="Calibri" w:eastAsia="Times New Roman" w:hAnsi="Calibri" w:cs="Calibri"/>
                <w:b/>
                <w:bCs/>
                <w:color w:val="000000"/>
                <w:kern w:val="0"/>
                <w14:ligatures w14:val="none"/>
              </w:rPr>
              <w:t>2024</w:t>
            </w:r>
            <w:r w:rsidRPr="00EC1C18">
              <w:rPr>
                <w:rFonts w:ascii="Calibri" w:eastAsia="Times New Roman" w:hAnsi="Calibri" w:cs="Calibri"/>
                <w:b/>
                <w:bCs/>
                <w:color w:val="000000"/>
                <w:kern w:val="0"/>
                <w14:ligatures w14:val="none"/>
              </w:rPr>
              <w:br/>
            </w:r>
            <w:r w:rsidRPr="00EC1C18">
              <w:rPr>
                <w:rFonts w:ascii="Calibri" w:eastAsia="Times New Roman" w:hAnsi="Calibri" w:cs="Calibri"/>
                <w:color w:val="000000"/>
                <w:kern w:val="0"/>
                <w14:ligatures w14:val="none"/>
              </w:rPr>
              <w:t>(data from 2021-22)</w:t>
            </w:r>
          </w:p>
        </w:tc>
        <w:tc>
          <w:tcPr>
            <w:tcW w:w="1540" w:type="dxa"/>
            <w:tcBorders>
              <w:top w:val="single" w:sz="4" w:space="0" w:color="auto"/>
              <w:left w:val="nil"/>
              <w:bottom w:val="single" w:sz="4" w:space="0" w:color="auto"/>
              <w:right w:val="single" w:sz="4" w:space="0" w:color="auto"/>
            </w:tcBorders>
            <w:vAlign w:val="bottom"/>
            <w:hideMark/>
          </w:tcPr>
          <w:p w14:paraId="7393B0D6"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b/>
                <w:bCs/>
                <w:color w:val="000000"/>
                <w:kern w:val="0"/>
                <w14:ligatures w14:val="none"/>
              </w:rPr>
              <w:t>2025</w:t>
            </w:r>
            <w:r w:rsidRPr="00EC1C18">
              <w:rPr>
                <w:rFonts w:ascii="Calibri" w:eastAsia="Times New Roman" w:hAnsi="Calibri" w:cs="Calibri"/>
                <w:color w:val="000000"/>
                <w:kern w:val="0"/>
                <w14:ligatures w14:val="none"/>
              </w:rPr>
              <w:br/>
              <w:t>(data from 2022-23)</w:t>
            </w:r>
          </w:p>
        </w:tc>
      </w:tr>
      <w:tr w:rsidR="00EC1C18" w:rsidRPr="00EC1C18" w14:paraId="372DCBE2" w14:textId="77777777" w:rsidTr="00EC1C18">
        <w:trPr>
          <w:trHeight w:val="870"/>
        </w:trPr>
        <w:tc>
          <w:tcPr>
            <w:tcW w:w="2440" w:type="dxa"/>
            <w:tcBorders>
              <w:top w:val="nil"/>
              <w:left w:val="single" w:sz="4" w:space="0" w:color="auto"/>
              <w:bottom w:val="single" w:sz="4" w:space="0" w:color="auto"/>
              <w:right w:val="single" w:sz="4" w:space="0" w:color="auto"/>
            </w:tcBorders>
            <w:vAlign w:val="bottom"/>
            <w:hideMark/>
          </w:tcPr>
          <w:p w14:paraId="3E91C590" w14:textId="77777777" w:rsidR="00EC1C18" w:rsidRPr="00EC1C18" w:rsidRDefault="00EC1C18" w:rsidP="00EC1C18">
            <w:pPr>
              <w:spacing w:after="0" w:line="240" w:lineRule="auto"/>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 over/(under) on cost per completions</w:t>
            </w:r>
          </w:p>
        </w:tc>
        <w:tc>
          <w:tcPr>
            <w:tcW w:w="1480" w:type="dxa"/>
            <w:tcBorders>
              <w:top w:val="nil"/>
              <w:left w:val="nil"/>
              <w:bottom w:val="single" w:sz="4" w:space="0" w:color="auto"/>
              <w:right w:val="single" w:sz="4" w:space="0" w:color="auto"/>
            </w:tcBorders>
            <w:shd w:val="clear" w:color="000000" w:fill="FFE699"/>
            <w:noWrap/>
            <w:vAlign w:val="bottom"/>
            <w:hideMark/>
          </w:tcPr>
          <w:p w14:paraId="7954EE97"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29%</w:t>
            </w:r>
          </w:p>
        </w:tc>
        <w:tc>
          <w:tcPr>
            <w:tcW w:w="1660" w:type="dxa"/>
            <w:tcBorders>
              <w:top w:val="nil"/>
              <w:left w:val="nil"/>
              <w:bottom w:val="single" w:sz="4" w:space="0" w:color="auto"/>
              <w:right w:val="single" w:sz="4" w:space="0" w:color="auto"/>
            </w:tcBorders>
            <w:shd w:val="clear" w:color="000000" w:fill="FFE699"/>
            <w:noWrap/>
            <w:vAlign w:val="bottom"/>
            <w:hideMark/>
          </w:tcPr>
          <w:p w14:paraId="4A52096C"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50%</w:t>
            </w:r>
          </w:p>
        </w:tc>
        <w:tc>
          <w:tcPr>
            <w:tcW w:w="1420" w:type="dxa"/>
            <w:tcBorders>
              <w:top w:val="nil"/>
              <w:left w:val="nil"/>
              <w:bottom w:val="single" w:sz="4" w:space="0" w:color="auto"/>
              <w:right w:val="single" w:sz="4" w:space="0" w:color="auto"/>
            </w:tcBorders>
            <w:shd w:val="clear" w:color="000000" w:fill="FFE699"/>
            <w:noWrap/>
            <w:vAlign w:val="bottom"/>
            <w:hideMark/>
          </w:tcPr>
          <w:p w14:paraId="484043BC"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26%</w:t>
            </w:r>
          </w:p>
        </w:tc>
        <w:tc>
          <w:tcPr>
            <w:tcW w:w="1540" w:type="dxa"/>
            <w:tcBorders>
              <w:top w:val="nil"/>
              <w:left w:val="nil"/>
              <w:bottom w:val="single" w:sz="4" w:space="0" w:color="auto"/>
              <w:right w:val="single" w:sz="4" w:space="0" w:color="auto"/>
            </w:tcBorders>
            <w:shd w:val="clear" w:color="000000" w:fill="FFE699"/>
            <w:noWrap/>
            <w:vAlign w:val="bottom"/>
            <w:hideMark/>
          </w:tcPr>
          <w:p w14:paraId="6473526B"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20%</w:t>
            </w:r>
          </w:p>
        </w:tc>
      </w:tr>
      <w:tr w:rsidR="00EC1C18" w:rsidRPr="00EC1C18" w14:paraId="6175C05D" w14:textId="77777777" w:rsidTr="00EC1C18">
        <w:trPr>
          <w:trHeight w:val="600"/>
        </w:trPr>
        <w:tc>
          <w:tcPr>
            <w:tcW w:w="2440" w:type="dxa"/>
            <w:tcBorders>
              <w:top w:val="nil"/>
              <w:left w:val="single" w:sz="4" w:space="0" w:color="auto"/>
              <w:bottom w:val="single" w:sz="4" w:space="0" w:color="auto"/>
              <w:right w:val="single" w:sz="4" w:space="0" w:color="auto"/>
            </w:tcBorders>
            <w:vAlign w:val="bottom"/>
            <w:hideMark/>
          </w:tcPr>
          <w:p w14:paraId="72F35DFD" w14:textId="77777777" w:rsidR="00EC1C18" w:rsidRPr="00EC1C18" w:rsidRDefault="00EC1C18" w:rsidP="00EC1C18">
            <w:pPr>
              <w:spacing w:after="0" w:line="240" w:lineRule="auto"/>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 over/(under) on cost per SAI point</w:t>
            </w:r>
          </w:p>
        </w:tc>
        <w:tc>
          <w:tcPr>
            <w:tcW w:w="1480" w:type="dxa"/>
            <w:tcBorders>
              <w:top w:val="nil"/>
              <w:left w:val="nil"/>
              <w:bottom w:val="single" w:sz="4" w:space="0" w:color="auto"/>
              <w:right w:val="single" w:sz="4" w:space="0" w:color="auto"/>
            </w:tcBorders>
            <w:shd w:val="clear" w:color="000000" w:fill="D9F2D0"/>
            <w:noWrap/>
            <w:vAlign w:val="bottom"/>
            <w:hideMark/>
          </w:tcPr>
          <w:p w14:paraId="7D699849"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3%</w:t>
            </w:r>
          </w:p>
        </w:tc>
        <w:tc>
          <w:tcPr>
            <w:tcW w:w="1660" w:type="dxa"/>
            <w:tcBorders>
              <w:top w:val="nil"/>
              <w:left w:val="nil"/>
              <w:bottom w:val="single" w:sz="4" w:space="0" w:color="auto"/>
              <w:right w:val="single" w:sz="4" w:space="0" w:color="auto"/>
            </w:tcBorders>
            <w:shd w:val="clear" w:color="000000" w:fill="D9F2D0"/>
            <w:noWrap/>
            <w:vAlign w:val="bottom"/>
            <w:hideMark/>
          </w:tcPr>
          <w:p w14:paraId="57041F94"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12%</w:t>
            </w:r>
          </w:p>
        </w:tc>
        <w:tc>
          <w:tcPr>
            <w:tcW w:w="1420" w:type="dxa"/>
            <w:tcBorders>
              <w:top w:val="nil"/>
              <w:left w:val="nil"/>
              <w:bottom w:val="single" w:sz="4" w:space="0" w:color="auto"/>
              <w:right w:val="single" w:sz="4" w:space="0" w:color="auto"/>
            </w:tcBorders>
            <w:shd w:val="clear" w:color="000000" w:fill="A6D78E"/>
            <w:noWrap/>
            <w:vAlign w:val="bottom"/>
            <w:hideMark/>
          </w:tcPr>
          <w:p w14:paraId="543C62BB"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-8%</w:t>
            </w:r>
          </w:p>
        </w:tc>
        <w:tc>
          <w:tcPr>
            <w:tcW w:w="1540" w:type="dxa"/>
            <w:tcBorders>
              <w:top w:val="nil"/>
              <w:left w:val="nil"/>
              <w:bottom w:val="single" w:sz="4" w:space="0" w:color="auto"/>
              <w:right w:val="single" w:sz="4" w:space="0" w:color="auto"/>
            </w:tcBorders>
            <w:shd w:val="clear" w:color="000000" w:fill="D9F2D0"/>
            <w:noWrap/>
            <w:vAlign w:val="bottom"/>
            <w:hideMark/>
          </w:tcPr>
          <w:p w14:paraId="2BA48457"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-4%</w:t>
            </w:r>
          </w:p>
        </w:tc>
      </w:tr>
      <w:tr w:rsidR="00EC1C18" w:rsidRPr="00EC1C18" w14:paraId="23F0D316" w14:textId="77777777" w:rsidTr="00EC1C18">
        <w:trPr>
          <w:trHeight w:val="585"/>
        </w:trPr>
        <w:tc>
          <w:tcPr>
            <w:tcW w:w="2440" w:type="dxa"/>
            <w:tcBorders>
              <w:top w:val="nil"/>
              <w:left w:val="single" w:sz="4" w:space="0" w:color="auto"/>
              <w:bottom w:val="single" w:sz="4" w:space="0" w:color="auto"/>
              <w:right w:val="single" w:sz="4" w:space="0" w:color="auto"/>
            </w:tcBorders>
            <w:vAlign w:val="bottom"/>
            <w:hideMark/>
          </w:tcPr>
          <w:p w14:paraId="7D61A9EA" w14:textId="77777777" w:rsidR="00EC1C18" w:rsidRPr="00EC1C18" w:rsidRDefault="00EC1C18" w:rsidP="00EC1C18">
            <w:pPr>
              <w:spacing w:after="0" w:line="240" w:lineRule="auto"/>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 over/(under) on cost per FTES</w:t>
            </w:r>
          </w:p>
        </w:tc>
        <w:tc>
          <w:tcPr>
            <w:tcW w:w="1480" w:type="dxa"/>
            <w:tcBorders>
              <w:top w:val="nil"/>
              <w:left w:val="nil"/>
              <w:bottom w:val="single" w:sz="4" w:space="0" w:color="auto"/>
              <w:right w:val="single" w:sz="4" w:space="0" w:color="auto"/>
            </w:tcBorders>
            <w:shd w:val="clear" w:color="000000" w:fill="A6D78E"/>
            <w:noWrap/>
            <w:vAlign w:val="bottom"/>
            <w:hideMark/>
          </w:tcPr>
          <w:p w14:paraId="26C0790F"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0%</w:t>
            </w:r>
          </w:p>
        </w:tc>
        <w:tc>
          <w:tcPr>
            <w:tcW w:w="1660" w:type="dxa"/>
            <w:tcBorders>
              <w:top w:val="nil"/>
              <w:left w:val="nil"/>
              <w:bottom w:val="single" w:sz="4" w:space="0" w:color="auto"/>
              <w:right w:val="single" w:sz="4" w:space="0" w:color="auto"/>
            </w:tcBorders>
            <w:shd w:val="clear" w:color="000000" w:fill="D9F2D0"/>
            <w:noWrap/>
            <w:vAlign w:val="bottom"/>
            <w:hideMark/>
          </w:tcPr>
          <w:p w14:paraId="40F10273"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7%</w:t>
            </w:r>
          </w:p>
        </w:tc>
        <w:tc>
          <w:tcPr>
            <w:tcW w:w="1420" w:type="dxa"/>
            <w:tcBorders>
              <w:top w:val="nil"/>
              <w:left w:val="nil"/>
              <w:bottom w:val="single" w:sz="4" w:space="0" w:color="auto"/>
              <w:right w:val="single" w:sz="4" w:space="0" w:color="auto"/>
            </w:tcBorders>
            <w:shd w:val="clear" w:color="000000" w:fill="A6D78E"/>
            <w:noWrap/>
            <w:vAlign w:val="bottom"/>
            <w:hideMark/>
          </w:tcPr>
          <w:p w14:paraId="78F7D2FC"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-8%</w:t>
            </w:r>
          </w:p>
        </w:tc>
        <w:tc>
          <w:tcPr>
            <w:tcW w:w="1540" w:type="dxa"/>
            <w:tcBorders>
              <w:top w:val="nil"/>
              <w:left w:val="nil"/>
              <w:bottom w:val="single" w:sz="4" w:space="0" w:color="auto"/>
              <w:right w:val="single" w:sz="4" w:space="0" w:color="auto"/>
            </w:tcBorders>
            <w:shd w:val="clear" w:color="000000" w:fill="D9F2D0"/>
            <w:noWrap/>
            <w:vAlign w:val="bottom"/>
            <w:hideMark/>
          </w:tcPr>
          <w:p w14:paraId="56660C40"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-2%</w:t>
            </w:r>
          </w:p>
        </w:tc>
      </w:tr>
    </w:tbl>
    <w:p w14:paraId="09EA61F0" w14:textId="3CF5D935" w:rsidR="00EC1C18" w:rsidRDefault="00EC1C18"/>
    <w:p w14:paraId="3E9AAD22" w14:textId="77777777" w:rsidR="00EC1C18" w:rsidRDefault="00EC1C18">
      <w:r>
        <w:br w:type="page"/>
      </w:r>
    </w:p>
    <w:p w14:paraId="636BE324" w14:textId="77777777" w:rsidR="00036B5D" w:rsidRDefault="00036B5D"/>
    <w:tbl>
      <w:tblPr>
        <w:tblW w:w="5816" w:type="dxa"/>
        <w:tblLook w:val="04A0" w:firstRow="1" w:lastRow="0" w:firstColumn="1" w:lastColumn="0" w:noHBand="0" w:noVBand="1"/>
      </w:tblPr>
      <w:tblGrid>
        <w:gridCol w:w="2440"/>
        <w:gridCol w:w="2510"/>
        <w:gridCol w:w="630"/>
        <w:gridCol w:w="236"/>
      </w:tblGrid>
      <w:tr w:rsidR="00EC1C18" w:rsidRPr="00EC1C18" w14:paraId="4574E5FA" w14:textId="77777777" w:rsidTr="00552BA1">
        <w:trPr>
          <w:trHeight w:val="300"/>
        </w:trPr>
        <w:tc>
          <w:tcPr>
            <w:tcW w:w="5580" w:type="dxa"/>
            <w:gridSpan w:val="3"/>
            <w:tcBorders>
              <w:top w:val="nil"/>
              <w:left w:val="nil"/>
              <w:bottom w:val="nil"/>
              <w:right w:val="nil"/>
            </w:tcBorders>
            <w:noWrap/>
            <w:vAlign w:val="bottom"/>
            <w:hideMark/>
          </w:tcPr>
          <w:p w14:paraId="363B89BA" w14:textId="77777777" w:rsidR="00EC1C18" w:rsidRPr="00EC1C18" w:rsidRDefault="00EC1C18" w:rsidP="00EC1C18">
            <w:pPr>
              <w:spacing w:after="0" w:line="240" w:lineRule="auto"/>
              <w:rPr>
                <w:rFonts w:ascii="Calibri" w:eastAsia="Times New Roman" w:hAnsi="Calibri" w:cs="Calibri"/>
                <w:b/>
                <w:bCs/>
                <w:kern w:val="0"/>
                <w14:ligatures w14:val="none"/>
              </w:rPr>
            </w:pPr>
            <w:r w:rsidRPr="00EC1C18">
              <w:rPr>
                <w:rFonts w:ascii="Calibri" w:eastAsia="Times New Roman" w:hAnsi="Calibri" w:cs="Calibri"/>
                <w:b/>
                <w:bCs/>
                <w:kern w:val="0"/>
                <w14:ligatures w14:val="none"/>
              </w:rPr>
              <w:t>Organizational Excellence 2. AASHE STARS Points </w:t>
            </w:r>
          </w:p>
        </w:tc>
        <w:tc>
          <w:tcPr>
            <w:tcW w:w="236" w:type="dxa"/>
            <w:tcBorders>
              <w:top w:val="nil"/>
              <w:left w:val="nil"/>
              <w:bottom w:val="nil"/>
              <w:right w:val="nil"/>
            </w:tcBorders>
            <w:noWrap/>
            <w:vAlign w:val="bottom"/>
            <w:hideMark/>
          </w:tcPr>
          <w:p w14:paraId="251F866E" w14:textId="77777777" w:rsidR="00EC1C18" w:rsidRPr="00EC1C18" w:rsidRDefault="00EC1C18" w:rsidP="00EC1C18">
            <w:pPr>
              <w:spacing w:after="0" w:line="240" w:lineRule="auto"/>
              <w:rPr>
                <w:rFonts w:ascii="Calibri" w:eastAsia="Times New Roman" w:hAnsi="Calibri" w:cs="Calibri"/>
                <w:b/>
                <w:bCs/>
                <w:kern w:val="0"/>
                <w14:ligatures w14:val="none"/>
              </w:rPr>
            </w:pPr>
          </w:p>
        </w:tc>
      </w:tr>
      <w:tr w:rsidR="00EC1C18" w:rsidRPr="00EC1C18" w14:paraId="39C0C5E7" w14:textId="77777777" w:rsidTr="00552BA1">
        <w:trPr>
          <w:gridAfter w:val="2"/>
          <w:wAfter w:w="866" w:type="dxa"/>
          <w:trHeight w:val="300"/>
        </w:trPr>
        <w:tc>
          <w:tcPr>
            <w:tcW w:w="2440" w:type="dxa"/>
            <w:tcBorders>
              <w:top w:val="single" w:sz="4" w:space="0" w:color="auto"/>
              <w:left w:val="single" w:sz="4" w:space="0" w:color="auto"/>
              <w:bottom w:val="single" w:sz="4" w:space="0" w:color="auto"/>
              <w:right w:val="nil"/>
            </w:tcBorders>
            <w:shd w:val="clear" w:color="000000" w:fill="A6D78E"/>
            <w:noWrap/>
            <w:vAlign w:val="bottom"/>
            <w:hideMark/>
          </w:tcPr>
          <w:p w14:paraId="30A7949E" w14:textId="77777777" w:rsidR="00EC1C18" w:rsidRPr="00EC1C18" w:rsidRDefault="00EC1C18" w:rsidP="00EC1C18">
            <w:pPr>
              <w:spacing w:after="0" w:line="240" w:lineRule="auto"/>
              <w:rPr>
                <w:rFonts w:ascii="Calibri" w:eastAsia="Times New Roman" w:hAnsi="Calibri" w:cs="Calibri"/>
                <w:kern w:val="0"/>
                <w14:ligatures w14:val="none"/>
              </w:rPr>
            </w:pPr>
            <w:r w:rsidRPr="00EC1C18">
              <w:rPr>
                <w:rFonts w:ascii="Calibri" w:eastAsia="Times New Roman" w:hAnsi="Calibri" w:cs="Calibri"/>
                <w:kern w:val="0"/>
                <w14:ligatures w14:val="none"/>
              </w:rPr>
              <w:t xml:space="preserve">Mission Fulfillment Target </w:t>
            </w:r>
          </w:p>
        </w:tc>
        <w:tc>
          <w:tcPr>
            <w:tcW w:w="2510" w:type="dxa"/>
            <w:tcBorders>
              <w:top w:val="single" w:sz="4" w:space="0" w:color="000000"/>
              <w:left w:val="single" w:sz="4" w:space="0" w:color="000000"/>
              <w:bottom w:val="single" w:sz="4" w:space="0" w:color="000000"/>
              <w:right w:val="single" w:sz="4" w:space="0" w:color="000000"/>
            </w:tcBorders>
            <w:shd w:val="clear" w:color="000000" w:fill="A6D78E"/>
            <w:noWrap/>
            <w:vAlign w:val="bottom"/>
            <w:hideMark/>
          </w:tcPr>
          <w:p w14:paraId="27FD4159" w14:textId="77777777" w:rsidR="00EC1C18" w:rsidRPr="00EC1C18" w:rsidRDefault="00EC1C18" w:rsidP="00EC1C18">
            <w:pPr>
              <w:spacing w:after="0" w:line="240" w:lineRule="auto"/>
              <w:jc w:val="center"/>
              <w:rPr>
                <w:rFonts w:ascii="Calibri" w:eastAsia="Times New Roman" w:hAnsi="Calibri" w:cs="Calibri"/>
                <w:kern w:val="0"/>
                <w14:ligatures w14:val="none"/>
              </w:rPr>
            </w:pPr>
            <w:r w:rsidRPr="00EC1C18">
              <w:rPr>
                <w:rFonts w:ascii="Calibri" w:eastAsia="Times New Roman" w:hAnsi="Calibri" w:cs="Calibri"/>
                <w:kern w:val="0"/>
                <w14:ligatures w14:val="none"/>
              </w:rPr>
              <w:t>59 pts</w:t>
            </w:r>
          </w:p>
        </w:tc>
      </w:tr>
      <w:tr w:rsidR="00EC1C18" w:rsidRPr="00EC1C18" w14:paraId="029539CC" w14:textId="77777777" w:rsidTr="00552BA1">
        <w:trPr>
          <w:gridAfter w:val="2"/>
          <w:wAfter w:w="866" w:type="dxa"/>
          <w:trHeight w:val="600"/>
        </w:trPr>
        <w:tc>
          <w:tcPr>
            <w:tcW w:w="2440" w:type="dxa"/>
            <w:tcBorders>
              <w:top w:val="nil"/>
              <w:left w:val="single" w:sz="4" w:space="0" w:color="auto"/>
              <w:bottom w:val="single" w:sz="4" w:space="0" w:color="auto"/>
              <w:right w:val="nil"/>
            </w:tcBorders>
            <w:shd w:val="clear" w:color="000000" w:fill="D9F2D0"/>
            <w:vAlign w:val="bottom"/>
            <w:hideMark/>
          </w:tcPr>
          <w:p w14:paraId="33750F34" w14:textId="77777777" w:rsidR="00EC1C18" w:rsidRPr="00EC1C18" w:rsidRDefault="00EC1C18" w:rsidP="00EC1C18">
            <w:pPr>
              <w:spacing w:after="0" w:line="240" w:lineRule="auto"/>
              <w:rPr>
                <w:rFonts w:ascii="Calibri" w:eastAsia="Times New Roman" w:hAnsi="Calibri" w:cs="Calibri"/>
                <w:kern w:val="0"/>
                <w14:ligatures w14:val="none"/>
              </w:rPr>
            </w:pPr>
            <w:r w:rsidRPr="00EC1C18">
              <w:rPr>
                <w:rFonts w:ascii="Calibri" w:eastAsia="Times New Roman" w:hAnsi="Calibri" w:cs="Calibri"/>
                <w:kern w:val="0"/>
                <w14:ligatures w14:val="none"/>
              </w:rPr>
              <w:t xml:space="preserve">Target within range </w:t>
            </w:r>
            <w:r w:rsidRPr="00EC1C18">
              <w:rPr>
                <w:rFonts w:ascii="Calibri" w:eastAsia="Times New Roman" w:hAnsi="Calibri" w:cs="Calibri"/>
                <w:kern w:val="0"/>
                <w14:ligatures w14:val="none"/>
              </w:rPr>
              <w:br/>
              <w:t>(above 80% of target)</w:t>
            </w:r>
          </w:p>
        </w:tc>
        <w:tc>
          <w:tcPr>
            <w:tcW w:w="2510" w:type="dxa"/>
            <w:tcBorders>
              <w:top w:val="single" w:sz="4" w:space="0" w:color="000000"/>
              <w:left w:val="single" w:sz="4" w:space="0" w:color="000000"/>
              <w:bottom w:val="single" w:sz="4" w:space="0" w:color="000000"/>
              <w:right w:val="single" w:sz="4" w:space="0" w:color="000000"/>
            </w:tcBorders>
            <w:shd w:val="clear" w:color="000000" w:fill="D9F2D0"/>
            <w:noWrap/>
            <w:vAlign w:val="bottom"/>
            <w:hideMark/>
          </w:tcPr>
          <w:p w14:paraId="2CD50107" w14:textId="77777777" w:rsidR="00EC1C18" w:rsidRPr="00EC1C18" w:rsidRDefault="00EC1C18" w:rsidP="00EC1C18">
            <w:pPr>
              <w:spacing w:after="0" w:line="240" w:lineRule="auto"/>
              <w:jc w:val="center"/>
              <w:rPr>
                <w:rFonts w:ascii="Calibri" w:eastAsia="Times New Roman" w:hAnsi="Calibri" w:cs="Calibri"/>
                <w:kern w:val="0"/>
                <w14:ligatures w14:val="none"/>
              </w:rPr>
            </w:pPr>
            <w:r w:rsidRPr="00EC1C18">
              <w:rPr>
                <w:rFonts w:ascii="Calibri" w:eastAsia="Times New Roman" w:hAnsi="Calibri" w:cs="Calibri"/>
                <w:kern w:val="0"/>
                <w14:ligatures w14:val="none"/>
              </w:rPr>
              <w:t>47.2 pts</w:t>
            </w:r>
          </w:p>
        </w:tc>
      </w:tr>
      <w:tr w:rsidR="00EC1C18" w:rsidRPr="00EC1C18" w14:paraId="7B5A198F" w14:textId="77777777" w:rsidTr="00552BA1">
        <w:trPr>
          <w:gridAfter w:val="2"/>
          <w:wAfter w:w="866" w:type="dxa"/>
          <w:trHeight w:val="600"/>
        </w:trPr>
        <w:tc>
          <w:tcPr>
            <w:tcW w:w="2440" w:type="dxa"/>
            <w:tcBorders>
              <w:top w:val="nil"/>
              <w:left w:val="single" w:sz="4" w:space="0" w:color="auto"/>
              <w:bottom w:val="single" w:sz="4" w:space="0" w:color="auto"/>
              <w:right w:val="nil"/>
            </w:tcBorders>
            <w:shd w:val="clear" w:color="000000" w:fill="FFE699"/>
            <w:vAlign w:val="bottom"/>
            <w:hideMark/>
          </w:tcPr>
          <w:p w14:paraId="31D6E8D4" w14:textId="77777777" w:rsidR="00EC1C18" w:rsidRPr="00EC1C18" w:rsidRDefault="00EC1C18" w:rsidP="00EC1C18">
            <w:pPr>
              <w:spacing w:after="0" w:line="240" w:lineRule="auto"/>
              <w:rPr>
                <w:rFonts w:ascii="Calibri" w:eastAsia="Times New Roman" w:hAnsi="Calibri" w:cs="Calibri"/>
                <w:kern w:val="0"/>
                <w14:ligatures w14:val="none"/>
              </w:rPr>
            </w:pPr>
            <w:r w:rsidRPr="00EC1C18">
              <w:rPr>
                <w:rFonts w:ascii="Calibri" w:eastAsia="Times New Roman" w:hAnsi="Calibri" w:cs="Calibri"/>
                <w:kern w:val="0"/>
                <w14:ligatures w14:val="none"/>
              </w:rPr>
              <w:t>Target out of range</w:t>
            </w:r>
            <w:r w:rsidRPr="00EC1C18">
              <w:rPr>
                <w:rFonts w:ascii="Calibri" w:eastAsia="Times New Roman" w:hAnsi="Calibri" w:cs="Calibri"/>
                <w:kern w:val="0"/>
                <w14:ligatures w14:val="none"/>
              </w:rPr>
              <w:br/>
              <w:t>(below 80% of target)</w:t>
            </w:r>
          </w:p>
        </w:tc>
        <w:tc>
          <w:tcPr>
            <w:tcW w:w="2510" w:type="dxa"/>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1CAEDCD2" w14:textId="77777777" w:rsidR="00EC1C18" w:rsidRPr="00EC1C18" w:rsidRDefault="00EC1C18" w:rsidP="00EC1C18">
            <w:pPr>
              <w:spacing w:after="0" w:line="240" w:lineRule="auto"/>
              <w:jc w:val="center"/>
              <w:rPr>
                <w:rFonts w:ascii="Calibri" w:eastAsia="Times New Roman" w:hAnsi="Calibri" w:cs="Calibri"/>
                <w:kern w:val="0"/>
                <w14:ligatures w14:val="none"/>
              </w:rPr>
            </w:pPr>
            <w:r w:rsidRPr="00EC1C18">
              <w:rPr>
                <w:rFonts w:ascii="Calibri" w:eastAsia="Times New Roman" w:hAnsi="Calibri" w:cs="Calibri"/>
                <w:kern w:val="0"/>
                <w14:ligatures w14:val="none"/>
              </w:rPr>
              <w:t>&lt; 47.2 pts</w:t>
            </w:r>
          </w:p>
        </w:tc>
      </w:tr>
    </w:tbl>
    <w:p w14:paraId="0F124952" w14:textId="77777777" w:rsidR="00EC1C18" w:rsidRDefault="00EC1C18"/>
    <w:tbl>
      <w:tblPr>
        <w:tblW w:w="7000" w:type="dxa"/>
        <w:tblLook w:val="04A0" w:firstRow="1" w:lastRow="0" w:firstColumn="1" w:lastColumn="0" w:noHBand="0" w:noVBand="1"/>
      </w:tblPr>
      <w:tblGrid>
        <w:gridCol w:w="2440"/>
        <w:gridCol w:w="1480"/>
        <w:gridCol w:w="1660"/>
        <w:gridCol w:w="1420"/>
      </w:tblGrid>
      <w:tr w:rsidR="00EC1C18" w:rsidRPr="00EC1C18" w14:paraId="3ADCD5E5" w14:textId="77777777" w:rsidTr="00EC1C18">
        <w:trPr>
          <w:trHeight w:val="300"/>
        </w:trPr>
        <w:tc>
          <w:tcPr>
            <w:tcW w:w="7000" w:type="dxa"/>
            <w:gridSpan w:val="4"/>
            <w:tcBorders>
              <w:top w:val="nil"/>
              <w:left w:val="single" w:sz="4" w:space="0" w:color="auto"/>
              <w:bottom w:val="single" w:sz="4" w:space="0" w:color="auto"/>
              <w:right w:val="nil"/>
            </w:tcBorders>
            <w:shd w:val="clear" w:color="000000" w:fill="0070C0"/>
            <w:noWrap/>
            <w:vAlign w:val="bottom"/>
            <w:hideMark/>
          </w:tcPr>
          <w:p w14:paraId="127C051D" w14:textId="77777777" w:rsidR="00EC1C18" w:rsidRPr="00EC1C18" w:rsidRDefault="00EC1C18" w:rsidP="00EC1C18">
            <w:pPr>
              <w:spacing w:after="0" w:line="240" w:lineRule="auto"/>
              <w:jc w:val="center"/>
              <w:rPr>
                <w:rFonts w:ascii="Calibri" w:eastAsia="Times New Roman" w:hAnsi="Calibri" w:cs="Calibri"/>
                <w:b/>
                <w:bCs/>
                <w:color w:val="FFFFFF"/>
                <w:kern w:val="0"/>
                <w14:ligatures w14:val="none"/>
              </w:rPr>
            </w:pPr>
            <w:r w:rsidRPr="00EC1C18">
              <w:rPr>
                <w:rFonts w:ascii="Calibri" w:eastAsia="Times New Roman" w:hAnsi="Calibri" w:cs="Calibri"/>
                <w:b/>
                <w:bCs/>
                <w:color w:val="FFFFFF"/>
                <w:kern w:val="0"/>
                <w14:ligatures w14:val="none"/>
              </w:rPr>
              <w:t>Seattle Central</w:t>
            </w:r>
          </w:p>
        </w:tc>
      </w:tr>
      <w:tr w:rsidR="00EC1C18" w:rsidRPr="00EC1C18" w14:paraId="2B39F0AC" w14:textId="77777777" w:rsidTr="00EC1C18">
        <w:trPr>
          <w:trHeight w:val="600"/>
        </w:trPr>
        <w:tc>
          <w:tcPr>
            <w:tcW w:w="2440" w:type="dxa"/>
            <w:tcBorders>
              <w:top w:val="nil"/>
              <w:left w:val="single" w:sz="4" w:space="0" w:color="auto"/>
              <w:bottom w:val="single" w:sz="4" w:space="0" w:color="auto"/>
              <w:right w:val="single" w:sz="4" w:space="0" w:color="auto"/>
            </w:tcBorders>
            <w:hideMark/>
          </w:tcPr>
          <w:p w14:paraId="45067A0C" w14:textId="77777777" w:rsidR="00EC1C18" w:rsidRPr="00EC1C18" w:rsidRDefault="00EC1C18" w:rsidP="00EC1C18">
            <w:pPr>
              <w:spacing w:after="0" w:line="240" w:lineRule="auto"/>
              <w:jc w:val="center"/>
              <w:rPr>
                <w:rFonts w:ascii="Calibri" w:eastAsia="Times New Roman" w:hAnsi="Calibri" w:cs="Calibri"/>
                <w:b/>
                <w:bCs/>
                <w:color w:val="000000"/>
                <w:kern w:val="0"/>
                <w14:ligatures w14:val="none"/>
              </w:rPr>
            </w:pPr>
            <w:r w:rsidRPr="00EC1C18">
              <w:rPr>
                <w:rFonts w:ascii="Calibri" w:eastAsia="Times New Roman" w:hAnsi="Calibri" w:cs="Calibri"/>
                <w:b/>
                <w:bCs/>
                <w:color w:val="000000"/>
                <w:kern w:val="0"/>
                <w14:ligatures w14:val="none"/>
              </w:rPr>
              <w:t>2022</w:t>
            </w:r>
          </w:p>
        </w:tc>
        <w:tc>
          <w:tcPr>
            <w:tcW w:w="1480" w:type="dxa"/>
            <w:tcBorders>
              <w:top w:val="nil"/>
              <w:left w:val="nil"/>
              <w:bottom w:val="single" w:sz="4" w:space="0" w:color="auto"/>
              <w:right w:val="single" w:sz="4" w:space="0" w:color="auto"/>
            </w:tcBorders>
            <w:hideMark/>
          </w:tcPr>
          <w:p w14:paraId="2484FF9E" w14:textId="77777777" w:rsidR="00EC1C18" w:rsidRPr="00EC1C18" w:rsidRDefault="00EC1C18" w:rsidP="00EC1C18">
            <w:pPr>
              <w:spacing w:after="0" w:line="240" w:lineRule="auto"/>
              <w:jc w:val="center"/>
              <w:rPr>
                <w:rFonts w:ascii="Calibri" w:eastAsia="Times New Roman" w:hAnsi="Calibri" w:cs="Calibri"/>
                <w:b/>
                <w:bCs/>
                <w:color w:val="000000"/>
                <w:kern w:val="0"/>
                <w14:ligatures w14:val="none"/>
              </w:rPr>
            </w:pPr>
            <w:r w:rsidRPr="00EC1C18">
              <w:rPr>
                <w:rFonts w:ascii="Calibri" w:eastAsia="Times New Roman" w:hAnsi="Calibri" w:cs="Calibri"/>
                <w:b/>
                <w:bCs/>
                <w:color w:val="000000"/>
                <w:kern w:val="0"/>
                <w14:ligatures w14:val="none"/>
              </w:rPr>
              <w:t xml:space="preserve">2023 </w:t>
            </w:r>
          </w:p>
        </w:tc>
        <w:tc>
          <w:tcPr>
            <w:tcW w:w="1660" w:type="dxa"/>
            <w:tcBorders>
              <w:top w:val="nil"/>
              <w:left w:val="nil"/>
              <w:bottom w:val="single" w:sz="4" w:space="0" w:color="auto"/>
              <w:right w:val="single" w:sz="4" w:space="0" w:color="auto"/>
            </w:tcBorders>
            <w:hideMark/>
          </w:tcPr>
          <w:p w14:paraId="1D4F2166" w14:textId="77777777" w:rsidR="00EC1C18" w:rsidRPr="00EC1C18" w:rsidRDefault="00EC1C18" w:rsidP="00EC1C18">
            <w:pPr>
              <w:spacing w:after="0" w:line="240" w:lineRule="auto"/>
              <w:jc w:val="center"/>
              <w:rPr>
                <w:rFonts w:ascii="Calibri" w:eastAsia="Times New Roman" w:hAnsi="Calibri" w:cs="Calibri"/>
                <w:b/>
                <w:bCs/>
                <w:color w:val="000000"/>
                <w:kern w:val="0"/>
                <w14:ligatures w14:val="none"/>
              </w:rPr>
            </w:pPr>
            <w:r w:rsidRPr="00EC1C18">
              <w:rPr>
                <w:rFonts w:ascii="Calibri" w:eastAsia="Times New Roman" w:hAnsi="Calibri" w:cs="Calibri"/>
                <w:b/>
                <w:bCs/>
                <w:color w:val="000000"/>
                <w:kern w:val="0"/>
                <w14:ligatures w14:val="none"/>
              </w:rPr>
              <w:t xml:space="preserve">2024 </w:t>
            </w:r>
          </w:p>
        </w:tc>
        <w:tc>
          <w:tcPr>
            <w:tcW w:w="1420" w:type="dxa"/>
            <w:tcBorders>
              <w:top w:val="nil"/>
              <w:left w:val="nil"/>
              <w:bottom w:val="single" w:sz="4" w:space="0" w:color="auto"/>
              <w:right w:val="single" w:sz="4" w:space="0" w:color="auto"/>
            </w:tcBorders>
            <w:hideMark/>
          </w:tcPr>
          <w:p w14:paraId="7FC10717" w14:textId="77777777" w:rsidR="00EC1C18" w:rsidRPr="00EC1C18" w:rsidRDefault="00EC1C18" w:rsidP="00EC1C18">
            <w:pPr>
              <w:spacing w:after="0" w:line="240" w:lineRule="auto"/>
              <w:jc w:val="center"/>
              <w:rPr>
                <w:rFonts w:ascii="Calibri" w:eastAsia="Times New Roman" w:hAnsi="Calibri" w:cs="Calibri"/>
                <w:b/>
                <w:bCs/>
                <w:color w:val="000000"/>
                <w:kern w:val="0"/>
                <w14:ligatures w14:val="none"/>
              </w:rPr>
            </w:pPr>
            <w:r w:rsidRPr="00EC1C18">
              <w:rPr>
                <w:rFonts w:ascii="Calibri" w:eastAsia="Times New Roman" w:hAnsi="Calibri" w:cs="Calibri"/>
                <w:b/>
                <w:bCs/>
                <w:color w:val="000000"/>
                <w:kern w:val="0"/>
                <w14:ligatures w14:val="none"/>
              </w:rPr>
              <w:t>2025</w:t>
            </w:r>
          </w:p>
        </w:tc>
      </w:tr>
      <w:tr w:rsidR="00EC1C18" w:rsidRPr="00EC1C18" w14:paraId="006179BA" w14:textId="77777777" w:rsidTr="00EC1C18">
        <w:trPr>
          <w:trHeight w:val="300"/>
        </w:trPr>
        <w:tc>
          <w:tcPr>
            <w:tcW w:w="2440" w:type="dxa"/>
            <w:tcBorders>
              <w:top w:val="nil"/>
              <w:left w:val="single" w:sz="4" w:space="0" w:color="auto"/>
              <w:bottom w:val="single" w:sz="4" w:space="0" w:color="auto"/>
              <w:right w:val="single" w:sz="4" w:space="0" w:color="auto"/>
            </w:tcBorders>
            <w:shd w:val="clear" w:color="000000" w:fill="548235"/>
            <w:vAlign w:val="center"/>
            <w:hideMark/>
          </w:tcPr>
          <w:p w14:paraId="68D2BEF0"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49.6 pts</w:t>
            </w:r>
          </w:p>
        </w:tc>
        <w:tc>
          <w:tcPr>
            <w:tcW w:w="1480" w:type="dxa"/>
            <w:tcBorders>
              <w:top w:val="nil"/>
              <w:left w:val="nil"/>
              <w:bottom w:val="single" w:sz="4" w:space="0" w:color="auto"/>
              <w:right w:val="single" w:sz="4" w:space="0" w:color="auto"/>
            </w:tcBorders>
            <w:shd w:val="clear" w:color="000000" w:fill="548235"/>
            <w:vAlign w:val="center"/>
            <w:hideMark/>
          </w:tcPr>
          <w:p w14:paraId="77F3EFD3"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49.6 pts</w:t>
            </w:r>
          </w:p>
        </w:tc>
        <w:tc>
          <w:tcPr>
            <w:tcW w:w="1660" w:type="dxa"/>
            <w:tcBorders>
              <w:top w:val="nil"/>
              <w:left w:val="nil"/>
              <w:bottom w:val="single" w:sz="4" w:space="0" w:color="auto"/>
              <w:right w:val="single" w:sz="4" w:space="0" w:color="auto"/>
            </w:tcBorders>
            <w:shd w:val="clear" w:color="000000" w:fill="548235"/>
            <w:vAlign w:val="center"/>
            <w:hideMark/>
          </w:tcPr>
          <w:p w14:paraId="64446E68"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49.6 pts</w:t>
            </w:r>
          </w:p>
        </w:tc>
        <w:tc>
          <w:tcPr>
            <w:tcW w:w="1420" w:type="dxa"/>
            <w:tcBorders>
              <w:top w:val="nil"/>
              <w:left w:val="nil"/>
              <w:bottom w:val="single" w:sz="4" w:space="0" w:color="auto"/>
              <w:right w:val="single" w:sz="4" w:space="0" w:color="auto"/>
            </w:tcBorders>
            <w:shd w:val="clear" w:color="000000" w:fill="548235"/>
            <w:vAlign w:val="center"/>
            <w:hideMark/>
          </w:tcPr>
          <w:p w14:paraId="304C7641" w14:textId="77777777" w:rsidR="00EC1C18" w:rsidRPr="00EC1C18" w:rsidRDefault="00EC1C18" w:rsidP="00EC1C18">
            <w:pPr>
              <w:spacing w:after="0" w:line="240" w:lineRule="auto"/>
              <w:jc w:val="center"/>
              <w:rPr>
                <w:rFonts w:ascii="Calibri" w:eastAsia="Times New Roman" w:hAnsi="Calibri" w:cs="Calibri"/>
                <w:color w:val="000000"/>
                <w:kern w:val="0"/>
                <w14:ligatures w14:val="none"/>
              </w:rPr>
            </w:pPr>
            <w:r w:rsidRPr="00EC1C18">
              <w:rPr>
                <w:rFonts w:ascii="Calibri" w:eastAsia="Times New Roman" w:hAnsi="Calibri" w:cs="Calibri"/>
                <w:color w:val="000000"/>
                <w:kern w:val="0"/>
                <w14:ligatures w14:val="none"/>
              </w:rPr>
              <w:t>49.6 pts</w:t>
            </w:r>
          </w:p>
        </w:tc>
      </w:tr>
    </w:tbl>
    <w:p w14:paraId="57DE4D5E" w14:textId="77777777" w:rsidR="00EC1C18" w:rsidRDefault="00EC1C18"/>
    <w:p w14:paraId="4CE7D379" w14:textId="77777777" w:rsidR="00552BA1" w:rsidRDefault="00552BA1" w:rsidP="00552BA1">
      <w:pPr>
        <w:rPr>
          <w:iCs/>
        </w:rPr>
      </w:pPr>
      <w:r w:rsidRPr="7947B378">
        <w:rPr>
          <w:i/>
          <w:iCs/>
        </w:rPr>
        <w:t>Data source and notes:</w:t>
      </w:r>
      <w:r>
        <w:rPr>
          <w:i/>
          <w:iCs/>
        </w:rPr>
        <w:t xml:space="preserve"> </w:t>
      </w:r>
      <w:r>
        <w:rPr>
          <w:iCs/>
        </w:rPr>
        <w:t xml:space="preserve">The Sustainably Tracking Assessment &amp; Rating </w:t>
      </w:r>
      <w:proofErr w:type="spellStart"/>
      <w:r>
        <w:rPr>
          <w:iCs/>
        </w:rPr>
        <w:t>System</w:t>
      </w:r>
      <w:r w:rsidRPr="00940849">
        <w:rPr>
          <w:iCs/>
          <w:vertAlign w:val="superscript"/>
        </w:rPr>
        <w:t>TM</w:t>
      </w:r>
      <w:proofErr w:type="spellEnd"/>
      <w:r>
        <w:rPr>
          <w:iCs/>
        </w:rPr>
        <w:t xml:space="preserve"> (STARS) is a transparent, self-reporting framework for colleges and universities to measure their sustainability performance. This measure is updated every three years. Our last submission was March 31, 2021. </w:t>
      </w:r>
    </w:p>
    <w:p w14:paraId="4C2F47F1" w14:textId="77777777" w:rsidR="00552BA1" w:rsidRDefault="00552BA1"/>
    <w:tbl>
      <w:tblPr>
        <w:tblW w:w="8920" w:type="dxa"/>
        <w:tblLook w:val="04A0" w:firstRow="1" w:lastRow="0" w:firstColumn="1" w:lastColumn="0" w:noHBand="0" w:noVBand="1"/>
      </w:tblPr>
      <w:tblGrid>
        <w:gridCol w:w="3420"/>
        <w:gridCol w:w="1800"/>
        <w:gridCol w:w="3034"/>
        <w:gridCol w:w="222"/>
        <w:gridCol w:w="222"/>
        <w:gridCol w:w="222"/>
      </w:tblGrid>
      <w:tr w:rsidR="00D449C9" w:rsidRPr="00D449C9" w14:paraId="5E1FF06B" w14:textId="77777777" w:rsidTr="00552BA1">
        <w:trPr>
          <w:trHeight w:val="345"/>
        </w:trPr>
        <w:tc>
          <w:tcPr>
            <w:tcW w:w="8920" w:type="dxa"/>
            <w:gridSpan w:val="6"/>
            <w:tcBorders>
              <w:top w:val="nil"/>
              <w:left w:val="nil"/>
              <w:bottom w:val="nil"/>
              <w:right w:val="nil"/>
            </w:tcBorders>
            <w:noWrap/>
            <w:vAlign w:val="bottom"/>
            <w:hideMark/>
          </w:tcPr>
          <w:p w14:paraId="568597DD" w14:textId="77777777" w:rsidR="00D449C9" w:rsidRPr="00D449C9" w:rsidRDefault="00D449C9" w:rsidP="00D449C9">
            <w:pPr>
              <w:spacing w:after="0" w:line="240" w:lineRule="auto"/>
              <w:rPr>
                <w:rFonts w:ascii="Calibri" w:eastAsia="Times New Roman" w:hAnsi="Calibri" w:cs="Calibri"/>
                <w:b/>
                <w:bCs/>
                <w:kern w:val="0"/>
                <w:sz w:val="26"/>
                <w:szCs w:val="26"/>
                <w14:ligatures w14:val="none"/>
              </w:rPr>
            </w:pPr>
            <w:r w:rsidRPr="00D449C9">
              <w:rPr>
                <w:rFonts w:ascii="Calibri" w:eastAsia="Times New Roman" w:hAnsi="Calibri" w:cs="Calibri"/>
                <w:b/>
                <w:bCs/>
                <w:kern w:val="0"/>
                <w:sz w:val="26"/>
                <w:szCs w:val="26"/>
                <w14:ligatures w14:val="none"/>
              </w:rPr>
              <w:t xml:space="preserve">Organizational Excellence 3. Conversion Rates </w:t>
            </w:r>
            <w:r w:rsidRPr="00D449C9">
              <w:rPr>
                <w:rFonts w:ascii="Calibri" w:eastAsia="Times New Roman" w:hAnsi="Calibri" w:cs="Calibri"/>
                <w:b/>
                <w:bCs/>
                <w:kern w:val="0"/>
                <w:sz w:val="26"/>
                <w:szCs w:val="26"/>
                <w14:ligatures w14:val="none"/>
              </w:rPr>
              <w:br/>
              <w:t>(applicants to enrollments) </w:t>
            </w:r>
          </w:p>
        </w:tc>
      </w:tr>
      <w:tr w:rsidR="00D449C9" w:rsidRPr="00D449C9" w14:paraId="39A47BF7" w14:textId="77777777" w:rsidTr="00552BA1">
        <w:trPr>
          <w:trHeight w:val="345"/>
        </w:trPr>
        <w:tc>
          <w:tcPr>
            <w:tcW w:w="3420" w:type="dxa"/>
            <w:tcBorders>
              <w:top w:val="single" w:sz="4" w:space="0" w:color="auto"/>
              <w:left w:val="single" w:sz="4" w:space="0" w:color="auto"/>
              <w:bottom w:val="single" w:sz="4" w:space="0" w:color="auto"/>
              <w:right w:val="single" w:sz="4" w:space="0" w:color="auto"/>
            </w:tcBorders>
            <w:shd w:val="clear" w:color="000000" w:fill="A6D78E"/>
            <w:noWrap/>
            <w:vAlign w:val="bottom"/>
            <w:hideMark/>
          </w:tcPr>
          <w:p w14:paraId="0A5731BC" w14:textId="77777777" w:rsidR="00D449C9" w:rsidRPr="00D449C9" w:rsidRDefault="00D449C9" w:rsidP="00D449C9">
            <w:pPr>
              <w:spacing w:after="0" w:line="240" w:lineRule="auto"/>
              <w:rPr>
                <w:rFonts w:ascii="Calibri" w:eastAsia="Times New Roman" w:hAnsi="Calibri" w:cs="Calibri"/>
                <w:kern w:val="0"/>
                <w:sz w:val="26"/>
                <w:szCs w:val="26"/>
                <w14:ligatures w14:val="none"/>
              </w:rPr>
            </w:pPr>
            <w:r w:rsidRPr="00D449C9">
              <w:rPr>
                <w:rFonts w:ascii="Calibri" w:eastAsia="Times New Roman" w:hAnsi="Calibri" w:cs="Calibri"/>
                <w:kern w:val="0"/>
                <w:sz w:val="26"/>
                <w:szCs w:val="26"/>
                <w14:ligatures w14:val="none"/>
              </w:rPr>
              <w:t xml:space="preserve">Mission Fulfillment Target </w:t>
            </w:r>
          </w:p>
        </w:tc>
        <w:tc>
          <w:tcPr>
            <w:tcW w:w="1800" w:type="dxa"/>
            <w:tcBorders>
              <w:top w:val="single" w:sz="4" w:space="0" w:color="auto"/>
              <w:left w:val="nil"/>
              <w:bottom w:val="single" w:sz="4" w:space="0" w:color="auto"/>
              <w:right w:val="single" w:sz="4" w:space="0" w:color="auto"/>
            </w:tcBorders>
            <w:shd w:val="clear" w:color="000000" w:fill="A6D78E"/>
            <w:noWrap/>
            <w:vAlign w:val="bottom"/>
            <w:hideMark/>
          </w:tcPr>
          <w:p w14:paraId="4E1BAC3F" w14:textId="77777777" w:rsidR="00D449C9" w:rsidRPr="00D449C9" w:rsidRDefault="00D449C9" w:rsidP="00D449C9">
            <w:pPr>
              <w:spacing w:after="0" w:line="240" w:lineRule="auto"/>
              <w:jc w:val="center"/>
              <w:rPr>
                <w:rFonts w:ascii="Calibri" w:eastAsia="Times New Roman" w:hAnsi="Calibri" w:cs="Calibri"/>
                <w:kern w:val="0"/>
                <w:sz w:val="26"/>
                <w:szCs w:val="26"/>
                <w14:ligatures w14:val="none"/>
              </w:rPr>
            </w:pPr>
            <w:r w:rsidRPr="00D449C9">
              <w:rPr>
                <w:rFonts w:ascii="Calibri" w:eastAsia="Times New Roman" w:hAnsi="Calibri" w:cs="Calibri"/>
                <w:kern w:val="0"/>
                <w:sz w:val="26"/>
                <w:szCs w:val="26"/>
                <w14:ligatures w14:val="none"/>
              </w:rPr>
              <w:t>38.0%</w:t>
            </w:r>
          </w:p>
        </w:tc>
        <w:tc>
          <w:tcPr>
            <w:tcW w:w="3034" w:type="dxa"/>
            <w:tcBorders>
              <w:top w:val="nil"/>
              <w:left w:val="nil"/>
              <w:bottom w:val="nil"/>
              <w:right w:val="nil"/>
            </w:tcBorders>
            <w:noWrap/>
            <w:vAlign w:val="bottom"/>
            <w:hideMark/>
          </w:tcPr>
          <w:p w14:paraId="16ABDA82" w14:textId="77777777" w:rsidR="00D449C9" w:rsidRPr="00D449C9" w:rsidRDefault="00D449C9" w:rsidP="00D449C9">
            <w:pPr>
              <w:spacing w:after="0" w:line="240" w:lineRule="auto"/>
              <w:jc w:val="center"/>
              <w:rPr>
                <w:rFonts w:ascii="Calibri" w:eastAsia="Times New Roman" w:hAnsi="Calibri" w:cs="Calibri"/>
                <w:kern w:val="0"/>
                <w:sz w:val="26"/>
                <w:szCs w:val="26"/>
                <w14:ligatures w14:val="none"/>
              </w:rPr>
            </w:pPr>
          </w:p>
        </w:tc>
        <w:tc>
          <w:tcPr>
            <w:tcW w:w="222" w:type="dxa"/>
            <w:tcBorders>
              <w:top w:val="nil"/>
              <w:left w:val="nil"/>
              <w:bottom w:val="nil"/>
              <w:right w:val="nil"/>
            </w:tcBorders>
            <w:noWrap/>
            <w:vAlign w:val="bottom"/>
            <w:hideMark/>
          </w:tcPr>
          <w:p w14:paraId="59EA7D19" w14:textId="77777777" w:rsidR="00D449C9" w:rsidRPr="00D449C9" w:rsidRDefault="00D449C9" w:rsidP="00D449C9">
            <w:pPr>
              <w:spacing w:after="0" w:line="240" w:lineRule="auto"/>
              <w:jc w:val="cente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13CE1A0D" w14:textId="77777777" w:rsidR="00D449C9" w:rsidRPr="00D449C9" w:rsidRDefault="00D449C9" w:rsidP="00D449C9">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64CA22C3" w14:textId="77777777" w:rsidR="00D449C9" w:rsidRPr="00D449C9" w:rsidRDefault="00D449C9" w:rsidP="00D449C9">
            <w:pPr>
              <w:spacing w:after="0" w:line="240" w:lineRule="auto"/>
              <w:rPr>
                <w:rFonts w:ascii="Times New Roman" w:eastAsia="Times New Roman" w:hAnsi="Times New Roman" w:cs="Times New Roman"/>
                <w:kern w:val="0"/>
                <w:sz w:val="20"/>
                <w:szCs w:val="20"/>
                <w14:ligatures w14:val="none"/>
              </w:rPr>
            </w:pPr>
          </w:p>
        </w:tc>
      </w:tr>
      <w:tr w:rsidR="00D449C9" w:rsidRPr="00D449C9" w14:paraId="5E156D5C" w14:textId="77777777" w:rsidTr="00552BA1">
        <w:trPr>
          <w:trHeight w:val="630"/>
        </w:trPr>
        <w:tc>
          <w:tcPr>
            <w:tcW w:w="3420" w:type="dxa"/>
            <w:tcBorders>
              <w:top w:val="nil"/>
              <w:left w:val="single" w:sz="4" w:space="0" w:color="auto"/>
              <w:bottom w:val="single" w:sz="4" w:space="0" w:color="auto"/>
              <w:right w:val="single" w:sz="4" w:space="0" w:color="auto"/>
            </w:tcBorders>
            <w:shd w:val="clear" w:color="000000" w:fill="D9F2D0"/>
            <w:vAlign w:val="bottom"/>
            <w:hideMark/>
          </w:tcPr>
          <w:p w14:paraId="7634867F" w14:textId="77777777" w:rsidR="00D449C9" w:rsidRPr="00D449C9" w:rsidRDefault="00D449C9" w:rsidP="00D449C9">
            <w:pPr>
              <w:spacing w:after="0" w:line="240" w:lineRule="auto"/>
              <w:rPr>
                <w:rFonts w:ascii="Calibri" w:eastAsia="Times New Roman" w:hAnsi="Calibri" w:cs="Calibri"/>
                <w:kern w:val="0"/>
                <w:sz w:val="26"/>
                <w:szCs w:val="26"/>
                <w14:ligatures w14:val="none"/>
              </w:rPr>
            </w:pPr>
            <w:r w:rsidRPr="00D449C9">
              <w:rPr>
                <w:rFonts w:ascii="Calibri" w:eastAsia="Times New Roman" w:hAnsi="Calibri" w:cs="Calibri"/>
                <w:kern w:val="0"/>
                <w:sz w:val="26"/>
                <w:szCs w:val="26"/>
                <w14:ligatures w14:val="none"/>
              </w:rPr>
              <w:t xml:space="preserve">Target within range </w:t>
            </w:r>
            <w:r w:rsidRPr="00D449C9">
              <w:rPr>
                <w:rFonts w:ascii="Calibri" w:eastAsia="Times New Roman" w:hAnsi="Calibri" w:cs="Calibri"/>
                <w:kern w:val="0"/>
                <w:sz w:val="26"/>
                <w:szCs w:val="26"/>
                <w14:ligatures w14:val="none"/>
              </w:rPr>
              <w:br/>
              <w:t>(above 80% of target)</w:t>
            </w:r>
          </w:p>
        </w:tc>
        <w:tc>
          <w:tcPr>
            <w:tcW w:w="1800" w:type="dxa"/>
            <w:tcBorders>
              <w:top w:val="nil"/>
              <w:left w:val="nil"/>
              <w:bottom w:val="single" w:sz="4" w:space="0" w:color="auto"/>
              <w:right w:val="single" w:sz="4" w:space="0" w:color="auto"/>
            </w:tcBorders>
            <w:shd w:val="clear" w:color="000000" w:fill="D9F2D0"/>
            <w:noWrap/>
            <w:vAlign w:val="bottom"/>
            <w:hideMark/>
          </w:tcPr>
          <w:p w14:paraId="5818B92F" w14:textId="77777777" w:rsidR="00D449C9" w:rsidRPr="00D449C9" w:rsidRDefault="00D449C9" w:rsidP="00D449C9">
            <w:pPr>
              <w:spacing w:after="0" w:line="240" w:lineRule="auto"/>
              <w:jc w:val="center"/>
              <w:rPr>
                <w:rFonts w:ascii="Calibri" w:eastAsia="Times New Roman" w:hAnsi="Calibri" w:cs="Calibri"/>
                <w:kern w:val="0"/>
                <w:sz w:val="26"/>
                <w:szCs w:val="26"/>
                <w14:ligatures w14:val="none"/>
              </w:rPr>
            </w:pPr>
            <w:r w:rsidRPr="00D449C9">
              <w:rPr>
                <w:rFonts w:ascii="Calibri" w:eastAsia="Times New Roman" w:hAnsi="Calibri" w:cs="Calibri"/>
                <w:kern w:val="0"/>
                <w:sz w:val="26"/>
                <w:szCs w:val="26"/>
                <w14:ligatures w14:val="none"/>
              </w:rPr>
              <w:t>30.4%</w:t>
            </w:r>
          </w:p>
        </w:tc>
        <w:tc>
          <w:tcPr>
            <w:tcW w:w="3034" w:type="dxa"/>
            <w:tcBorders>
              <w:top w:val="nil"/>
              <w:left w:val="nil"/>
              <w:bottom w:val="nil"/>
              <w:right w:val="nil"/>
            </w:tcBorders>
            <w:noWrap/>
            <w:vAlign w:val="bottom"/>
            <w:hideMark/>
          </w:tcPr>
          <w:p w14:paraId="47853470" w14:textId="77777777" w:rsidR="00D449C9" w:rsidRPr="00D449C9" w:rsidRDefault="00D449C9" w:rsidP="00D449C9">
            <w:pPr>
              <w:spacing w:after="0" w:line="240" w:lineRule="auto"/>
              <w:jc w:val="center"/>
              <w:rPr>
                <w:rFonts w:ascii="Calibri" w:eastAsia="Times New Roman" w:hAnsi="Calibri" w:cs="Calibri"/>
                <w:kern w:val="0"/>
                <w:sz w:val="26"/>
                <w:szCs w:val="26"/>
                <w14:ligatures w14:val="none"/>
              </w:rPr>
            </w:pPr>
          </w:p>
        </w:tc>
        <w:tc>
          <w:tcPr>
            <w:tcW w:w="222" w:type="dxa"/>
            <w:tcBorders>
              <w:top w:val="nil"/>
              <w:left w:val="nil"/>
              <w:bottom w:val="nil"/>
              <w:right w:val="nil"/>
            </w:tcBorders>
            <w:noWrap/>
            <w:vAlign w:val="bottom"/>
            <w:hideMark/>
          </w:tcPr>
          <w:p w14:paraId="5C3989E6" w14:textId="77777777" w:rsidR="00D449C9" w:rsidRPr="00D449C9" w:rsidRDefault="00D449C9" w:rsidP="00D449C9">
            <w:pPr>
              <w:spacing w:after="0" w:line="240" w:lineRule="auto"/>
              <w:jc w:val="cente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266C14E6" w14:textId="77777777" w:rsidR="00D449C9" w:rsidRPr="00D449C9" w:rsidRDefault="00D449C9" w:rsidP="00D449C9">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1B6A74F4" w14:textId="77777777" w:rsidR="00D449C9" w:rsidRPr="00D449C9" w:rsidRDefault="00D449C9" w:rsidP="00D449C9">
            <w:pPr>
              <w:spacing w:after="0" w:line="240" w:lineRule="auto"/>
              <w:rPr>
                <w:rFonts w:ascii="Times New Roman" w:eastAsia="Times New Roman" w:hAnsi="Times New Roman" w:cs="Times New Roman"/>
                <w:kern w:val="0"/>
                <w:sz w:val="20"/>
                <w:szCs w:val="20"/>
                <w14:ligatures w14:val="none"/>
              </w:rPr>
            </w:pPr>
          </w:p>
        </w:tc>
      </w:tr>
      <w:tr w:rsidR="00D449C9" w:rsidRPr="00D449C9" w14:paraId="1A096A0F" w14:textId="77777777" w:rsidTr="00552BA1">
        <w:trPr>
          <w:trHeight w:val="570"/>
        </w:trPr>
        <w:tc>
          <w:tcPr>
            <w:tcW w:w="3420" w:type="dxa"/>
            <w:tcBorders>
              <w:top w:val="nil"/>
              <w:left w:val="single" w:sz="4" w:space="0" w:color="auto"/>
              <w:bottom w:val="single" w:sz="4" w:space="0" w:color="auto"/>
              <w:right w:val="single" w:sz="4" w:space="0" w:color="auto"/>
            </w:tcBorders>
            <w:shd w:val="clear" w:color="000000" w:fill="FFE699"/>
            <w:vAlign w:val="bottom"/>
            <w:hideMark/>
          </w:tcPr>
          <w:p w14:paraId="77114F84" w14:textId="77777777" w:rsidR="00D449C9" w:rsidRPr="00D449C9" w:rsidRDefault="00D449C9" w:rsidP="00D449C9">
            <w:pPr>
              <w:spacing w:after="0" w:line="240" w:lineRule="auto"/>
              <w:rPr>
                <w:rFonts w:ascii="Calibri" w:eastAsia="Times New Roman" w:hAnsi="Calibri" w:cs="Calibri"/>
                <w:kern w:val="0"/>
                <w:sz w:val="26"/>
                <w:szCs w:val="26"/>
                <w14:ligatures w14:val="none"/>
              </w:rPr>
            </w:pPr>
            <w:r w:rsidRPr="00D449C9">
              <w:rPr>
                <w:rFonts w:ascii="Calibri" w:eastAsia="Times New Roman" w:hAnsi="Calibri" w:cs="Calibri"/>
                <w:kern w:val="0"/>
                <w:sz w:val="26"/>
                <w:szCs w:val="26"/>
                <w14:ligatures w14:val="none"/>
              </w:rPr>
              <w:t>Target out of range</w:t>
            </w:r>
            <w:r w:rsidRPr="00D449C9">
              <w:rPr>
                <w:rFonts w:ascii="Calibri" w:eastAsia="Times New Roman" w:hAnsi="Calibri" w:cs="Calibri"/>
                <w:kern w:val="0"/>
                <w:sz w:val="26"/>
                <w:szCs w:val="26"/>
                <w14:ligatures w14:val="none"/>
              </w:rPr>
              <w:br/>
              <w:t>(below 80% of target)</w:t>
            </w:r>
          </w:p>
        </w:tc>
        <w:tc>
          <w:tcPr>
            <w:tcW w:w="1800" w:type="dxa"/>
            <w:tcBorders>
              <w:top w:val="nil"/>
              <w:left w:val="nil"/>
              <w:bottom w:val="single" w:sz="4" w:space="0" w:color="auto"/>
              <w:right w:val="single" w:sz="4" w:space="0" w:color="auto"/>
            </w:tcBorders>
            <w:shd w:val="clear" w:color="000000" w:fill="FFE699"/>
            <w:noWrap/>
            <w:vAlign w:val="bottom"/>
            <w:hideMark/>
          </w:tcPr>
          <w:p w14:paraId="6E2466C6" w14:textId="77777777" w:rsidR="00D449C9" w:rsidRPr="00D449C9" w:rsidRDefault="00D449C9" w:rsidP="00D449C9">
            <w:pPr>
              <w:spacing w:after="0" w:line="240" w:lineRule="auto"/>
              <w:jc w:val="center"/>
              <w:rPr>
                <w:rFonts w:ascii="Calibri" w:eastAsia="Times New Roman" w:hAnsi="Calibri" w:cs="Calibri"/>
                <w:kern w:val="0"/>
                <w:sz w:val="26"/>
                <w:szCs w:val="26"/>
                <w14:ligatures w14:val="none"/>
              </w:rPr>
            </w:pPr>
            <w:r w:rsidRPr="00D449C9">
              <w:rPr>
                <w:rFonts w:ascii="Calibri" w:eastAsia="Times New Roman" w:hAnsi="Calibri" w:cs="Calibri"/>
                <w:kern w:val="0"/>
                <w:sz w:val="26"/>
                <w:szCs w:val="26"/>
                <w14:ligatures w14:val="none"/>
              </w:rPr>
              <w:t>&lt; 30.4%</w:t>
            </w:r>
          </w:p>
        </w:tc>
        <w:tc>
          <w:tcPr>
            <w:tcW w:w="3034" w:type="dxa"/>
            <w:tcBorders>
              <w:top w:val="nil"/>
              <w:left w:val="nil"/>
              <w:bottom w:val="nil"/>
              <w:right w:val="nil"/>
            </w:tcBorders>
            <w:noWrap/>
            <w:vAlign w:val="bottom"/>
            <w:hideMark/>
          </w:tcPr>
          <w:p w14:paraId="0587A275" w14:textId="77777777" w:rsidR="00D449C9" w:rsidRPr="00D449C9" w:rsidRDefault="00D449C9" w:rsidP="00D449C9">
            <w:pPr>
              <w:spacing w:after="0" w:line="240" w:lineRule="auto"/>
              <w:jc w:val="center"/>
              <w:rPr>
                <w:rFonts w:ascii="Calibri" w:eastAsia="Times New Roman" w:hAnsi="Calibri" w:cs="Calibri"/>
                <w:kern w:val="0"/>
                <w:sz w:val="26"/>
                <w:szCs w:val="26"/>
                <w14:ligatures w14:val="none"/>
              </w:rPr>
            </w:pPr>
          </w:p>
        </w:tc>
        <w:tc>
          <w:tcPr>
            <w:tcW w:w="222" w:type="dxa"/>
            <w:tcBorders>
              <w:top w:val="nil"/>
              <w:left w:val="nil"/>
              <w:bottom w:val="nil"/>
              <w:right w:val="nil"/>
            </w:tcBorders>
            <w:noWrap/>
            <w:vAlign w:val="bottom"/>
            <w:hideMark/>
          </w:tcPr>
          <w:p w14:paraId="3F7024F7" w14:textId="77777777" w:rsidR="00D449C9" w:rsidRPr="00D449C9" w:rsidRDefault="00D449C9" w:rsidP="00D449C9">
            <w:pPr>
              <w:spacing w:after="0" w:line="240" w:lineRule="auto"/>
              <w:jc w:val="cente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4C46F5FD" w14:textId="77777777" w:rsidR="00D449C9" w:rsidRPr="00D449C9" w:rsidRDefault="00D449C9" w:rsidP="00D449C9">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hideMark/>
          </w:tcPr>
          <w:p w14:paraId="5957D814" w14:textId="77777777" w:rsidR="00D449C9" w:rsidRPr="00D449C9" w:rsidRDefault="00D449C9" w:rsidP="00D449C9">
            <w:pPr>
              <w:spacing w:after="0" w:line="240" w:lineRule="auto"/>
              <w:rPr>
                <w:rFonts w:ascii="Times New Roman" w:eastAsia="Times New Roman" w:hAnsi="Times New Roman" w:cs="Times New Roman"/>
                <w:kern w:val="0"/>
                <w:sz w:val="20"/>
                <w:szCs w:val="20"/>
                <w14:ligatures w14:val="none"/>
              </w:rPr>
            </w:pPr>
          </w:p>
        </w:tc>
      </w:tr>
    </w:tbl>
    <w:p w14:paraId="741F2FBD" w14:textId="77777777" w:rsidR="00552BA1" w:rsidRDefault="00552BA1"/>
    <w:tbl>
      <w:tblPr>
        <w:tblW w:w="9040" w:type="dxa"/>
        <w:tblLook w:val="04A0" w:firstRow="1" w:lastRow="0" w:firstColumn="1" w:lastColumn="0" w:noHBand="0" w:noVBand="1"/>
      </w:tblPr>
      <w:tblGrid>
        <w:gridCol w:w="2700"/>
        <w:gridCol w:w="2700"/>
        <w:gridCol w:w="1680"/>
        <w:gridCol w:w="1960"/>
      </w:tblGrid>
      <w:tr w:rsidR="00552BA1" w:rsidRPr="00552BA1" w14:paraId="075CD0ED" w14:textId="77777777" w:rsidTr="00552BA1">
        <w:trPr>
          <w:trHeight w:val="289"/>
        </w:trPr>
        <w:tc>
          <w:tcPr>
            <w:tcW w:w="9040" w:type="dxa"/>
            <w:gridSpan w:val="4"/>
            <w:tcBorders>
              <w:top w:val="nil"/>
              <w:left w:val="single" w:sz="4" w:space="0" w:color="auto"/>
              <w:bottom w:val="single" w:sz="4" w:space="0" w:color="auto"/>
              <w:right w:val="nil"/>
            </w:tcBorders>
            <w:shd w:val="clear" w:color="000000" w:fill="0070C0"/>
            <w:noWrap/>
            <w:vAlign w:val="bottom"/>
            <w:hideMark/>
          </w:tcPr>
          <w:p w14:paraId="577A3C01" w14:textId="77777777" w:rsidR="00552BA1" w:rsidRPr="00552BA1" w:rsidRDefault="00552BA1" w:rsidP="00552BA1">
            <w:pPr>
              <w:spacing w:after="0" w:line="240" w:lineRule="auto"/>
              <w:jc w:val="center"/>
              <w:rPr>
                <w:rFonts w:ascii="Calibri" w:eastAsia="Times New Roman" w:hAnsi="Calibri" w:cs="Calibri"/>
                <w:b/>
                <w:bCs/>
                <w:color w:val="FFFFFF"/>
                <w:kern w:val="0"/>
                <w14:ligatures w14:val="none"/>
              </w:rPr>
            </w:pPr>
            <w:r w:rsidRPr="00552BA1">
              <w:rPr>
                <w:rFonts w:ascii="Calibri" w:eastAsia="Times New Roman" w:hAnsi="Calibri" w:cs="Calibri"/>
                <w:b/>
                <w:bCs/>
                <w:color w:val="FFFFFF"/>
                <w:kern w:val="0"/>
                <w14:ligatures w14:val="none"/>
              </w:rPr>
              <w:t>Seattle Central</w:t>
            </w:r>
          </w:p>
        </w:tc>
      </w:tr>
      <w:tr w:rsidR="00552BA1" w:rsidRPr="00552BA1" w14:paraId="24BDA841" w14:textId="77777777" w:rsidTr="00552BA1">
        <w:trPr>
          <w:trHeight w:val="338"/>
        </w:trPr>
        <w:tc>
          <w:tcPr>
            <w:tcW w:w="2700" w:type="dxa"/>
            <w:tcBorders>
              <w:top w:val="nil"/>
              <w:left w:val="single" w:sz="4" w:space="0" w:color="auto"/>
              <w:bottom w:val="single" w:sz="4" w:space="0" w:color="auto"/>
              <w:right w:val="single" w:sz="4" w:space="0" w:color="auto"/>
            </w:tcBorders>
            <w:hideMark/>
          </w:tcPr>
          <w:p w14:paraId="0EC7D06B" w14:textId="77777777" w:rsidR="00552BA1" w:rsidRPr="00552BA1" w:rsidRDefault="00552BA1" w:rsidP="00552BA1">
            <w:pPr>
              <w:spacing w:after="0" w:line="240" w:lineRule="auto"/>
              <w:jc w:val="center"/>
              <w:rPr>
                <w:rFonts w:ascii="Calibri" w:eastAsia="Times New Roman" w:hAnsi="Calibri" w:cs="Calibri"/>
                <w:b/>
                <w:bCs/>
                <w:color w:val="000000"/>
                <w:kern w:val="0"/>
                <w14:ligatures w14:val="none"/>
              </w:rPr>
            </w:pPr>
            <w:r w:rsidRPr="00552BA1">
              <w:rPr>
                <w:rFonts w:ascii="Calibri" w:eastAsia="Times New Roman" w:hAnsi="Calibri" w:cs="Calibri"/>
                <w:b/>
                <w:bCs/>
                <w:color w:val="000000"/>
                <w:kern w:val="0"/>
                <w14:ligatures w14:val="none"/>
              </w:rPr>
              <w:t>2022</w:t>
            </w:r>
          </w:p>
        </w:tc>
        <w:tc>
          <w:tcPr>
            <w:tcW w:w="2700" w:type="dxa"/>
            <w:tcBorders>
              <w:top w:val="nil"/>
              <w:left w:val="nil"/>
              <w:bottom w:val="single" w:sz="4" w:space="0" w:color="auto"/>
              <w:right w:val="single" w:sz="4" w:space="0" w:color="auto"/>
            </w:tcBorders>
            <w:hideMark/>
          </w:tcPr>
          <w:p w14:paraId="229354D1" w14:textId="77777777" w:rsidR="00552BA1" w:rsidRPr="00552BA1" w:rsidRDefault="00552BA1" w:rsidP="00552BA1">
            <w:pPr>
              <w:spacing w:after="0" w:line="240" w:lineRule="auto"/>
              <w:jc w:val="center"/>
              <w:rPr>
                <w:rFonts w:ascii="Calibri" w:eastAsia="Times New Roman" w:hAnsi="Calibri" w:cs="Calibri"/>
                <w:b/>
                <w:bCs/>
                <w:color w:val="000000"/>
                <w:kern w:val="0"/>
                <w14:ligatures w14:val="none"/>
              </w:rPr>
            </w:pPr>
            <w:r w:rsidRPr="00552BA1">
              <w:rPr>
                <w:rFonts w:ascii="Calibri" w:eastAsia="Times New Roman" w:hAnsi="Calibri" w:cs="Calibri"/>
                <w:b/>
                <w:bCs/>
                <w:color w:val="000000"/>
                <w:kern w:val="0"/>
                <w14:ligatures w14:val="none"/>
              </w:rPr>
              <w:t xml:space="preserve">2023 </w:t>
            </w:r>
          </w:p>
        </w:tc>
        <w:tc>
          <w:tcPr>
            <w:tcW w:w="1680" w:type="dxa"/>
            <w:tcBorders>
              <w:top w:val="nil"/>
              <w:left w:val="nil"/>
              <w:bottom w:val="single" w:sz="4" w:space="0" w:color="auto"/>
              <w:right w:val="single" w:sz="4" w:space="0" w:color="auto"/>
            </w:tcBorders>
            <w:hideMark/>
          </w:tcPr>
          <w:p w14:paraId="09299565" w14:textId="77777777" w:rsidR="00552BA1" w:rsidRPr="00552BA1" w:rsidRDefault="00552BA1" w:rsidP="00552BA1">
            <w:pPr>
              <w:spacing w:after="0" w:line="240" w:lineRule="auto"/>
              <w:jc w:val="center"/>
              <w:rPr>
                <w:rFonts w:ascii="Calibri" w:eastAsia="Times New Roman" w:hAnsi="Calibri" w:cs="Calibri"/>
                <w:b/>
                <w:bCs/>
                <w:color w:val="000000"/>
                <w:kern w:val="0"/>
                <w14:ligatures w14:val="none"/>
              </w:rPr>
            </w:pPr>
            <w:r w:rsidRPr="00552BA1">
              <w:rPr>
                <w:rFonts w:ascii="Calibri" w:eastAsia="Times New Roman" w:hAnsi="Calibri" w:cs="Calibri"/>
                <w:b/>
                <w:bCs/>
                <w:color w:val="000000"/>
                <w:kern w:val="0"/>
                <w14:ligatures w14:val="none"/>
              </w:rPr>
              <w:t xml:space="preserve">2024 </w:t>
            </w:r>
          </w:p>
        </w:tc>
        <w:tc>
          <w:tcPr>
            <w:tcW w:w="1960" w:type="dxa"/>
            <w:tcBorders>
              <w:top w:val="nil"/>
              <w:left w:val="nil"/>
              <w:bottom w:val="nil"/>
              <w:right w:val="single" w:sz="4" w:space="0" w:color="auto"/>
            </w:tcBorders>
            <w:hideMark/>
          </w:tcPr>
          <w:p w14:paraId="1B54F166" w14:textId="77777777" w:rsidR="00552BA1" w:rsidRPr="00552BA1" w:rsidRDefault="00552BA1" w:rsidP="00552BA1">
            <w:pPr>
              <w:spacing w:after="0" w:line="240" w:lineRule="auto"/>
              <w:jc w:val="center"/>
              <w:rPr>
                <w:rFonts w:ascii="Calibri" w:eastAsia="Times New Roman" w:hAnsi="Calibri" w:cs="Calibri"/>
                <w:b/>
                <w:bCs/>
                <w:color w:val="000000"/>
                <w:kern w:val="0"/>
                <w14:ligatures w14:val="none"/>
              </w:rPr>
            </w:pPr>
            <w:r w:rsidRPr="00552BA1">
              <w:rPr>
                <w:rFonts w:ascii="Calibri" w:eastAsia="Times New Roman" w:hAnsi="Calibri" w:cs="Calibri"/>
                <w:b/>
                <w:bCs/>
                <w:color w:val="000000"/>
                <w:kern w:val="0"/>
                <w14:ligatures w14:val="none"/>
              </w:rPr>
              <w:t xml:space="preserve">2025 </w:t>
            </w:r>
          </w:p>
        </w:tc>
      </w:tr>
      <w:tr w:rsidR="00552BA1" w:rsidRPr="00552BA1" w14:paraId="08110F4C" w14:textId="77777777" w:rsidTr="00552BA1">
        <w:trPr>
          <w:trHeight w:val="300"/>
        </w:trPr>
        <w:tc>
          <w:tcPr>
            <w:tcW w:w="2700" w:type="dxa"/>
            <w:tcBorders>
              <w:top w:val="nil"/>
              <w:left w:val="single" w:sz="4" w:space="0" w:color="auto"/>
              <w:bottom w:val="single" w:sz="4" w:space="0" w:color="auto"/>
              <w:right w:val="single" w:sz="4" w:space="0" w:color="auto"/>
            </w:tcBorders>
            <w:shd w:val="clear" w:color="000000" w:fill="FFE699"/>
            <w:vAlign w:val="center"/>
            <w:hideMark/>
          </w:tcPr>
          <w:p w14:paraId="1AEC830F" w14:textId="77777777" w:rsidR="00552BA1" w:rsidRPr="00552BA1" w:rsidRDefault="00552BA1" w:rsidP="00552BA1">
            <w:pPr>
              <w:spacing w:after="0" w:line="240" w:lineRule="auto"/>
              <w:jc w:val="center"/>
              <w:rPr>
                <w:rFonts w:ascii="Calibri" w:eastAsia="Times New Roman" w:hAnsi="Calibri" w:cs="Calibri"/>
                <w:color w:val="000000"/>
                <w:kern w:val="0"/>
                <w14:ligatures w14:val="none"/>
              </w:rPr>
            </w:pPr>
            <w:r w:rsidRPr="00552BA1">
              <w:rPr>
                <w:rFonts w:ascii="Calibri" w:eastAsia="Times New Roman" w:hAnsi="Calibri" w:cs="Calibri"/>
                <w:color w:val="000000"/>
                <w:kern w:val="0"/>
                <w14:ligatures w14:val="none"/>
              </w:rPr>
              <w:t>24%</w:t>
            </w:r>
          </w:p>
        </w:tc>
        <w:tc>
          <w:tcPr>
            <w:tcW w:w="2700" w:type="dxa"/>
            <w:tcBorders>
              <w:top w:val="nil"/>
              <w:left w:val="nil"/>
              <w:bottom w:val="single" w:sz="4" w:space="0" w:color="auto"/>
              <w:right w:val="single" w:sz="4" w:space="0" w:color="auto"/>
            </w:tcBorders>
            <w:shd w:val="clear" w:color="000000" w:fill="D9F2D0"/>
            <w:vAlign w:val="center"/>
            <w:hideMark/>
          </w:tcPr>
          <w:p w14:paraId="7E6C87D3" w14:textId="77777777" w:rsidR="00552BA1" w:rsidRPr="00552BA1" w:rsidRDefault="00552BA1" w:rsidP="00552BA1">
            <w:pPr>
              <w:spacing w:after="0" w:line="240" w:lineRule="auto"/>
              <w:jc w:val="center"/>
              <w:rPr>
                <w:rFonts w:ascii="Calibri" w:eastAsia="Times New Roman" w:hAnsi="Calibri" w:cs="Calibri"/>
                <w:color w:val="000000"/>
                <w:kern w:val="0"/>
                <w14:ligatures w14:val="none"/>
              </w:rPr>
            </w:pPr>
            <w:r w:rsidRPr="00552BA1">
              <w:rPr>
                <w:rFonts w:ascii="Calibri" w:eastAsia="Times New Roman" w:hAnsi="Calibri" w:cs="Calibri"/>
                <w:color w:val="000000"/>
                <w:kern w:val="0"/>
                <w14:ligatures w14:val="none"/>
              </w:rPr>
              <w:t>37%</w:t>
            </w:r>
          </w:p>
        </w:tc>
        <w:tc>
          <w:tcPr>
            <w:tcW w:w="1680" w:type="dxa"/>
            <w:tcBorders>
              <w:top w:val="nil"/>
              <w:left w:val="nil"/>
              <w:bottom w:val="single" w:sz="4" w:space="0" w:color="auto"/>
              <w:right w:val="nil"/>
            </w:tcBorders>
            <w:shd w:val="clear" w:color="000000" w:fill="D9F2D0"/>
            <w:noWrap/>
            <w:vAlign w:val="bottom"/>
            <w:hideMark/>
          </w:tcPr>
          <w:p w14:paraId="24A39E65" w14:textId="77777777" w:rsidR="00552BA1" w:rsidRPr="00552BA1" w:rsidRDefault="00552BA1" w:rsidP="00552BA1">
            <w:pPr>
              <w:spacing w:after="0" w:line="240" w:lineRule="auto"/>
              <w:jc w:val="center"/>
              <w:rPr>
                <w:rFonts w:ascii="Calibri" w:eastAsia="Times New Roman" w:hAnsi="Calibri" w:cs="Calibri"/>
                <w:color w:val="000000"/>
                <w:kern w:val="0"/>
                <w14:ligatures w14:val="none"/>
              </w:rPr>
            </w:pPr>
            <w:r w:rsidRPr="00552BA1">
              <w:rPr>
                <w:rFonts w:ascii="Calibri" w:eastAsia="Times New Roman" w:hAnsi="Calibri" w:cs="Calibri"/>
                <w:color w:val="000000"/>
                <w:kern w:val="0"/>
                <w14:ligatures w14:val="none"/>
              </w:rPr>
              <w:t>30%</w:t>
            </w:r>
          </w:p>
        </w:tc>
        <w:tc>
          <w:tcPr>
            <w:tcW w:w="1960" w:type="dxa"/>
            <w:tcBorders>
              <w:top w:val="single" w:sz="4" w:space="0" w:color="000000"/>
              <w:left w:val="single" w:sz="4" w:space="0" w:color="000000"/>
              <w:bottom w:val="single" w:sz="4" w:space="0" w:color="000000"/>
              <w:right w:val="single" w:sz="4" w:space="0" w:color="000000"/>
            </w:tcBorders>
            <w:shd w:val="clear" w:color="000000" w:fill="D9F2D0"/>
            <w:noWrap/>
            <w:vAlign w:val="bottom"/>
            <w:hideMark/>
          </w:tcPr>
          <w:p w14:paraId="34003C2B" w14:textId="77777777" w:rsidR="00552BA1" w:rsidRPr="00552BA1" w:rsidRDefault="00552BA1" w:rsidP="00552BA1">
            <w:pPr>
              <w:spacing w:after="0" w:line="240" w:lineRule="auto"/>
              <w:jc w:val="center"/>
              <w:rPr>
                <w:rFonts w:ascii="Calibri" w:eastAsia="Times New Roman" w:hAnsi="Calibri" w:cs="Calibri"/>
                <w:color w:val="000000"/>
                <w:kern w:val="0"/>
                <w14:ligatures w14:val="none"/>
              </w:rPr>
            </w:pPr>
            <w:r w:rsidRPr="00552BA1">
              <w:rPr>
                <w:rFonts w:ascii="Calibri" w:eastAsia="Times New Roman" w:hAnsi="Calibri" w:cs="Calibri"/>
                <w:color w:val="000000"/>
                <w:kern w:val="0"/>
                <w14:ligatures w14:val="none"/>
              </w:rPr>
              <w:t>35%</w:t>
            </w:r>
          </w:p>
        </w:tc>
      </w:tr>
    </w:tbl>
    <w:p w14:paraId="35276625" w14:textId="77777777" w:rsidR="00552BA1" w:rsidRDefault="00552BA1" w:rsidP="00552BA1">
      <w:pPr>
        <w:rPr>
          <w:iCs/>
        </w:rPr>
      </w:pPr>
      <w:r w:rsidRPr="7947B378">
        <w:rPr>
          <w:i/>
          <w:iCs/>
        </w:rPr>
        <w:lastRenderedPageBreak/>
        <w:t>Data source and notes:</w:t>
      </w:r>
      <w:r>
        <w:rPr>
          <w:i/>
          <w:iCs/>
        </w:rPr>
        <w:t xml:space="preserve"> </w:t>
      </w:r>
      <w:r>
        <w:rPr>
          <w:iCs/>
        </w:rPr>
        <w:t>Conversion of applications to enrollments from January to October in a year.</w:t>
      </w:r>
    </w:p>
    <w:p w14:paraId="5D2EFAA0" w14:textId="77777777" w:rsidR="007A3AFE" w:rsidRPr="00940849" w:rsidRDefault="007A3AFE" w:rsidP="00F94BD9"/>
    <w:tbl>
      <w:tblPr>
        <w:tblW w:w="6568" w:type="dxa"/>
        <w:tblLook w:val="04A0" w:firstRow="1" w:lastRow="0" w:firstColumn="1" w:lastColumn="0" w:noHBand="0" w:noVBand="1"/>
      </w:tblPr>
      <w:tblGrid>
        <w:gridCol w:w="2790"/>
        <w:gridCol w:w="1440"/>
        <w:gridCol w:w="2338"/>
      </w:tblGrid>
      <w:tr w:rsidR="00A07680" w:rsidRPr="00A07680" w14:paraId="71723294" w14:textId="77777777" w:rsidTr="00A07680">
        <w:trPr>
          <w:trHeight w:val="300"/>
        </w:trPr>
        <w:tc>
          <w:tcPr>
            <w:tcW w:w="6568" w:type="dxa"/>
            <w:gridSpan w:val="3"/>
            <w:tcBorders>
              <w:top w:val="nil"/>
              <w:left w:val="nil"/>
              <w:bottom w:val="nil"/>
              <w:right w:val="nil"/>
            </w:tcBorders>
            <w:noWrap/>
            <w:vAlign w:val="bottom"/>
            <w:hideMark/>
          </w:tcPr>
          <w:p w14:paraId="68932EAB" w14:textId="77777777" w:rsidR="00A07680" w:rsidRPr="00A07680" w:rsidRDefault="00A07680" w:rsidP="00A07680">
            <w:pPr>
              <w:spacing w:after="0" w:line="240" w:lineRule="auto"/>
              <w:rPr>
                <w:rFonts w:ascii="Calibri" w:eastAsia="Times New Roman" w:hAnsi="Calibri" w:cs="Calibri"/>
                <w:b/>
                <w:bCs/>
                <w:kern w:val="0"/>
                <w14:ligatures w14:val="none"/>
              </w:rPr>
            </w:pPr>
            <w:r w:rsidRPr="00A07680">
              <w:rPr>
                <w:rFonts w:ascii="Calibri" w:eastAsia="Times New Roman" w:hAnsi="Calibri" w:cs="Calibri"/>
                <w:b/>
                <w:bCs/>
                <w:kern w:val="0"/>
                <w14:ligatures w14:val="none"/>
              </w:rPr>
              <w:t>Organizational Excellence 4. Faculty of Color</w:t>
            </w:r>
          </w:p>
        </w:tc>
      </w:tr>
      <w:tr w:rsidR="00A07680" w:rsidRPr="00A07680" w14:paraId="0FDD4C58" w14:textId="77777777" w:rsidTr="00A07680">
        <w:trPr>
          <w:trHeight w:val="300"/>
        </w:trPr>
        <w:tc>
          <w:tcPr>
            <w:tcW w:w="2790" w:type="dxa"/>
            <w:tcBorders>
              <w:top w:val="single" w:sz="4" w:space="0" w:color="000000"/>
              <w:left w:val="single" w:sz="4" w:space="0" w:color="000000"/>
              <w:bottom w:val="single" w:sz="4" w:space="0" w:color="000000"/>
              <w:right w:val="single" w:sz="4" w:space="0" w:color="000000"/>
            </w:tcBorders>
            <w:shd w:val="clear" w:color="000000" w:fill="548235"/>
            <w:noWrap/>
            <w:vAlign w:val="bottom"/>
            <w:hideMark/>
          </w:tcPr>
          <w:p w14:paraId="450B5D83" w14:textId="77777777" w:rsidR="00A07680" w:rsidRPr="00A07680" w:rsidRDefault="00A07680" w:rsidP="00A07680">
            <w:pPr>
              <w:spacing w:after="0" w:line="240" w:lineRule="auto"/>
              <w:rPr>
                <w:rFonts w:ascii="Calibri" w:eastAsia="Times New Roman" w:hAnsi="Calibri" w:cs="Calibri"/>
                <w:kern w:val="0"/>
                <w14:ligatures w14:val="none"/>
              </w:rPr>
            </w:pPr>
            <w:r w:rsidRPr="00A07680">
              <w:rPr>
                <w:rFonts w:ascii="Calibri" w:eastAsia="Times New Roman" w:hAnsi="Calibri" w:cs="Calibri"/>
                <w:kern w:val="0"/>
                <w14:ligatures w14:val="none"/>
              </w:rPr>
              <w:t xml:space="preserve">Mission Fulfillment Target </w:t>
            </w:r>
          </w:p>
        </w:tc>
        <w:tc>
          <w:tcPr>
            <w:tcW w:w="1440" w:type="dxa"/>
            <w:tcBorders>
              <w:top w:val="single" w:sz="4" w:space="0" w:color="000000"/>
              <w:left w:val="nil"/>
              <w:bottom w:val="single" w:sz="4" w:space="0" w:color="000000"/>
              <w:right w:val="single" w:sz="4" w:space="0" w:color="000000"/>
            </w:tcBorders>
            <w:shd w:val="clear" w:color="000000" w:fill="548235"/>
            <w:noWrap/>
            <w:vAlign w:val="bottom"/>
            <w:hideMark/>
          </w:tcPr>
          <w:p w14:paraId="600F4D45" w14:textId="77777777" w:rsidR="00A07680" w:rsidRPr="00A07680" w:rsidRDefault="00A07680" w:rsidP="00A07680">
            <w:pPr>
              <w:spacing w:after="0" w:line="240" w:lineRule="auto"/>
              <w:jc w:val="center"/>
              <w:rPr>
                <w:rFonts w:ascii="Calibri" w:eastAsia="Times New Roman" w:hAnsi="Calibri" w:cs="Calibri"/>
                <w:kern w:val="0"/>
                <w14:ligatures w14:val="none"/>
              </w:rPr>
            </w:pPr>
            <w:r w:rsidRPr="00A07680">
              <w:rPr>
                <w:rFonts w:ascii="Calibri" w:eastAsia="Times New Roman" w:hAnsi="Calibri" w:cs="Calibri"/>
                <w:kern w:val="0"/>
                <w14:ligatures w14:val="none"/>
              </w:rPr>
              <w:t>33%</w:t>
            </w:r>
          </w:p>
        </w:tc>
        <w:tc>
          <w:tcPr>
            <w:tcW w:w="2338" w:type="dxa"/>
            <w:tcBorders>
              <w:top w:val="nil"/>
              <w:left w:val="nil"/>
              <w:bottom w:val="nil"/>
              <w:right w:val="nil"/>
            </w:tcBorders>
            <w:noWrap/>
            <w:vAlign w:val="bottom"/>
            <w:hideMark/>
          </w:tcPr>
          <w:p w14:paraId="4614325F" w14:textId="77777777" w:rsidR="00A07680" w:rsidRPr="00A07680" w:rsidRDefault="00A07680" w:rsidP="00A07680">
            <w:pPr>
              <w:spacing w:after="0" w:line="240" w:lineRule="auto"/>
              <w:jc w:val="center"/>
              <w:rPr>
                <w:rFonts w:ascii="Calibri" w:eastAsia="Times New Roman" w:hAnsi="Calibri" w:cs="Calibri"/>
                <w:kern w:val="0"/>
                <w14:ligatures w14:val="none"/>
              </w:rPr>
            </w:pPr>
          </w:p>
        </w:tc>
      </w:tr>
      <w:tr w:rsidR="00A07680" w:rsidRPr="00A07680" w14:paraId="65A0A936" w14:textId="77777777" w:rsidTr="00A07680">
        <w:trPr>
          <w:trHeight w:val="645"/>
        </w:trPr>
        <w:tc>
          <w:tcPr>
            <w:tcW w:w="2790" w:type="dxa"/>
            <w:tcBorders>
              <w:top w:val="nil"/>
              <w:left w:val="single" w:sz="4" w:space="0" w:color="000000"/>
              <w:bottom w:val="single" w:sz="4" w:space="0" w:color="000000"/>
              <w:right w:val="single" w:sz="4" w:space="0" w:color="000000"/>
            </w:tcBorders>
            <w:shd w:val="clear" w:color="000000" w:fill="C6E0B4"/>
            <w:vAlign w:val="bottom"/>
            <w:hideMark/>
          </w:tcPr>
          <w:p w14:paraId="37C679AD" w14:textId="77777777" w:rsidR="00A07680" w:rsidRPr="00A07680" w:rsidRDefault="00A07680" w:rsidP="00A07680">
            <w:pPr>
              <w:spacing w:after="0" w:line="240" w:lineRule="auto"/>
              <w:rPr>
                <w:rFonts w:ascii="Calibri" w:eastAsia="Times New Roman" w:hAnsi="Calibri" w:cs="Calibri"/>
                <w:kern w:val="0"/>
                <w14:ligatures w14:val="none"/>
              </w:rPr>
            </w:pPr>
            <w:r w:rsidRPr="00A07680">
              <w:rPr>
                <w:rFonts w:ascii="Calibri" w:eastAsia="Times New Roman" w:hAnsi="Calibri" w:cs="Calibri"/>
                <w:kern w:val="0"/>
                <w14:ligatures w14:val="none"/>
              </w:rPr>
              <w:t xml:space="preserve">Target within range </w:t>
            </w:r>
            <w:r w:rsidRPr="00A07680">
              <w:rPr>
                <w:rFonts w:ascii="Calibri" w:eastAsia="Times New Roman" w:hAnsi="Calibri" w:cs="Calibri"/>
                <w:kern w:val="0"/>
                <w14:ligatures w14:val="none"/>
              </w:rPr>
              <w:br/>
              <w:t>(above 80% of target)</w:t>
            </w:r>
          </w:p>
        </w:tc>
        <w:tc>
          <w:tcPr>
            <w:tcW w:w="1440" w:type="dxa"/>
            <w:tcBorders>
              <w:top w:val="nil"/>
              <w:left w:val="nil"/>
              <w:bottom w:val="single" w:sz="4" w:space="0" w:color="000000"/>
              <w:right w:val="single" w:sz="4" w:space="0" w:color="000000"/>
            </w:tcBorders>
            <w:shd w:val="clear" w:color="000000" w:fill="C6E0B4"/>
            <w:noWrap/>
            <w:vAlign w:val="bottom"/>
            <w:hideMark/>
          </w:tcPr>
          <w:p w14:paraId="5436B40B" w14:textId="77777777" w:rsidR="00A07680" w:rsidRPr="00A07680" w:rsidRDefault="00A07680" w:rsidP="00A07680">
            <w:pPr>
              <w:spacing w:after="0" w:line="240" w:lineRule="auto"/>
              <w:jc w:val="center"/>
              <w:rPr>
                <w:rFonts w:ascii="Calibri" w:eastAsia="Times New Roman" w:hAnsi="Calibri" w:cs="Calibri"/>
                <w:kern w:val="0"/>
                <w14:ligatures w14:val="none"/>
              </w:rPr>
            </w:pPr>
            <w:r w:rsidRPr="00A07680">
              <w:rPr>
                <w:rFonts w:ascii="Calibri" w:eastAsia="Times New Roman" w:hAnsi="Calibri" w:cs="Calibri"/>
                <w:kern w:val="0"/>
                <w14:ligatures w14:val="none"/>
              </w:rPr>
              <w:t>26%</w:t>
            </w:r>
          </w:p>
        </w:tc>
        <w:tc>
          <w:tcPr>
            <w:tcW w:w="2338" w:type="dxa"/>
            <w:tcBorders>
              <w:top w:val="nil"/>
              <w:left w:val="nil"/>
              <w:bottom w:val="nil"/>
              <w:right w:val="nil"/>
            </w:tcBorders>
            <w:noWrap/>
            <w:vAlign w:val="bottom"/>
            <w:hideMark/>
          </w:tcPr>
          <w:p w14:paraId="51A5EDCD" w14:textId="77777777" w:rsidR="00A07680" w:rsidRPr="00A07680" w:rsidRDefault="00A07680" w:rsidP="00A07680">
            <w:pPr>
              <w:spacing w:after="0" w:line="240" w:lineRule="auto"/>
              <w:jc w:val="center"/>
              <w:rPr>
                <w:rFonts w:ascii="Calibri" w:eastAsia="Times New Roman" w:hAnsi="Calibri" w:cs="Calibri"/>
                <w:kern w:val="0"/>
                <w14:ligatures w14:val="none"/>
              </w:rPr>
            </w:pPr>
          </w:p>
        </w:tc>
      </w:tr>
      <w:tr w:rsidR="00A07680" w:rsidRPr="00A07680" w14:paraId="15D5CCAE" w14:textId="77777777" w:rsidTr="00A07680">
        <w:trPr>
          <w:trHeight w:val="675"/>
        </w:trPr>
        <w:tc>
          <w:tcPr>
            <w:tcW w:w="2790" w:type="dxa"/>
            <w:tcBorders>
              <w:top w:val="nil"/>
              <w:left w:val="single" w:sz="4" w:space="0" w:color="000000"/>
              <w:bottom w:val="single" w:sz="4" w:space="0" w:color="000000"/>
              <w:right w:val="single" w:sz="4" w:space="0" w:color="000000"/>
            </w:tcBorders>
            <w:shd w:val="clear" w:color="000000" w:fill="FFE699"/>
            <w:vAlign w:val="bottom"/>
            <w:hideMark/>
          </w:tcPr>
          <w:p w14:paraId="5F88715B" w14:textId="77777777" w:rsidR="00A07680" w:rsidRPr="00A07680" w:rsidRDefault="00A07680" w:rsidP="00A07680">
            <w:pPr>
              <w:spacing w:after="0" w:line="240" w:lineRule="auto"/>
              <w:rPr>
                <w:rFonts w:ascii="Calibri" w:eastAsia="Times New Roman" w:hAnsi="Calibri" w:cs="Calibri"/>
                <w:kern w:val="0"/>
                <w14:ligatures w14:val="none"/>
              </w:rPr>
            </w:pPr>
            <w:r w:rsidRPr="00A07680">
              <w:rPr>
                <w:rFonts w:ascii="Calibri" w:eastAsia="Times New Roman" w:hAnsi="Calibri" w:cs="Calibri"/>
                <w:kern w:val="0"/>
                <w14:ligatures w14:val="none"/>
              </w:rPr>
              <w:t>Target out of range</w:t>
            </w:r>
            <w:r w:rsidRPr="00A07680">
              <w:rPr>
                <w:rFonts w:ascii="Calibri" w:eastAsia="Times New Roman" w:hAnsi="Calibri" w:cs="Calibri"/>
                <w:kern w:val="0"/>
                <w14:ligatures w14:val="none"/>
              </w:rPr>
              <w:br/>
              <w:t>(below 80% of target)</w:t>
            </w:r>
          </w:p>
        </w:tc>
        <w:tc>
          <w:tcPr>
            <w:tcW w:w="1440" w:type="dxa"/>
            <w:tcBorders>
              <w:top w:val="nil"/>
              <w:left w:val="nil"/>
              <w:bottom w:val="single" w:sz="4" w:space="0" w:color="000000"/>
              <w:right w:val="single" w:sz="4" w:space="0" w:color="000000"/>
            </w:tcBorders>
            <w:shd w:val="clear" w:color="000000" w:fill="FFE699"/>
            <w:noWrap/>
            <w:vAlign w:val="bottom"/>
            <w:hideMark/>
          </w:tcPr>
          <w:p w14:paraId="107189C0" w14:textId="77777777" w:rsidR="00A07680" w:rsidRPr="00A07680" w:rsidRDefault="00A07680" w:rsidP="00A07680">
            <w:pPr>
              <w:spacing w:after="0" w:line="240" w:lineRule="auto"/>
              <w:jc w:val="center"/>
              <w:rPr>
                <w:rFonts w:ascii="Calibri" w:eastAsia="Times New Roman" w:hAnsi="Calibri" w:cs="Calibri"/>
                <w:kern w:val="0"/>
                <w14:ligatures w14:val="none"/>
              </w:rPr>
            </w:pPr>
            <w:r w:rsidRPr="00A07680">
              <w:rPr>
                <w:rFonts w:ascii="Calibri" w:eastAsia="Times New Roman" w:hAnsi="Calibri" w:cs="Calibri"/>
                <w:kern w:val="0"/>
                <w14:ligatures w14:val="none"/>
              </w:rPr>
              <w:t>&lt; 26%</w:t>
            </w:r>
          </w:p>
        </w:tc>
        <w:tc>
          <w:tcPr>
            <w:tcW w:w="2338" w:type="dxa"/>
            <w:tcBorders>
              <w:top w:val="nil"/>
              <w:left w:val="nil"/>
              <w:bottom w:val="nil"/>
              <w:right w:val="nil"/>
            </w:tcBorders>
            <w:noWrap/>
            <w:vAlign w:val="bottom"/>
            <w:hideMark/>
          </w:tcPr>
          <w:p w14:paraId="6EBE4E7C" w14:textId="77777777" w:rsidR="00A07680" w:rsidRPr="00A07680" w:rsidRDefault="00A07680" w:rsidP="00A07680">
            <w:pPr>
              <w:spacing w:after="0" w:line="240" w:lineRule="auto"/>
              <w:jc w:val="center"/>
              <w:rPr>
                <w:rFonts w:ascii="Calibri" w:eastAsia="Times New Roman" w:hAnsi="Calibri" w:cs="Calibri"/>
                <w:kern w:val="0"/>
                <w14:ligatures w14:val="none"/>
              </w:rPr>
            </w:pPr>
          </w:p>
        </w:tc>
      </w:tr>
    </w:tbl>
    <w:p w14:paraId="0B53D5F9" w14:textId="77777777" w:rsidR="00A07680" w:rsidRDefault="00A07680" w:rsidP="7947B378"/>
    <w:tbl>
      <w:tblPr>
        <w:tblW w:w="9460" w:type="dxa"/>
        <w:tblLook w:val="04A0" w:firstRow="1" w:lastRow="0" w:firstColumn="1" w:lastColumn="0" w:noHBand="0" w:noVBand="1"/>
      </w:tblPr>
      <w:tblGrid>
        <w:gridCol w:w="2700"/>
        <w:gridCol w:w="1690"/>
        <w:gridCol w:w="1690"/>
        <w:gridCol w:w="1690"/>
        <w:gridCol w:w="1690"/>
      </w:tblGrid>
      <w:tr w:rsidR="00C846EA" w:rsidRPr="00C846EA" w14:paraId="612D3C4D" w14:textId="77777777" w:rsidTr="00C846EA">
        <w:trPr>
          <w:trHeight w:val="289"/>
        </w:trPr>
        <w:tc>
          <w:tcPr>
            <w:tcW w:w="2700" w:type="dxa"/>
            <w:tcBorders>
              <w:top w:val="single" w:sz="4" w:space="0" w:color="auto"/>
              <w:left w:val="single" w:sz="8" w:space="0" w:color="000000"/>
              <w:bottom w:val="single" w:sz="4" w:space="0" w:color="auto"/>
              <w:right w:val="single" w:sz="4" w:space="0" w:color="auto"/>
            </w:tcBorders>
            <w:noWrap/>
            <w:vAlign w:val="bottom"/>
            <w:hideMark/>
          </w:tcPr>
          <w:p w14:paraId="14267EC0" w14:textId="77777777" w:rsidR="00C846EA" w:rsidRPr="00C846EA" w:rsidRDefault="00C846EA" w:rsidP="00C846EA">
            <w:pPr>
              <w:spacing w:after="0" w:line="240" w:lineRule="auto"/>
              <w:rPr>
                <w:rFonts w:ascii="Calibri" w:eastAsia="Times New Roman" w:hAnsi="Calibri" w:cs="Calibri"/>
                <w:b/>
                <w:bCs/>
                <w:color w:val="FFFFFF"/>
                <w:kern w:val="0"/>
                <w14:ligatures w14:val="none"/>
              </w:rPr>
            </w:pPr>
            <w:r w:rsidRPr="00C846EA">
              <w:rPr>
                <w:rFonts w:ascii="Calibri" w:eastAsia="Times New Roman" w:hAnsi="Calibri" w:cs="Calibri"/>
                <w:b/>
                <w:bCs/>
                <w:color w:val="FFFFFF"/>
                <w:kern w:val="0"/>
                <w14:ligatures w14:val="none"/>
              </w:rPr>
              <w:t> </w:t>
            </w:r>
          </w:p>
        </w:tc>
        <w:tc>
          <w:tcPr>
            <w:tcW w:w="6760" w:type="dxa"/>
            <w:gridSpan w:val="4"/>
            <w:tcBorders>
              <w:top w:val="nil"/>
              <w:left w:val="nil"/>
              <w:bottom w:val="nil"/>
              <w:right w:val="nil"/>
            </w:tcBorders>
            <w:shd w:val="clear" w:color="000000" w:fill="0070C0"/>
            <w:noWrap/>
            <w:vAlign w:val="bottom"/>
            <w:hideMark/>
          </w:tcPr>
          <w:p w14:paraId="23D944B3" w14:textId="77777777" w:rsidR="00C846EA" w:rsidRPr="00C846EA" w:rsidRDefault="00C846EA" w:rsidP="00C846EA">
            <w:pPr>
              <w:spacing w:after="0" w:line="240" w:lineRule="auto"/>
              <w:jc w:val="center"/>
              <w:rPr>
                <w:rFonts w:ascii="Calibri" w:eastAsia="Times New Roman" w:hAnsi="Calibri" w:cs="Calibri"/>
                <w:b/>
                <w:bCs/>
                <w:color w:val="FFFFFF"/>
                <w:kern w:val="0"/>
                <w14:ligatures w14:val="none"/>
              </w:rPr>
            </w:pPr>
            <w:r w:rsidRPr="00C846EA">
              <w:rPr>
                <w:rFonts w:ascii="Calibri" w:eastAsia="Times New Roman" w:hAnsi="Calibri" w:cs="Calibri"/>
                <w:b/>
                <w:bCs/>
                <w:color w:val="FFFFFF"/>
                <w:kern w:val="0"/>
                <w14:ligatures w14:val="none"/>
              </w:rPr>
              <w:t>Seattle Central</w:t>
            </w:r>
          </w:p>
        </w:tc>
      </w:tr>
      <w:tr w:rsidR="00C846EA" w:rsidRPr="00C846EA" w14:paraId="23BD92B4" w14:textId="77777777" w:rsidTr="00C846EA">
        <w:trPr>
          <w:trHeight w:val="300"/>
        </w:trPr>
        <w:tc>
          <w:tcPr>
            <w:tcW w:w="2700" w:type="dxa"/>
            <w:tcBorders>
              <w:top w:val="nil"/>
              <w:left w:val="single" w:sz="8" w:space="0" w:color="000000"/>
              <w:bottom w:val="nil"/>
              <w:right w:val="single" w:sz="4" w:space="0" w:color="auto"/>
            </w:tcBorders>
            <w:noWrap/>
            <w:vAlign w:val="bottom"/>
            <w:hideMark/>
          </w:tcPr>
          <w:p w14:paraId="1F6F356F" w14:textId="77777777" w:rsidR="00C846EA" w:rsidRPr="00C846EA" w:rsidRDefault="00C846EA" w:rsidP="00C846EA">
            <w:pPr>
              <w:spacing w:after="0" w:line="240" w:lineRule="auto"/>
              <w:rPr>
                <w:rFonts w:ascii="Calibri" w:eastAsia="Times New Roman" w:hAnsi="Calibri" w:cs="Calibri"/>
                <w:kern w:val="0"/>
                <w14:ligatures w14:val="none"/>
              </w:rPr>
            </w:pPr>
            <w:r w:rsidRPr="00C846EA">
              <w:rPr>
                <w:rFonts w:ascii="Calibri" w:eastAsia="Times New Roman" w:hAnsi="Calibri" w:cs="Calibri"/>
                <w:kern w:val="0"/>
                <w14:ligatures w14:val="none"/>
              </w:rPr>
              <w:t> </w:t>
            </w:r>
          </w:p>
        </w:tc>
        <w:tc>
          <w:tcPr>
            <w:tcW w:w="1690" w:type="dxa"/>
            <w:tcBorders>
              <w:top w:val="single" w:sz="4" w:space="0" w:color="auto"/>
              <w:left w:val="nil"/>
              <w:bottom w:val="nil"/>
              <w:right w:val="single" w:sz="4" w:space="0" w:color="auto"/>
            </w:tcBorders>
            <w:noWrap/>
            <w:vAlign w:val="bottom"/>
            <w:hideMark/>
          </w:tcPr>
          <w:p w14:paraId="0861A68A" w14:textId="77777777" w:rsidR="00C846EA" w:rsidRPr="00C846EA" w:rsidRDefault="00C846EA" w:rsidP="00C846EA">
            <w:pPr>
              <w:spacing w:after="0" w:line="240" w:lineRule="auto"/>
              <w:jc w:val="center"/>
              <w:rPr>
                <w:rFonts w:ascii="Calibri" w:eastAsia="Times New Roman" w:hAnsi="Calibri" w:cs="Calibri"/>
                <w:b/>
                <w:bCs/>
                <w:kern w:val="0"/>
                <w14:ligatures w14:val="none"/>
              </w:rPr>
            </w:pPr>
            <w:r w:rsidRPr="00C846EA">
              <w:rPr>
                <w:rFonts w:ascii="Calibri" w:eastAsia="Times New Roman" w:hAnsi="Calibri" w:cs="Calibri"/>
                <w:b/>
                <w:bCs/>
                <w:kern w:val="0"/>
                <w14:ligatures w14:val="none"/>
              </w:rPr>
              <w:t>2022</w:t>
            </w:r>
          </w:p>
        </w:tc>
        <w:tc>
          <w:tcPr>
            <w:tcW w:w="1690" w:type="dxa"/>
            <w:tcBorders>
              <w:top w:val="single" w:sz="4" w:space="0" w:color="auto"/>
              <w:left w:val="nil"/>
              <w:bottom w:val="nil"/>
              <w:right w:val="single" w:sz="8" w:space="0" w:color="000000"/>
            </w:tcBorders>
            <w:noWrap/>
            <w:vAlign w:val="bottom"/>
            <w:hideMark/>
          </w:tcPr>
          <w:p w14:paraId="253EACFD" w14:textId="77777777" w:rsidR="00C846EA" w:rsidRPr="00C846EA" w:rsidRDefault="00C846EA" w:rsidP="00C846EA">
            <w:pPr>
              <w:spacing w:after="0" w:line="240" w:lineRule="auto"/>
              <w:jc w:val="center"/>
              <w:rPr>
                <w:rFonts w:ascii="Calibri" w:eastAsia="Times New Roman" w:hAnsi="Calibri" w:cs="Calibri"/>
                <w:b/>
                <w:bCs/>
                <w:kern w:val="0"/>
                <w14:ligatures w14:val="none"/>
              </w:rPr>
            </w:pPr>
            <w:r w:rsidRPr="00C846EA">
              <w:rPr>
                <w:rFonts w:ascii="Calibri" w:eastAsia="Times New Roman" w:hAnsi="Calibri" w:cs="Calibri"/>
                <w:b/>
                <w:bCs/>
                <w:kern w:val="0"/>
                <w14:ligatures w14:val="none"/>
              </w:rPr>
              <w:t>2023</w:t>
            </w:r>
          </w:p>
        </w:tc>
        <w:tc>
          <w:tcPr>
            <w:tcW w:w="1690" w:type="dxa"/>
            <w:tcBorders>
              <w:top w:val="single" w:sz="4" w:space="0" w:color="auto"/>
              <w:left w:val="single" w:sz="4" w:space="0" w:color="auto"/>
              <w:bottom w:val="nil"/>
              <w:right w:val="single" w:sz="8" w:space="0" w:color="000000"/>
            </w:tcBorders>
            <w:noWrap/>
            <w:vAlign w:val="bottom"/>
            <w:hideMark/>
          </w:tcPr>
          <w:p w14:paraId="707F29DE" w14:textId="77777777" w:rsidR="00C846EA" w:rsidRPr="00C846EA" w:rsidRDefault="00C846EA" w:rsidP="00C846EA">
            <w:pPr>
              <w:spacing w:after="0" w:line="240" w:lineRule="auto"/>
              <w:jc w:val="center"/>
              <w:rPr>
                <w:rFonts w:ascii="Calibri" w:eastAsia="Times New Roman" w:hAnsi="Calibri" w:cs="Calibri"/>
                <w:b/>
                <w:bCs/>
                <w:kern w:val="0"/>
                <w14:ligatures w14:val="none"/>
              </w:rPr>
            </w:pPr>
            <w:r w:rsidRPr="00C846EA">
              <w:rPr>
                <w:rFonts w:ascii="Calibri" w:eastAsia="Times New Roman" w:hAnsi="Calibri" w:cs="Calibri"/>
                <w:b/>
                <w:bCs/>
                <w:kern w:val="0"/>
                <w14:ligatures w14:val="none"/>
              </w:rPr>
              <w:t>2024</w:t>
            </w:r>
          </w:p>
        </w:tc>
        <w:tc>
          <w:tcPr>
            <w:tcW w:w="1690" w:type="dxa"/>
            <w:tcBorders>
              <w:top w:val="single" w:sz="4" w:space="0" w:color="auto"/>
              <w:left w:val="single" w:sz="4" w:space="0" w:color="auto"/>
              <w:bottom w:val="nil"/>
              <w:right w:val="single" w:sz="8" w:space="0" w:color="000000"/>
            </w:tcBorders>
            <w:noWrap/>
            <w:vAlign w:val="bottom"/>
            <w:hideMark/>
          </w:tcPr>
          <w:p w14:paraId="5976202F" w14:textId="77777777" w:rsidR="00C846EA" w:rsidRPr="00C846EA" w:rsidRDefault="00C846EA" w:rsidP="00C846EA">
            <w:pPr>
              <w:spacing w:after="0" w:line="240" w:lineRule="auto"/>
              <w:jc w:val="center"/>
              <w:rPr>
                <w:rFonts w:ascii="Calibri" w:eastAsia="Times New Roman" w:hAnsi="Calibri" w:cs="Calibri"/>
                <w:b/>
                <w:bCs/>
                <w:kern w:val="0"/>
                <w14:ligatures w14:val="none"/>
              </w:rPr>
            </w:pPr>
            <w:r w:rsidRPr="00C846EA">
              <w:rPr>
                <w:rFonts w:ascii="Calibri" w:eastAsia="Times New Roman" w:hAnsi="Calibri" w:cs="Calibri"/>
                <w:b/>
                <w:bCs/>
                <w:kern w:val="0"/>
                <w14:ligatures w14:val="none"/>
              </w:rPr>
              <w:t>2025</w:t>
            </w:r>
          </w:p>
        </w:tc>
      </w:tr>
      <w:tr w:rsidR="00C846EA" w:rsidRPr="00C846EA" w14:paraId="4FF4C67B" w14:textId="77777777" w:rsidTr="00C846EA">
        <w:trPr>
          <w:trHeight w:val="289"/>
        </w:trPr>
        <w:tc>
          <w:tcPr>
            <w:tcW w:w="9460" w:type="dxa"/>
            <w:gridSpan w:val="5"/>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3AB1BEE2" w14:textId="77777777" w:rsidR="00C846EA" w:rsidRPr="00C846EA" w:rsidRDefault="00C846EA" w:rsidP="00C846EA">
            <w:pPr>
              <w:spacing w:after="0" w:line="240" w:lineRule="auto"/>
              <w:rPr>
                <w:rFonts w:ascii="Calibri" w:eastAsia="Times New Roman" w:hAnsi="Calibri" w:cs="Calibri"/>
                <w:b/>
                <w:bCs/>
                <w:kern w:val="0"/>
                <w14:ligatures w14:val="none"/>
              </w:rPr>
            </w:pPr>
            <w:r w:rsidRPr="00C846EA">
              <w:rPr>
                <w:rFonts w:ascii="Calibri" w:eastAsia="Times New Roman" w:hAnsi="Calibri" w:cs="Calibri"/>
                <w:b/>
                <w:bCs/>
                <w:kern w:val="0"/>
                <w14:ligatures w14:val="none"/>
              </w:rPr>
              <w:t>Faculty of Color (full-time teaching faculty)</w:t>
            </w:r>
          </w:p>
        </w:tc>
      </w:tr>
      <w:tr w:rsidR="00C846EA" w:rsidRPr="00C846EA" w14:paraId="61D20655" w14:textId="77777777" w:rsidTr="00C846EA">
        <w:trPr>
          <w:trHeight w:val="300"/>
        </w:trPr>
        <w:tc>
          <w:tcPr>
            <w:tcW w:w="2700" w:type="dxa"/>
            <w:tcBorders>
              <w:top w:val="nil"/>
              <w:left w:val="single" w:sz="4" w:space="0" w:color="000000"/>
              <w:bottom w:val="single" w:sz="4" w:space="0" w:color="000000"/>
              <w:right w:val="single" w:sz="4" w:space="0" w:color="000000"/>
            </w:tcBorders>
            <w:noWrap/>
            <w:vAlign w:val="bottom"/>
            <w:hideMark/>
          </w:tcPr>
          <w:p w14:paraId="7C6F497A" w14:textId="77777777" w:rsidR="00C846EA" w:rsidRPr="00C846EA" w:rsidRDefault="00C846EA" w:rsidP="00C846EA">
            <w:pPr>
              <w:spacing w:after="0" w:line="240" w:lineRule="auto"/>
              <w:rPr>
                <w:rFonts w:ascii="Calibri" w:eastAsia="Times New Roman" w:hAnsi="Calibri" w:cs="Calibri"/>
                <w:kern w:val="0"/>
                <w14:ligatures w14:val="none"/>
              </w:rPr>
            </w:pPr>
            <w:r w:rsidRPr="00C846EA">
              <w:rPr>
                <w:rFonts w:ascii="Calibri" w:eastAsia="Times New Roman" w:hAnsi="Calibri" w:cs="Calibri"/>
                <w:kern w:val="0"/>
                <w14:ligatures w14:val="none"/>
              </w:rPr>
              <w:t> </w:t>
            </w:r>
          </w:p>
        </w:tc>
        <w:tc>
          <w:tcPr>
            <w:tcW w:w="1690" w:type="dxa"/>
            <w:tcBorders>
              <w:top w:val="nil"/>
              <w:left w:val="nil"/>
              <w:bottom w:val="single" w:sz="4" w:space="0" w:color="000000"/>
              <w:right w:val="single" w:sz="4" w:space="0" w:color="000000"/>
            </w:tcBorders>
            <w:shd w:val="clear" w:color="000000" w:fill="A6D78E"/>
            <w:noWrap/>
            <w:vAlign w:val="bottom"/>
            <w:hideMark/>
          </w:tcPr>
          <w:p w14:paraId="5462C3A2" w14:textId="77777777" w:rsidR="00C846EA" w:rsidRPr="00C846EA" w:rsidRDefault="00C846EA" w:rsidP="00C846EA">
            <w:pPr>
              <w:spacing w:after="0" w:line="240" w:lineRule="auto"/>
              <w:jc w:val="center"/>
              <w:rPr>
                <w:rFonts w:ascii="Calibri" w:eastAsia="Times New Roman" w:hAnsi="Calibri" w:cs="Calibri"/>
                <w:kern w:val="0"/>
                <w14:ligatures w14:val="none"/>
              </w:rPr>
            </w:pPr>
            <w:r w:rsidRPr="00C846EA">
              <w:rPr>
                <w:rFonts w:ascii="Calibri" w:eastAsia="Times New Roman" w:hAnsi="Calibri" w:cs="Calibri"/>
                <w:kern w:val="0"/>
                <w14:ligatures w14:val="none"/>
              </w:rPr>
              <w:t>43%</w:t>
            </w:r>
          </w:p>
        </w:tc>
        <w:tc>
          <w:tcPr>
            <w:tcW w:w="1690" w:type="dxa"/>
            <w:tcBorders>
              <w:top w:val="nil"/>
              <w:left w:val="nil"/>
              <w:bottom w:val="single" w:sz="4" w:space="0" w:color="000000"/>
              <w:right w:val="single" w:sz="4" w:space="0" w:color="000000"/>
            </w:tcBorders>
            <w:shd w:val="clear" w:color="000000" w:fill="A6D78E"/>
            <w:noWrap/>
            <w:vAlign w:val="bottom"/>
            <w:hideMark/>
          </w:tcPr>
          <w:p w14:paraId="6BF7F07F" w14:textId="77777777" w:rsidR="00C846EA" w:rsidRPr="00C846EA" w:rsidRDefault="00C846EA" w:rsidP="00C846EA">
            <w:pPr>
              <w:spacing w:after="0" w:line="240" w:lineRule="auto"/>
              <w:jc w:val="center"/>
              <w:rPr>
                <w:rFonts w:ascii="Calibri" w:eastAsia="Times New Roman" w:hAnsi="Calibri" w:cs="Calibri"/>
                <w:kern w:val="0"/>
                <w14:ligatures w14:val="none"/>
              </w:rPr>
            </w:pPr>
            <w:r w:rsidRPr="00C846EA">
              <w:rPr>
                <w:rFonts w:ascii="Calibri" w:eastAsia="Times New Roman" w:hAnsi="Calibri" w:cs="Calibri"/>
                <w:kern w:val="0"/>
                <w14:ligatures w14:val="none"/>
              </w:rPr>
              <w:t>44%</w:t>
            </w:r>
          </w:p>
        </w:tc>
        <w:tc>
          <w:tcPr>
            <w:tcW w:w="1690" w:type="dxa"/>
            <w:tcBorders>
              <w:top w:val="nil"/>
              <w:left w:val="nil"/>
              <w:bottom w:val="single" w:sz="4" w:space="0" w:color="000000"/>
              <w:right w:val="nil"/>
            </w:tcBorders>
            <w:shd w:val="clear" w:color="000000" w:fill="A6D78E"/>
            <w:noWrap/>
            <w:vAlign w:val="bottom"/>
            <w:hideMark/>
          </w:tcPr>
          <w:p w14:paraId="21D21F64"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44%</w:t>
            </w:r>
          </w:p>
        </w:tc>
        <w:tc>
          <w:tcPr>
            <w:tcW w:w="1690" w:type="dxa"/>
            <w:tcBorders>
              <w:top w:val="nil"/>
              <w:left w:val="single" w:sz="4" w:space="0" w:color="000000"/>
              <w:bottom w:val="single" w:sz="4" w:space="0" w:color="000000"/>
              <w:right w:val="single" w:sz="4" w:space="0" w:color="000000"/>
            </w:tcBorders>
            <w:shd w:val="clear" w:color="000000" w:fill="A6D78E"/>
            <w:noWrap/>
            <w:vAlign w:val="bottom"/>
            <w:hideMark/>
          </w:tcPr>
          <w:p w14:paraId="150AFE7F"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43%</w:t>
            </w:r>
          </w:p>
        </w:tc>
      </w:tr>
      <w:tr w:rsidR="00C846EA" w:rsidRPr="00C846EA" w14:paraId="175FC942" w14:textId="77777777" w:rsidTr="00C846EA">
        <w:trPr>
          <w:trHeight w:val="289"/>
        </w:trPr>
        <w:tc>
          <w:tcPr>
            <w:tcW w:w="9460" w:type="dxa"/>
            <w:gridSpan w:val="5"/>
            <w:tcBorders>
              <w:top w:val="nil"/>
              <w:left w:val="single" w:sz="4" w:space="0" w:color="000000"/>
              <w:bottom w:val="nil"/>
              <w:right w:val="nil"/>
            </w:tcBorders>
            <w:shd w:val="clear" w:color="000000" w:fill="F2F2F2"/>
            <w:noWrap/>
            <w:vAlign w:val="bottom"/>
            <w:hideMark/>
          </w:tcPr>
          <w:p w14:paraId="5149CD8F" w14:textId="77777777" w:rsidR="00C846EA" w:rsidRPr="00C846EA" w:rsidRDefault="00C846EA" w:rsidP="00C846EA">
            <w:pPr>
              <w:spacing w:after="0" w:line="240" w:lineRule="auto"/>
              <w:rPr>
                <w:rFonts w:ascii="Calibri" w:eastAsia="Times New Roman" w:hAnsi="Calibri" w:cs="Calibri"/>
                <w:b/>
                <w:bCs/>
                <w:kern w:val="0"/>
                <w14:ligatures w14:val="none"/>
              </w:rPr>
            </w:pPr>
            <w:r w:rsidRPr="00C846EA">
              <w:rPr>
                <w:rFonts w:ascii="Calibri" w:eastAsia="Times New Roman" w:hAnsi="Calibri" w:cs="Calibri"/>
                <w:b/>
                <w:bCs/>
                <w:kern w:val="0"/>
                <w14:ligatures w14:val="none"/>
              </w:rPr>
              <w:t>All employee types (not used for mission fulfillment)</w:t>
            </w:r>
          </w:p>
        </w:tc>
      </w:tr>
      <w:tr w:rsidR="00C846EA" w:rsidRPr="00C846EA" w14:paraId="35EBCD6D" w14:textId="77777777" w:rsidTr="00C846EA">
        <w:trPr>
          <w:trHeight w:val="300"/>
        </w:trPr>
        <w:tc>
          <w:tcPr>
            <w:tcW w:w="2700" w:type="dxa"/>
            <w:tcBorders>
              <w:top w:val="single" w:sz="4" w:space="0" w:color="000000"/>
              <w:left w:val="single" w:sz="4" w:space="0" w:color="000000"/>
              <w:bottom w:val="single" w:sz="4" w:space="0" w:color="000000"/>
              <w:right w:val="single" w:sz="4" w:space="0" w:color="000000"/>
            </w:tcBorders>
            <w:noWrap/>
            <w:vAlign w:val="bottom"/>
            <w:hideMark/>
          </w:tcPr>
          <w:p w14:paraId="50B8A871" w14:textId="77777777" w:rsidR="00C846EA" w:rsidRPr="00C846EA" w:rsidRDefault="00C846EA" w:rsidP="00C846EA">
            <w:pPr>
              <w:spacing w:after="0" w:line="240" w:lineRule="auto"/>
              <w:rPr>
                <w:rFonts w:ascii="Calibri" w:eastAsia="Times New Roman" w:hAnsi="Calibri" w:cs="Calibri"/>
                <w:kern w:val="0"/>
                <w14:ligatures w14:val="none"/>
              </w:rPr>
            </w:pPr>
            <w:r w:rsidRPr="00C846EA">
              <w:rPr>
                <w:rFonts w:ascii="Calibri" w:eastAsia="Times New Roman" w:hAnsi="Calibri" w:cs="Calibri"/>
                <w:kern w:val="0"/>
                <w14:ligatures w14:val="none"/>
              </w:rPr>
              <w:t>Overall</w:t>
            </w:r>
          </w:p>
        </w:tc>
        <w:tc>
          <w:tcPr>
            <w:tcW w:w="1690" w:type="dxa"/>
            <w:tcBorders>
              <w:top w:val="single" w:sz="4" w:space="0" w:color="000000"/>
              <w:left w:val="nil"/>
              <w:bottom w:val="single" w:sz="4" w:space="0" w:color="000000"/>
              <w:right w:val="single" w:sz="4" w:space="0" w:color="000000"/>
            </w:tcBorders>
            <w:shd w:val="clear" w:color="000000" w:fill="A6D78E"/>
            <w:noWrap/>
            <w:vAlign w:val="bottom"/>
            <w:hideMark/>
          </w:tcPr>
          <w:p w14:paraId="5722CB1F" w14:textId="77777777" w:rsidR="00C846EA" w:rsidRPr="00C846EA" w:rsidRDefault="00C846EA" w:rsidP="00C846EA">
            <w:pPr>
              <w:spacing w:after="0" w:line="240" w:lineRule="auto"/>
              <w:jc w:val="center"/>
              <w:rPr>
                <w:rFonts w:ascii="Calibri" w:eastAsia="Times New Roman" w:hAnsi="Calibri" w:cs="Calibri"/>
                <w:kern w:val="0"/>
                <w14:ligatures w14:val="none"/>
              </w:rPr>
            </w:pPr>
            <w:r w:rsidRPr="00C846EA">
              <w:rPr>
                <w:rFonts w:ascii="Calibri" w:eastAsia="Times New Roman" w:hAnsi="Calibri" w:cs="Calibri"/>
                <w:kern w:val="0"/>
                <w14:ligatures w14:val="none"/>
              </w:rPr>
              <w:t>48%</w:t>
            </w:r>
          </w:p>
        </w:tc>
        <w:tc>
          <w:tcPr>
            <w:tcW w:w="1690" w:type="dxa"/>
            <w:tcBorders>
              <w:top w:val="single" w:sz="4" w:space="0" w:color="000000"/>
              <w:left w:val="nil"/>
              <w:bottom w:val="single" w:sz="4" w:space="0" w:color="000000"/>
              <w:right w:val="single" w:sz="4" w:space="0" w:color="000000"/>
            </w:tcBorders>
            <w:shd w:val="clear" w:color="000000" w:fill="A6D78E"/>
            <w:noWrap/>
            <w:vAlign w:val="bottom"/>
            <w:hideMark/>
          </w:tcPr>
          <w:p w14:paraId="6CD73675" w14:textId="77777777" w:rsidR="00C846EA" w:rsidRPr="00C846EA" w:rsidRDefault="00C846EA" w:rsidP="00C846EA">
            <w:pPr>
              <w:spacing w:after="0" w:line="240" w:lineRule="auto"/>
              <w:jc w:val="center"/>
              <w:rPr>
                <w:rFonts w:ascii="Calibri" w:eastAsia="Times New Roman" w:hAnsi="Calibri" w:cs="Calibri"/>
                <w:kern w:val="0"/>
                <w14:ligatures w14:val="none"/>
              </w:rPr>
            </w:pPr>
            <w:r w:rsidRPr="00C846EA">
              <w:rPr>
                <w:rFonts w:ascii="Calibri" w:eastAsia="Times New Roman" w:hAnsi="Calibri" w:cs="Calibri"/>
                <w:kern w:val="0"/>
                <w14:ligatures w14:val="none"/>
              </w:rPr>
              <w:t>44%</w:t>
            </w:r>
          </w:p>
        </w:tc>
        <w:tc>
          <w:tcPr>
            <w:tcW w:w="1690" w:type="dxa"/>
            <w:tcBorders>
              <w:top w:val="single" w:sz="4" w:space="0" w:color="000000"/>
              <w:left w:val="nil"/>
              <w:bottom w:val="single" w:sz="4" w:space="0" w:color="000000"/>
              <w:right w:val="nil"/>
            </w:tcBorders>
            <w:shd w:val="clear" w:color="000000" w:fill="A6D78E"/>
            <w:noWrap/>
            <w:vAlign w:val="bottom"/>
            <w:hideMark/>
          </w:tcPr>
          <w:p w14:paraId="17510A50"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44%</w:t>
            </w:r>
          </w:p>
        </w:tc>
        <w:tc>
          <w:tcPr>
            <w:tcW w:w="1690" w:type="dxa"/>
            <w:tcBorders>
              <w:top w:val="single" w:sz="4" w:space="0" w:color="000000"/>
              <w:left w:val="single" w:sz="4" w:space="0" w:color="000000"/>
              <w:bottom w:val="single" w:sz="4" w:space="0" w:color="000000"/>
              <w:right w:val="single" w:sz="4" w:space="0" w:color="000000"/>
            </w:tcBorders>
            <w:shd w:val="clear" w:color="000000" w:fill="A6D78E"/>
            <w:noWrap/>
            <w:vAlign w:val="bottom"/>
            <w:hideMark/>
          </w:tcPr>
          <w:p w14:paraId="1B055071"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43%</w:t>
            </w:r>
          </w:p>
        </w:tc>
      </w:tr>
      <w:tr w:rsidR="00C846EA" w:rsidRPr="00C846EA" w14:paraId="5F219EE1" w14:textId="77777777" w:rsidTr="00C846EA">
        <w:trPr>
          <w:trHeight w:val="300"/>
        </w:trPr>
        <w:tc>
          <w:tcPr>
            <w:tcW w:w="2700" w:type="dxa"/>
            <w:tcBorders>
              <w:top w:val="nil"/>
              <w:left w:val="single" w:sz="4" w:space="0" w:color="000000"/>
              <w:bottom w:val="single" w:sz="4" w:space="0" w:color="000000"/>
              <w:right w:val="single" w:sz="4" w:space="0" w:color="000000"/>
            </w:tcBorders>
            <w:noWrap/>
            <w:vAlign w:val="bottom"/>
            <w:hideMark/>
          </w:tcPr>
          <w:p w14:paraId="3234A84A" w14:textId="77777777" w:rsidR="00C846EA" w:rsidRPr="00C846EA" w:rsidRDefault="00C846EA" w:rsidP="00C846EA">
            <w:pPr>
              <w:spacing w:after="0" w:line="240" w:lineRule="auto"/>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Full-time faculty (teaching)</w:t>
            </w:r>
          </w:p>
        </w:tc>
        <w:tc>
          <w:tcPr>
            <w:tcW w:w="1690" w:type="dxa"/>
            <w:tcBorders>
              <w:top w:val="nil"/>
              <w:left w:val="nil"/>
              <w:bottom w:val="single" w:sz="4" w:space="0" w:color="000000"/>
              <w:right w:val="single" w:sz="4" w:space="0" w:color="000000"/>
            </w:tcBorders>
            <w:shd w:val="clear" w:color="000000" w:fill="A6D78E"/>
            <w:noWrap/>
            <w:vAlign w:val="bottom"/>
            <w:hideMark/>
          </w:tcPr>
          <w:p w14:paraId="2928E29F"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43%</w:t>
            </w:r>
          </w:p>
        </w:tc>
        <w:tc>
          <w:tcPr>
            <w:tcW w:w="1690" w:type="dxa"/>
            <w:tcBorders>
              <w:top w:val="nil"/>
              <w:left w:val="nil"/>
              <w:bottom w:val="single" w:sz="4" w:space="0" w:color="000000"/>
              <w:right w:val="single" w:sz="4" w:space="0" w:color="000000"/>
            </w:tcBorders>
            <w:shd w:val="clear" w:color="000000" w:fill="A6D78E"/>
            <w:noWrap/>
            <w:vAlign w:val="bottom"/>
            <w:hideMark/>
          </w:tcPr>
          <w:p w14:paraId="208AA908"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44%</w:t>
            </w:r>
          </w:p>
        </w:tc>
        <w:tc>
          <w:tcPr>
            <w:tcW w:w="1690" w:type="dxa"/>
            <w:tcBorders>
              <w:top w:val="nil"/>
              <w:left w:val="nil"/>
              <w:bottom w:val="single" w:sz="4" w:space="0" w:color="000000"/>
              <w:right w:val="nil"/>
            </w:tcBorders>
            <w:shd w:val="clear" w:color="000000" w:fill="A6D78E"/>
            <w:noWrap/>
            <w:vAlign w:val="bottom"/>
            <w:hideMark/>
          </w:tcPr>
          <w:p w14:paraId="02836563"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44%</w:t>
            </w:r>
          </w:p>
        </w:tc>
        <w:tc>
          <w:tcPr>
            <w:tcW w:w="1690" w:type="dxa"/>
            <w:tcBorders>
              <w:top w:val="nil"/>
              <w:left w:val="single" w:sz="4" w:space="0" w:color="000000"/>
              <w:bottom w:val="single" w:sz="4" w:space="0" w:color="000000"/>
              <w:right w:val="single" w:sz="4" w:space="0" w:color="000000"/>
            </w:tcBorders>
            <w:shd w:val="clear" w:color="000000" w:fill="A6D78E"/>
            <w:noWrap/>
            <w:vAlign w:val="bottom"/>
            <w:hideMark/>
          </w:tcPr>
          <w:p w14:paraId="05D53367"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43%</w:t>
            </w:r>
          </w:p>
        </w:tc>
      </w:tr>
      <w:tr w:rsidR="00C846EA" w:rsidRPr="00C846EA" w14:paraId="6A4E7C0D" w14:textId="77777777" w:rsidTr="00C846EA">
        <w:trPr>
          <w:trHeight w:val="300"/>
        </w:trPr>
        <w:tc>
          <w:tcPr>
            <w:tcW w:w="2700" w:type="dxa"/>
            <w:tcBorders>
              <w:top w:val="nil"/>
              <w:left w:val="single" w:sz="4" w:space="0" w:color="000000"/>
              <w:bottom w:val="single" w:sz="4" w:space="0" w:color="000000"/>
              <w:right w:val="single" w:sz="4" w:space="0" w:color="000000"/>
            </w:tcBorders>
            <w:noWrap/>
            <w:vAlign w:val="bottom"/>
            <w:hideMark/>
          </w:tcPr>
          <w:p w14:paraId="27D911DF" w14:textId="77777777" w:rsidR="00C846EA" w:rsidRPr="00C846EA" w:rsidRDefault="00C846EA" w:rsidP="00C846EA">
            <w:pPr>
              <w:spacing w:after="0" w:line="240" w:lineRule="auto"/>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Part-time faculty (teaching)</w:t>
            </w:r>
          </w:p>
        </w:tc>
        <w:tc>
          <w:tcPr>
            <w:tcW w:w="1690" w:type="dxa"/>
            <w:tcBorders>
              <w:top w:val="nil"/>
              <w:left w:val="nil"/>
              <w:bottom w:val="single" w:sz="4" w:space="0" w:color="000000"/>
              <w:right w:val="single" w:sz="4" w:space="0" w:color="000000"/>
            </w:tcBorders>
            <w:shd w:val="clear" w:color="000000" w:fill="A6D78E"/>
            <w:noWrap/>
            <w:vAlign w:val="bottom"/>
            <w:hideMark/>
          </w:tcPr>
          <w:p w14:paraId="4D8F5108"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41%</w:t>
            </w:r>
          </w:p>
        </w:tc>
        <w:tc>
          <w:tcPr>
            <w:tcW w:w="1690" w:type="dxa"/>
            <w:tcBorders>
              <w:top w:val="nil"/>
              <w:left w:val="nil"/>
              <w:bottom w:val="single" w:sz="4" w:space="0" w:color="000000"/>
              <w:right w:val="single" w:sz="4" w:space="0" w:color="000000"/>
            </w:tcBorders>
            <w:shd w:val="clear" w:color="000000" w:fill="A6D78E"/>
            <w:noWrap/>
            <w:vAlign w:val="bottom"/>
            <w:hideMark/>
          </w:tcPr>
          <w:p w14:paraId="0E248284"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37%</w:t>
            </w:r>
          </w:p>
        </w:tc>
        <w:tc>
          <w:tcPr>
            <w:tcW w:w="1690" w:type="dxa"/>
            <w:tcBorders>
              <w:top w:val="nil"/>
              <w:left w:val="nil"/>
              <w:bottom w:val="single" w:sz="4" w:space="0" w:color="000000"/>
              <w:right w:val="nil"/>
            </w:tcBorders>
            <w:shd w:val="clear" w:color="000000" w:fill="A6D78E"/>
            <w:noWrap/>
            <w:vAlign w:val="bottom"/>
            <w:hideMark/>
          </w:tcPr>
          <w:p w14:paraId="29AFB6EE"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34%</w:t>
            </w:r>
          </w:p>
        </w:tc>
        <w:tc>
          <w:tcPr>
            <w:tcW w:w="1690" w:type="dxa"/>
            <w:tcBorders>
              <w:top w:val="nil"/>
              <w:left w:val="single" w:sz="4" w:space="0" w:color="000000"/>
              <w:bottom w:val="single" w:sz="4" w:space="0" w:color="000000"/>
              <w:right w:val="single" w:sz="4" w:space="0" w:color="000000"/>
            </w:tcBorders>
            <w:shd w:val="clear" w:color="000000" w:fill="A6D78E"/>
            <w:noWrap/>
            <w:vAlign w:val="bottom"/>
            <w:hideMark/>
          </w:tcPr>
          <w:p w14:paraId="55098C0C"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38%</w:t>
            </w:r>
          </w:p>
        </w:tc>
      </w:tr>
      <w:tr w:rsidR="00C846EA" w:rsidRPr="00C846EA" w14:paraId="3320A290" w14:textId="77777777" w:rsidTr="00C846EA">
        <w:trPr>
          <w:trHeight w:val="300"/>
        </w:trPr>
        <w:tc>
          <w:tcPr>
            <w:tcW w:w="2700" w:type="dxa"/>
            <w:tcBorders>
              <w:top w:val="nil"/>
              <w:left w:val="single" w:sz="4" w:space="0" w:color="000000"/>
              <w:bottom w:val="single" w:sz="4" w:space="0" w:color="000000"/>
              <w:right w:val="single" w:sz="4" w:space="0" w:color="000000"/>
            </w:tcBorders>
            <w:noWrap/>
            <w:vAlign w:val="bottom"/>
            <w:hideMark/>
          </w:tcPr>
          <w:p w14:paraId="5FF9FACD" w14:textId="77777777" w:rsidR="00C846EA" w:rsidRPr="00C846EA" w:rsidRDefault="00C846EA" w:rsidP="00C846EA">
            <w:pPr>
              <w:spacing w:after="0" w:line="240" w:lineRule="auto"/>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Classified</w:t>
            </w:r>
          </w:p>
        </w:tc>
        <w:tc>
          <w:tcPr>
            <w:tcW w:w="1690" w:type="dxa"/>
            <w:tcBorders>
              <w:top w:val="nil"/>
              <w:left w:val="nil"/>
              <w:bottom w:val="single" w:sz="4" w:space="0" w:color="000000"/>
              <w:right w:val="single" w:sz="4" w:space="0" w:color="000000"/>
            </w:tcBorders>
            <w:shd w:val="clear" w:color="000000" w:fill="A6D78E"/>
            <w:noWrap/>
            <w:vAlign w:val="bottom"/>
            <w:hideMark/>
          </w:tcPr>
          <w:p w14:paraId="141782E3"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64%</w:t>
            </w:r>
          </w:p>
        </w:tc>
        <w:tc>
          <w:tcPr>
            <w:tcW w:w="1690" w:type="dxa"/>
            <w:tcBorders>
              <w:top w:val="nil"/>
              <w:left w:val="nil"/>
              <w:bottom w:val="single" w:sz="4" w:space="0" w:color="000000"/>
              <w:right w:val="single" w:sz="4" w:space="0" w:color="000000"/>
            </w:tcBorders>
            <w:shd w:val="clear" w:color="000000" w:fill="A6D78E"/>
            <w:noWrap/>
            <w:vAlign w:val="bottom"/>
            <w:hideMark/>
          </w:tcPr>
          <w:p w14:paraId="6504EDF8"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56%</w:t>
            </w:r>
          </w:p>
        </w:tc>
        <w:tc>
          <w:tcPr>
            <w:tcW w:w="1690" w:type="dxa"/>
            <w:tcBorders>
              <w:top w:val="nil"/>
              <w:left w:val="nil"/>
              <w:bottom w:val="single" w:sz="4" w:space="0" w:color="000000"/>
              <w:right w:val="nil"/>
            </w:tcBorders>
            <w:shd w:val="clear" w:color="000000" w:fill="A6D78E"/>
            <w:noWrap/>
            <w:vAlign w:val="bottom"/>
            <w:hideMark/>
          </w:tcPr>
          <w:p w14:paraId="092A2315"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53%</w:t>
            </w:r>
          </w:p>
        </w:tc>
        <w:tc>
          <w:tcPr>
            <w:tcW w:w="1690" w:type="dxa"/>
            <w:tcBorders>
              <w:top w:val="nil"/>
              <w:left w:val="single" w:sz="4" w:space="0" w:color="000000"/>
              <w:bottom w:val="single" w:sz="4" w:space="0" w:color="000000"/>
              <w:right w:val="single" w:sz="4" w:space="0" w:color="000000"/>
            </w:tcBorders>
            <w:shd w:val="clear" w:color="000000" w:fill="A6D78E"/>
            <w:noWrap/>
            <w:vAlign w:val="bottom"/>
            <w:hideMark/>
          </w:tcPr>
          <w:p w14:paraId="309083E5"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46%</w:t>
            </w:r>
          </w:p>
        </w:tc>
      </w:tr>
      <w:tr w:rsidR="00C846EA" w:rsidRPr="00C846EA" w14:paraId="07C93A29" w14:textId="77777777" w:rsidTr="00C846EA">
        <w:trPr>
          <w:trHeight w:val="300"/>
        </w:trPr>
        <w:tc>
          <w:tcPr>
            <w:tcW w:w="2700" w:type="dxa"/>
            <w:tcBorders>
              <w:top w:val="nil"/>
              <w:left w:val="single" w:sz="4" w:space="0" w:color="000000"/>
              <w:bottom w:val="single" w:sz="4" w:space="0" w:color="000000"/>
              <w:right w:val="single" w:sz="4" w:space="0" w:color="000000"/>
            </w:tcBorders>
            <w:noWrap/>
            <w:vAlign w:val="bottom"/>
            <w:hideMark/>
          </w:tcPr>
          <w:p w14:paraId="060934E6" w14:textId="77777777" w:rsidR="00C846EA" w:rsidRPr="00C846EA" w:rsidRDefault="00C846EA" w:rsidP="00C846EA">
            <w:pPr>
              <w:spacing w:after="0" w:line="240" w:lineRule="auto"/>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Exempt</w:t>
            </w:r>
          </w:p>
        </w:tc>
        <w:tc>
          <w:tcPr>
            <w:tcW w:w="1690" w:type="dxa"/>
            <w:tcBorders>
              <w:top w:val="nil"/>
              <w:left w:val="nil"/>
              <w:bottom w:val="single" w:sz="4" w:space="0" w:color="000000"/>
              <w:right w:val="single" w:sz="4" w:space="0" w:color="000000"/>
            </w:tcBorders>
            <w:shd w:val="clear" w:color="000000" w:fill="A6D78E"/>
            <w:noWrap/>
            <w:vAlign w:val="bottom"/>
            <w:hideMark/>
          </w:tcPr>
          <w:p w14:paraId="2A3F1314"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55%</w:t>
            </w:r>
          </w:p>
        </w:tc>
        <w:tc>
          <w:tcPr>
            <w:tcW w:w="1690" w:type="dxa"/>
            <w:tcBorders>
              <w:top w:val="nil"/>
              <w:left w:val="nil"/>
              <w:bottom w:val="single" w:sz="4" w:space="0" w:color="000000"/>
              <w:right w:val="single" w:sz="4" w:space="0" w:color="000000"/>
            </w:tcBorders>
            <w:shd w:val="clear" w:color="000000" w:fill="A6D78E"/>
            <w:noWrap/>
            <w:vAlign w:val="bottom"/>
            <w:hideMark/>
          </w:tcPr>
          <w:p w14:paraId="50CBB098"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52%</w:t>
            </w:r>
          </w:p>
        </w:tc>
        <w:tc>
          <w:tcPr>
            <w:tcW w:w="1690" w:type="dxa"/>
            <w:tcBorders>
              <w:top w:val="nil"/>
              <w:left w:val="nil"/>
              <w:bottom w:val="single" w:sz="4" w:space="0" w:color="000000"/>
              <w:right w:val="nil"/>
            </w:tcBorders>
            <w:shd w:val="clear" w:color="000000" w:fill="A6D78E"/>
            <w:noWrap/>
            <w:vAlign w:val="bottom"/>
            <w:hideMark/>
          </w:tcPr>
          <w:p w14:paraId="31429841"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54%</w:t>
            </w:r>
          </w:p>
        </w:tc>
        <w:tc>
          <w:tcPr>
            <w:tcW w:w="1690" w:type="dxa"/>
            <w:tcBorders>
              <w:top w:val="nil"/>
              <w:left w:val="single" w:sz="4" w:space="0" w:color="000000"/>
              <w:bottom w:val="single" w:sz="4" w:space="0" w:color="000000"/>
              <w:right w:val="single" w:sz="4" w:space="0" w:color="000000"/>
            </w:tcBorders>
            <w:shd w:val="clear" w:color="000000" w:fill="A6D78E"/>
            <w:noWrap/>
            <w:vAlign w:val="bottom"/>
            <w:hideMark/>
          </w:tcPr>
          <w:p w14:paraId="62D7B1B4" w14:textId="77777777" w:rsidR="00C846EA" w:rsidRPr="00C846EA" w:rsidRDefault="00C846EA" w:rsidP="00C846EA">
            <w:pPr>
              <w:spacing w:after="0" w:line="240" w:lineRule="auto"/>
              <w:jc w:val="center"/>
              <w:rPr>
                <w:rFonts w:ascii="Calibri" w:eastAsia="Times New Roman" w:hAnsi="Calibri" w:cs="Calibri"/>
                <w:color w:val="000000"/>
                <w:kern w:val="0"/>
                <w14:ligatures w14:val="none"/>
              </w:rPr>
            </w:pPr>
            <w:r w:rsidRPr="00C846EA">
              <w:rPr>
                <w:rFonts w:ascii="Calibri" w:eastAsia="Times New Roman" w:hAnsi="Calibri" w:cs="Calibri"/>
                <w:color w:val="000000"/>
                <w:kern w:val="0"/>
                <w14:ligatures w14:val="none"/>
              </w:rPr>
              <w:t>47%</w:t>
            </w:r>
          </w:p>
        </w:tc>
      </w:tr>
    </w:tbl>
    <w:p w14:paraId="287834C9" w14:textId="77777777" w:rsidR="00A07680" w:rsidRPr="00A07680" w:rsidRDefault="00A07680" w:rsidP="7947B378"/>
    <w:p w14:paraId="64FE8692" w14:textId="1270C575" w:rsidR="00850D7A" w:rsidRDefault="5E6978F3" w:rsidP="7947B378">
      <w:r w:rsidRPr="7947B378">
        <w:rPr>
          <w:i/>
          <w:iCs/>
        </w:rPr>
        <w:t xml:space="preserve">Data source and notes: </w:t>
      </w:r>
      <w:r w:rsidRPr="7947B378">
        <w:t xml:space="preserve">Metric is taken from institutional employee data. All demographic data is self-reported by employees. </w:t>
      </w:r>
      <w:r w:rsidR="4FADF727" w:rsidRPr="7947B378">
        <w:t xml:space="preserve">Employees who self-report any non-white race/ethnicity are considered an employee of color in this analysis. </w:t>
      </w:r>
    </w:p>
    <w:p w14:paraId="7BB8E0E7" w14:textId="727777CB" w:rsidR="00850D7A" w:rsidRDefault="000576F9" w:rsidP="13A13A84">
      <w:r>
        <w:br w:type="page"/>
      </w:r>
    </w:p>
    <w:tbl>
      <w:tblPr>
        <w:tblW w:w="5914" w:type="dxa"/>
        <w:tblLook w:val="04A0" w:firstRow="1" w:lastRow="0" w:firstColumn="1" w:lastColumn="0" w:noHBand="0" w:noVBand="1"/>
      </w:tblPr>
      <w:tblGrid>
        <w:gridCol w:w="2970"/>
        <w:gridCol w:w="900"/>
        <w:gridCol w:w="2044"/>
      </w:tblGrid>
      <w:tr w:rsidR="000313AC" w:rsidRPr="000313AC" w14:paraId="347071BB" w14:textId="77777777" w:rsidTr="000313AC">
        <w:trPr>
          <w:trHeight w:val="300"/>
        </w:trPr>
        <w:tc>
          <w:tcPr>
            <w:tcW w:w="5914" w:type="dxa"/>
            <w:gridSpan w:val="3"/>
            <w:tcBorders>
              <w:top w:val="nil"/>
              <w:left w:val="nil"/>
              <w:bottom w:val="nil"/>
              <w:right w:val="nil"/>
            </w:tcBorders>
            <w:noWrap/>
            <w:vAlign w:val="bottom"/>
            <w:hideMark/>
          </w:tcPr>
          <w:p w14:paraId="53BA7D94" w14:textId="77777777" w:rsidR="000313AC" w:rsidRPr="000313AC" w:rsidRDefault="000313AC" w:rsidP="000313AC">
            <w:pPr>
              <w:spacing w:after="0" w:line="240" w:lineRule="auto"/>
              <w:rPr>
                <w:rFonts w:ascii="Calibri" w:eastAsia="Times New Roman" w:hAnsi="Calibri" w:cs="Calibri"/>
                <w:b/>
                <w:bCs/>
                <w:kern w:val="0"/>
                <w14:ligatures w14:val="none"/>
              </w:rPr>
            </w:pPr>
            <w:r w:rsidRPr="000313AC">
              <w:rPr>
                <w:rFonts w:ascii="Calibri" w:eastAsia="Times New Roman" w:hAnsi="Calibri" w:cs="Calibri"/>
                <w:b/>
                <w:bCs/>
                <w:kern w:val="0"/>
                <w14:ligatures w14:val="none"/>
              </w:rPr>
              <w:lastRenderedPageBreak/>
              <w:t>Organizational Excellence 5. Employee Satisfaction</w:t>
            </w:r>
          </w:p>
        </w:tc>
      </w:tr>
      <w:tr w:rsidR="000313AC" w:rsidRPr="000313AC" w14:paraId="79BB38C6" w14:textId="77777777" w:rsidTr="000313AC">
        <w:trPr>
          <w:trHeight w:val="300"/>
        </w:trPr>
        <w:tc>
          <w:tcPr>
            <w:tcW w:w="2970" w:type="dxa"/>
            <w:tcBorders>
              <w:top w:val="single" w:sz="4" w:space="0" w:color="000000"/>
              <w:left w:val="single" w:sz="4" w:space="0" w:color="000000"/>
              <w:bottom w:val="single" w:sz="4" w:space="0" w:color="000000"/>
              <w:right w:val="single" w:sz="4" w:space="0" w:color="000000"/>
            </w:tcBorders>
            <w:shd w:val="clear" w:color="000000" w:fill="548235"/>
            <w:noWrap/>
            <w:vAlign w:val="bottom"/>
            <w:hideMark/>
          </w:tcPr>
          <w:p w14:paraId="58C7DA0A" w14:textId="77777777" w:rsidR="000313AC" w:rsidRPr="000313AC" w:rsidRDefault="000313AC" w:rsidP="000313AC">
            <w:pPr>
              <w:spacing w:after="0" w:line="240" w:lineRule="auto"/>
              <w:rPr>
                <w:rFonts w:ascii="Calibri" w:eastAsia="Times New Roman" w:hAnsi="Calibri" w:cs="Calibri"/>
                <w:kern w:val="0"/>
                <w14:ligatures w14:val="none"/>
              </w:rPr>
            </w:pPr>
            <w:r w:rsidRPr="000313AC">
              <w:rPr>
                <w:rFonts w:ascii="Calibri" w:eastAsia="Times New Roman" w:hAnsi="Calibri" w:cs="Calibri"/>
                <w:kern w:val="0"/>
                <w14:ligatures w14:val="none"/>
              </w:rPr>
              <w:t xml:space="preserve">Mission Fulfillment Target </w:t>
            </w:r>
          </w:p>
        </w:tc>
        <w:tc>
          <w:tcPr>
            <w:tcW w:w="900" w:type="dxa"/>
            <w:tcBorders>
              <w:top w:val="single" w:sz="4" w:space="0" w:color="000000"/>
              <w:left w:val="nil"/>
              <w:bottom w:val="single" w:sz="4" w:space="0" w:color="000000"/>
              <w:right w:val="single" w:sz="4" w:space="0" w:color="000000"/>
            </w:tcBorders>
            <w:shd w:val="clear" w:color="000000" w:fill="548235"/>
            <w:noWrap/>
            <w:vAlign w:val="bottom"/>
            <w:hideMark/>
          </w:tcPr>
          <w:p w14:paraId="060499F0" w14:textId="77777777" w:rsidR="000313AC" w:rsidRPr="000313AC" w:rsidRDefault="000313AC" w:rsidP="000313AC">
            <w:pPr>
              <w:spacing w:after="0" w:line="240" w:lineRule="auto"/>
              <w:jc w:val="center"/>
              <w:rPr>
                <w:rFonts w:ascii="Calibri" w:eastAsia="Times New Roman" w:hAnsi="Calibri" w:cs="Calibri"/>
                <w:kern w:val="0"/>
                <w14:ligatures w14:val="none"/>
              </w:rPr>
            </w:pPr>
            <w:r w:rsidRPr="000313AC">
              <w:rPr>
                <w:rFonts w:ascii="Calibri" w:eastAsia="Times New Roman" w:hAnsi="Calibri" w:cs="Calibri"/>
                <w:kern w:val="0"/>
                <w14:ligatures w14:val="none"/>
              </w:rPr>
              <w:t>4.0</w:t>
            </w:r>
          </w:p>
        </w:tc>
        <w:tc>
          <w:tcPr>
            <w:tcW w:w="2044" w:type="dxa"/>
            <w:tcBorders>
              <w:top w:val="nil"/>
              <w:left w:val="nil"/>
              <w:bottom w:val="nil"/>
              <w:right w:val="nil"/>
            </w:tcBorders>
            <w:noWrap/>
            <w:vAlign w:val="bottom"/>
            <w:hideMark/>
          </w:tcPr>
          <w:p w14:paraId="799239AA" w14:textId="77777777" w:rsidR="000313AC" w:rsidRPr="000313AC" w:rsidRDefault="000313AC" w:rsidP="000313AC">
            <w:pPr>
              <w:spacing w:after="0" w:line="240" w:lineRule="auto"/>
              <w:jc w:val="center"/>
              <w:rPr>
                <w:rFonts w:ascii="Calibri" w:eastAsia="Times New Roman" w:hAnsi="Calibri" w:cs="Calibri"/>
                <w:kern w:val="0"/>
                <w14:ligatures w14:val="none"/>
              </w:rPr>
            </w:pPr>
          </w:p>
        </w:tc>
      </w:tr>
      <w:tr w:rsidR="000313AC" w:rsidRPr="000313AC" w14:paraId="14F7DF2C" w14:textId="77777777" w:rsidTr="000313AC">
        <w:trPr>
          <w:trHeight w:val="765"/>
        </w:trPr>
        <w:tc>
          <w:tcPr>
            <w:tcW w:w="2970" w:type="dxa"/>
            <w:tcBorders>
              <w:top w:val="nil"/>
              <w:left w:val="single" w:sz="4" w:space="0" w:color="000000"/>
              <w:bottom w:val="single" w:sz="4" w:space="0" w:color="000000"/>
              <w:right w:val="single" w:sz="4" w:space="0" w:color="000000"/>
            </w:tcBorders>
            <w:shd w:val="clear" w:color="000000" w:fill="C6E0B4"/>
            <w:vAlign w:val="bottom"/>
            <w:hideMark/>
          </w:tcPr>
          <w:p w14:paraId="1E7DF440" w14:textId="77777777" w:rsidR="000313AC" w:rsidRPr="000313AC" w:rsidRDefault="000313AC" w:rsidP="000313AC">
            <w:pPr>
              <w:spacing w:after="0" w:line="240" w:lineRule="auto"/>
              <w:rPr>
                <w:rFonts w:ascii="Calibri" w:eastAsia="Times New Roman" w:hAnsi="Calibri" w:cs="Calibri"/>
                <w:kern w:val="0"/>
                <w14:ligatures w14:val="none"/>
              </w:rPr>
            </w:pPr>
            <w:r w:rsidRPr="000313AC">
              <w:rPr>
                <w:rFonts w:ascii="Calibri" w:eastAsia="Times New Roman" w:hAnsi="Calibri" w:cs="Calibri"/>
                <w:kern w:val="0"/>
                <w14:ligatures w14:val="none"/>
              </w:rPr>
              <w:t xml:space="preserve">Target within range </w:t>
            </w:r>
            <w:r w:rsidRPr="000313AC">
              <w:rPr>
                <w:rFonts w:ascii="Calibri" w:eastAsia="Times New Roman" w:hAnsi="Calibri" w:cs="Calibri"/>
                <w:kern w:val="0"/>
                <w14:ligatures w14:val="none"/>
              </w:rPr>
              <w:br/>
              <w:t>(above 80% of target)</w:t>
            </w:r>
          </w:p>
        </w:tc>
        <w:tc>
          <w:tcPr>
            <w:tcW w:w="900" w:type="dxa"/>
            <w:tcBorders>
              <w:top w:val="nil"/>
              <w:left w:val="nil"/>
              <w:bottom w:val="single" w:sz="4" w:space="0" w:color="000000"/>
              <w:right w:val="single" w:sz="4" w:space="0" w:color="000000"/>
            </w:tcBorders>
            <w:shd w:val="clear" w:color="000000" w:fill="C6E0B4"/>
            <w:noWrap/>
            <w:vAlign w:val="bottom"/>
            <w:hideMark/>
          </w:tcPr>
          <w:p w14:paraId="610FF984" w14:textId="77777777" w:rsidR="000313AC" w:rsidRPr="000313AC" w:rsidRDefault="000313AC" w:rsidP="000313AC">
            <w:pPr>
              <w:spacing w:after="0" w:line="240" w:lineRule="auto"/>
              <w:jc w:val="center"/>
              <w:rPr>
                <w:rFonts w:ascii="Calibri" w:eastAsia="Times New Roman" w:hAnsi="Calibri" w:cs="Calibri"/>
                <w:kern w:val="0"/>
                <w14:ligatures w14:val="none"/>
              </w:rPr>
            </w:pPr>
            <w:r w:rsidRPr="000313AC">
              <w:rPr>
                <w:rFonts w:ascii="Calibri" w:eastAsia="Times New Roman" w:hAnsi="Calibri" w:cs="Calibri"/>
                <w:kern w:val="0"/>
                <w14:ligatures w14:val="none"/>
              </w:rPr>
              <w:t>3.2</w:t>
            </w:r>
          </w:p>
        </w:tc>
        <w:tc>
          <w:tcPr>
            <w:tcW w:w="2044" w:type="dxa"/>
            <w:tcBorders>
              <w:top w:val="nil"/>
              <w:left w:val="nil"/>
              <w:bottom w:val="nil"/>
              <w:right w:val="nil"/>
            </w:tcBorders>
            <w:noWrap/>
            <w:vAlign w:val="bottom"/>
            <w:hideMark/>
          </w:tcPr>
          <w:p w14:paraId="3CE4149F" w14:textId="77777777" w:rsidR="000313AC" w:rsidRPr="000313AC" w:rsidRDefault="000313AC" w:rsidP="000313AC">
            <w:pPr>
              <w:spacing w:after="0" w:line="240" w:lineRule="auto"/>
              <w:jc w:val="center"/>
              <w:rPr>
                <w:rFonts w:ascii="Calibri" w:eastAsia="Times New Roman" w:hAnsi="Calibri" w:cs="Calibri"/>
                <w:kern w:val="0"/>
                <w14:ligatures w14:val="none"/>
              </w:rPr>
            </w:pPr>
          </w:p>
        </w:tc>
      </w:tr>
      <w:tr w:rsidR="000313AC" w:rsidRPr="000313AC" w14:paraId="12A68EA8" w14:textId="77777777" w:rsidTr="000313AC">
        <w:trPr>
          <w:trHeight w:val="780"/>
        </w:trPr>
        <w:tc>
          <w:tcPr>
            <w:tcW w:w="2970" w:type="dxa"/>
            <w:tcBorders>
              <w:top w:val="nil"/>
              <w:left w:val="single" w:sz="4" w:space="0" w:color="000000"/>
              <w:bottom w:val="single" w:sz="4" w:space="0" w:color="000000"/>
              <w:right w:val="single" w:sz="4" w:space="0" w:color="000000"/>
            </w:tcBorders>
            <w:shd w:val="clear" w:color="000000" w:fill="FFE699"/>
            <w:vAlign w:val="bottom"/>
            <w:hideMark/>
          </w:tcPr>
          <w:p w14:paraId="0439526F" w14:textId="77777777" w:rsidR="000313AC" w:rsidRPr="000313AC" w:rsidRDefault="000313AC" w:rsidP="000313AC">
            <w:pPr>
              <w:spacing w:after="0" w:line="240" w:lineRule="auto"/>
              <w:rPr>
                <w:rFonts w:ascii="Calibri" w:eastAsia="Times New Roman" w:hAnsi="Calibri" w:cs="Calibri"/>
                <w:kern w:val="0"/>
                <w14:ligatures w14:val="none"/>
              </w:rPr>
            </w:pPr>
            <w:r w:rsidRPr="000313AC">
              <w:rPr>
                <w:rFonts w:ascii="Calibri" w:eastAsia="Times New Roman" w:hAnsi="Calibri" w:cs="Calibri"/>
                <w:kern w:val="0"/>
                <w14:ligatures w14:val="none"/>
              </w:rPr>
              <w:t>Target out of range</w:t>
            </w:r>
            <w:r w:rsidRPr="000313AC">
              <w:rPr>
                <w:rFonts w:ascii="Calibri" w:eastAsia="Times New Roman" w:hAnsi="Calibri" w:cs="Calibri"/>
                <w:kern w:val="0"/>
                <w14:ligatures w14:val="none"/>
              </w:rPr>
              <w:br/>
              <w:t>(below 80% of target)</w:t>
            </w:r>
          </w:p>
        </w:tc>
        <w:tc>
          <w:tcPr>
            <w:tcW w:w="900" w:type="dxa"/>
            <w:tcBorders>
              <w:top w:val="nil"/>
              <w:left w:val="nil"/>
              <w:bottom w:val="single" w:sz="4" w:space="0" w:color="000000"/>
              <w:right w:val="single" w:sz="4" w:space="0" w:color="000000"/>
            </w:tcBorders>
            <w:shd w:val="clear" w:color="000000" w:fill="FFE699"/>
            <w:noWrap/>
            <w:vAlign w:val="bottom"/>
            <w:hideMark/>
          </w:tcPr>
          <w:p w14:paraId="261C2FB0" w14:textId="77777777" w:rsidR="000313AC" w:rsidRPr="000313AC" w:rsidRDefault="000313AC" w:rsidP="000313AC">
            <w:pPr>
              <w:spacing w:after="0" w:line="240" w:lineRule="auto"/>
              <w:jc w:val="center"/>
              <w:rPr>
                <w:rFonts w:ascii="Calibri" w:eastAsia="Times New Roman" w:hAnsi="Calibri" w:cs="Calibri"/>
                <w:kern w:val="0"/>
                <w14:ligatures w14:val="none"/>
              </w:rPr>
            </w:pPr>
            <w:r w:rsidRPr="000313AC">
              <w:rPr>
                <w:rFonts w:ascii="Calibri" w:eastAsia="Times New Roman" w:hAnsi="Calibri" w:cs="Calibri"/>
                <w:kern w:val="0"/>
                <w14:ligatures w14:val="none"/>
              </w:rPr>
              <w:t>&lt; 3.2</w:t>
            </w:r>
          </w:p>
        </w:tc>
        <w:tc>
          <w:tcPr>
            <w:tcW w:w="2044" w:type="dxa"/>
            <w:tcBorders>
              <w:top w:val="nil"/>
              <w:left w:val="nil"/>
              <w:bottom w:val="nil"/>
              <w:right w:val="nil"/>
            </w:tcBorders>
            <w:noWrap/>
            <w:vAlign w:val="bottom"/>
            <w:hideMark/>
          </w:tcPr>
          <w:p w14:paraId="225E31BB" w14:textId="77777777" w:rsidR="000313AC" w:rsidRPr="000313AC" w:rsidRDefault="000313AC" w:rsidP="000313AC">
            <w:pPr>
              <w:spacing w:after="0" w:line="240" w:lineRule="auto"/>
              <w:jc w:val="center"/>
              <w:rPr>
                <w:rFonts w:ascii="Calibri" w:eastAsia="Times New Roman" w:hAnsi="Calibri" w:cs="Calibri"/>
                <w:kern w:val="0"/>
                <w14:ligatures w14:val="none"/>
              </w:rPr>
            </w:pPr>
          </w:p>
        </w:tc>
      </w:tr>
    </w:tbl>
    <w:p w14:paraId="611CB6DD" w14:textId="77777777" w:rsidR="000313AC" w:rsidRDefault="000313AC" w:rsidP="7947B378">
      <w:pPr>
        <w:rPr>
          <w:i/>
          <w:iCs/>
        </w:rPr>
      </w:pPr>
    </w:p>
    <w:tbl>
      <w:tblPr>
        <w:tblW w:w="9355" w:type="dxa"/>
        <w:tblLook w:val="04A0" w:firstRow="1" w:lastRow="0" w:firstColumn="1" w:lastColumn="0" w:noHBand="0" w:noVBand="1"/>
      </w:tblPr>
      <w:tblGrid>
        <w:gridCol w:w="4350"/>
        <w:gridCol w:w="1479"/>
        <w:gridCol w:w="1315"/>
        <w:gridCol w:w="1078"/>
        <w:gridCol w:w="1133"/>
      </w:tblGrid>
      <w:tr w:rsidR="00C846EA" w:rsidRPr="00C846EA" w14:paraId="0CA7F399" w14:textId="77777777" w:rsidTr="00C846EA">
        <w:trPr>
          <w:trHeight w:val="289"/>
        </w:trPr>
        <w:tc>
          <w:tcPr>
            <w:tcW w:w="4350" w:type="dxa"/>
            <w:tcBorders>
              <w:top w:val="single" w:sz="4" w:space="0" w:color="000000"/>
              <w:left w:val="single" w:sz="4" w:space="0" w:color="000000"/>
              <w:bottom w:val="single" w:sz="4" w:space="0" w:color="000000"/>
              <w:right w:val="single" w:sz="4" w:space="0" w:color="000000"/>
            </w:tcBorders>
            <w:noWrap/>
            <w:vAlign w:val="bottom"/>
            <w:hideMark/>
          </w:tcPr>
          <w:p w14:paraId="2B696F9B" w14:textId="77777777" w:rsidR="00C846EA" w:rsidRPr="00C846EA" w:rsidRDefault="00C846EA" w:rsidP="00C846EA">
            <w:pPr>
              <w:spacing w:after="0" w:line="240" w:lineRule="auto"/>
              <w:rPr>
                <w:rFonts w:ascii="Calibri" w:eastAsia="Times New Roman" w:hAnsi="Calibri" w:cs="Calibri"/>
                <w:b/>
                <w:bCs/>
                <w:color w:val="FFFFFF"/>
                <w:kern w:val="0"/>
                <w:sz w:val="26"/>
                <w:szCs w:val="26"/>
                <w14:ligatures w14:val="none"/>
              </w:rPr>
            </w:pPr>
            <w:r w:rsidRPr="00C846EA">
              <w:rPr>
                <w:rFonts w:ascii="Calibri" w:eastAsia="Times New Roman" w:hAnsi="Calibri" w:cs="Calibri"/>
                <w:b/>
                <w:bCs/>
                <w:color w:val="FFFFFF"/>
                <w:kern w:val="0"/>
                <w:sz w:val="26"/>
                <w:szCs w:val="26"/>
                <w14:ligatures w14:val="none"/>
              </w:rPr>
              <w:t> </w:t>
            </w:r>
          </w:p>
        </w:tc>
        <w:tc>
          <w:tcPr>
            <w:tcW w:w="5005" w:type="dxa"/>
            <w:gridSpan w:val="4"/>
            <w:tcBorders>
              <w:top w:val="nil"/>
              <w:left w:val="nil"/>
              <w:bottom w:val="nil"/>
              <w:right w:val="nil"/>
            </w:tcBorders>
            <w:shd w:val="clear" w:color="000000" w:fill="0070C0"/>
            <w:noWrap/>
            <w:vAlign w:val="bottom"/>
            <w:hideMark/>
          </w:tcPr>
          <w:p w14:paraId="06EB51A6" w14:textId="77777777" w:rsidR="00C846EA" w:rsidRPr="00C846EA" w:rsidRDefault="00C846EA" w:rsidP="00C846EA">
            <w:pPr>
              <w:spacing w:after="0" w:line="240" w:lineRule="auto"/>
              <w:jc w:val="center"/>
              <w:rPr>
                <w:rFonts w:ascii="Calibri" w:eastAsia="Times New Roman" w:hAnsi="Calibri" w:cs="Calibri"/>
                <w:b/>
                <w:bCs/>
                <w:color w:val="FFFFFF"/>
                <w:kern w:val="0"/>
                <w:sz w:val="26"/>
                <w:szCs w:val="26"/>
                <w14:ligatures w14:val="none"/>
              </w:rPr>
            </w:pPr>
            <w:r w:rsidRPr="00C846EA">
              <w:rPr>
                <w:rFonts w:ascii="Calibri" w:eastAsia="Times New Roman" w:hAnsi="Calibri" w:cs="Calibri"/>
                <w:b/>
                <w:bCs/>
                <w:color w:val="FFFFFF"/>
                <w:kern w:val="0"/>
                <w:sz w:val="26"/>
                <w:szCs w:val="26"/>
                <w14:ligatures w14:val="none"/>
              </w:rPr>
              <w:t>Seattle Central</w:t>
            </w:r>
          </w:p>
        </w:tc>
      </w:tr>
      <w:tr w:rsidR="00C846EA" w:rsidRPr="00C846EA" w14:paraId="12818098" w14:textId="77777777" w:rsidTr="00C846EA">
        <w:trPr>
          <w:trHeight w:val="285"/>
        </w:trPr>
        <w:tc>
          <w:tcPr>
            <w:tcW w:w="4350" w:type="dxa"/>
            <w:tcBorders>
              <w:top w:val="nil"/>
              <w:left w:val="single" w:sz="4" w:space="0" w:color="000000"/>
              <w:bottom w:val="nil"/>
              <w:right w:val="nil"/>
            </w:tcBorders>
            <w:noWrap/>
            <w:vAlign w:val="bottom"/>
            <w:hideMark/>
          </w:tcPr>
          <w:p w14:paraId="2238E117"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 </w:t>
            </w:r>
          </w:p>
        </w:tc>
        <w:tc>
          <w:tcPr>
            <w:tcW w:w="1479" w:type="dxa"/>
            <w:tcBorders>
              <w:top w:val="single" w:sz="4" w:space="0" w:color="000000"/>
              <w:left w:val="single" w:sz="4" w:space="0" w:color="000000"/>
              <w:bottom w:val="nil"/>
              <w:right w:val="single" w:sz="4" w:space="0" w:color="000000"/>
            </w:tcBorders>
            <w:hideMark/>
          </w:tcPr>
          <w:p w14:paraId="7B200525" w14:textId="77777777" w:rsidR="00C846EA" w:rsidRPr="00C846EA" w:rsidRDefault="00C846EA" w:rsidP="00C846EA">
            <w:pPr>
              <w:spacing w:after="0" w:line="240" w:lineRule="auto"/>
              <w:jc w:val="center"/>
              <w:rPr>
                <w:rFonts w:ascii="Calibri" w:eastAsia="Times New Roman" w:hAnsi="Calibri" w:cs="Calibri"/>
                <w:b/>
                <w:bCs/>
                <w:color w:val="000000"/>
                <w:kern w:val="0"/>
                <w:sz w:val="26"/>
                <w:szCs w:val="26"/>
                <w14:ligatures w14:val="none"/>
              </w:rPr>
            </w:pPr>
            <w:r w:rsidRPr="00C846EA">
              <w:rPr>
                <w:rFonts w:ascii="Calibri" w:eastAsia="Times New Roman" w:hAnsi="Calibri" w:cs="Calibri"/>
                <w:b/>
                <w:bCs/>
                <w:color w:val="000000"/>
                <w:kern w:val="0"/>
                <w:sz w:val="26"/>
                <w:szCs w:val="26"/>
                <w14:ligatures w14:val="none"/>
              </w:rPr>
              <w:t>2022</w:t>
            </w:r>
          </w:p>
        </w:tc>
        <w:tc>
          <w:tcPr>
            <w:tcW w:w="1315" w:type="dxa"/>
            <w:tcBorders>
              <w:top w:val="single" w:sz="4" w:space="0" w:color="000000"/>
              <w:left w:val="nil"/>
              <w:bottom w:val="nil"/>
              <w:right w:val="single" w:sz="4" w:space="0" w:color="000000"/>
            </w:tcBorders>
            <w:hideMark/>
          </w:tcPr>
          <w:p w14:paraId="16725BD3" w14:textId="77777777" w:rsidR="00C846EA" w:rsidRPr="00C846EA" w:rsidRDefault="00C846EA" w:rsidP="00C846EA">
            <w:pPr>
              <w:spacing w:after="0" w:line="240" w:lineRule="auto"/>
              <w:jc w:val="center"/>
              <w:rPr>
                <w:rFonts w:ascii="Calibri" w:eastAsia="Times New Roman" w:hAnsi="Calibri" w:cs="Calibri"/>
                <w:b/>
                <w:bCs/>
                <w:color w:val="000000"/>
                <w:kern w:val="0"/>
                <w:sz w:val="26"/>
                <w:szCs w:val="26"/>
                <w14:ligatures w14:val="none"/>
              </w:rPr>
            </w:pPr>
            <w:r w:rsidRPr="00C846EA">
              <w:rPr>
                <w:rFonts w:ascii="Calibri" w:eastAsia="Times New Roman" w:hAnsi="Calibri" w:cs="Calibri"/>
                <w:b/>
                <w:bCs/>
                <w:color w:val="000000"/>
                <w:kern w:val="0"/>
                <w:sz w:val="26"/>
                <w:szCs w:val="26"/>
                <w14:ligatures w14:val="none"/>
              </w:rPr>
              <w:t xml:space="preserve">2023 </w:t>
            </w:r>
          </w:p>
        </w:tc>
        <w:tc>
          <w:tcPr>
            <w:tcW w:w="1078" w:type="dxa"/>
            <w:tcBorders>
              <w:top w:val="single" w:sz="4" w:space="0" w:color="000000"/>
              <w:left w:val="nil"/>
              <w:bottom w:val="nil"/>
              <w:right w:val="nil"/>
            </w:tcBorders>
            <w:hideMark/>
          </w:tcPr>
          <w:p w14:paraId="3C395909" w14:textId="77777777" w:rsidR="00C846EA" w:rsidRPr="00C846EA" w:rsidRDefault="00C846EA" w:rsidP="00C846EA">
            <w:pPr>
              <w:spacing w:after="0" w:line="240" w:lineRule="auto"/>
              <w:jc w:val="center"/>
              <w:rPr>
                <w:rFonts w:ascii="Calibri" w:eastAsia="Times New Roman" w:hAnsi="Calibri" w:cs="Calibri"/>
                <w:b/>
                <w:bCs/>
                <w:color w:val="000000"/>
                <w:kern w:val="0"/>
                <w:sz w:val="26"/>
                <w:szCs w:val="26"/>
                <w14:ligatures w14:val="none"/>
              </w:rPr>
            </w:pPr>
            <w:r w:rsidRPr="00C846EA">
              <w:rPr>
                <w:rFonts w:ascii="Calibri" w:eastAsia="Times New Roman" w:hAnsi="Calibri" w:cs="Calibri"/>
                <w:b/>
                <w:bCs/>
                <w:color w:val="000000"/>
                <w:kern w:val="0"/>
                <w:sz w:val="26"/>
                <w:szCs w:val="26"/>
                <w14:ligatures w14:val="none"/>
              </w:rPr>
              <w:t>2024</w:t>
            </w:r>
          </w:p>
        </w:tc>
        <w:tc>
          <w:tcPr>
            <w:tcW w:w="1133" w:type="dxa"/>
            <w:tcBorders>
              <w:top w:val="single" w:sz="4" w:space="0" w:color="000000"/>
              <w:left w:val="single" w:sz="4" w:space="0" w:color="000000"/>
              <w:bottom w:val="single" w:sz="4" w:space="0" w:color="000000"/>
              <w:right w:val="single" w:sz="4" w:space="0" w:color="000000"/>
            </w:tcBorders>
            <w:noWrap/>
            <w:vAlign w:val="bottom"/>
            <w:hideMark/>
          </w:tcPr>
          <w:p w14:paraId="7F198EA0" w14:textId="77777777" w:rsidR="00C846EA" w:rsidRPr="00C846EA" w:rsidRDefault="00C846EA" w:rsidP="00C846EA">
            <w:pPr>
              <w:spacing w:after="0" w:line="240" w:lineRule="auto"/>
              <w:jc w:val="center"/>
              <w:rPr>
                <w:rFonts w:ascii="Calibri" w:eastAsia="Times New Roman" w:hAnsi="Calibri" w:cs="Calibri"/>
                <w:b/>
                <w:bCs/>
                <w:color w:val="000000"/>
                <w:kern w:val="0"/>
                <w:sz w:val="26"/>
                <w:szCs w:val="26"/>
                <w14:ligatures w14:val="none"/>
              </w:rPr>
            </w:pPr>
            <w:r w:rsidRPr="00C846EA">
              <w:rPr>
                <w:rFonts w:ascii="Calibri" w:eastAsia="Times New Roman" w:hAnsi="Calibri" w:cs="Calibri"/>
                <w:b/>
                <w:bCs/>
                <w:color w:val="000000"/>
                <w:kern w:val="0"/>
                <w:sz w:val="26"/>
                <w:szCs w:val="26"/>
                <w14:ligatures w14:val="none"/>
              </w:rPr>
              <w:t>2025</w:t>
            </w:r>
          </w:p>
        </w:tc>
      </w:tr>
      <w:tr w:rsidR="00C846EA" w:rsidRPr="00C846EA" w14:paraId="6208E5A8" w14:textId="77777777" w:rsidTr="00C846EA">
        <w:trPr>
          <w:trHeight w:val="289"/>
        </w:trPr>
        <w:tc>
          <w:tcPr>
            <w:tcW w:w="9355" w:type="dxa"/>
            <w:gridSpan w:val="5"/>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D2F136D" w14:textId="77777777" w:rsidR="00C846EA" w:rsidRPr="00C846EA" w:rsidRDefault="00C846EA" w:rsidP="00C846EA">
            <w:pPr>
              <w:spacing w:after="0" w:line="240" w:lineRule="auto"/>
              <w:rPr>
                <w:rFonts w:ascii="Calibri" w:eastAsia="Times New Roman" w:hAnsi="Calibri" w:cs="Calibri"/>
                <w:b/>
                <w:bCs/>
                <w:kern w:val="0"/>
                <w:sz w:val="26"/>
                <w:szCs w:val="26"/>
                <w14:ligatures w14:val="none"/>
              </w:rPr>
            </w:pPr>
            <w:r w:rsidRPr="00C846EA">
              <w:rPr>
                <w:rFonts w:ascii="Calibri" w:eastAsia="Times New Roman" w:hAnsi="Calibri" w:cs="Calibri"/>
                <w:b/>
                <w:bCs/>
                <w:kern w:val="0"/>
                <w:sz w:val="26"/>
                <w:szCs w:val="26"/>
                <w14:ligatures w14:val="none"/>
              </w:rPr>
              <w:t>Overall</w:t>
            </w:r>
          </w:p>
        </w:tc>
      </w:tr>
      <w:tr w:rsidR="00C846EA" w:rsidRPr="00C846EA" w14:paraId="0B5C94B6"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0A5F4C8E"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 </w:t>
            </w:r>
          </w:p>
        </w:tc>
        <w:tc>
          <w:tcPr>
            <w:tcW w:w="1479" w:type="dxa"/>
            <w:tcBorders>
              <w:top w:val="nil"/>
              <w:left w:val="nil"/>
              <w:bottom w:val="single" w:sz="4" w:space="0" w:color="000000"/>
              <w:right w:val="single" w:sz="4" w:space="0" w:color="000000"/>
            </w:tcBorders>
            <w:shd w:val="clear" w:color="000000" w:fill="D9F2D0"/>
            <w:noWrap/>
            <w:vAlign w:val="bottom"/>
            <w:hideMark/>
          </w:tcPr>
          <w:p w14:paraId="050893FE"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3.2</w:t>
            </w:r>
          </w:p>
        </w:tc>
        <w:tc>
          <w:tcPr>
            <w:tcW w:w="1315" w:type="dxa"/>
            <w:tcBorders>
              <w:top w:val="nil"/>
              <w:left w:val="nil"/>
              <w:bottom w:val="single" w:sz="4" w:space="0" w:color="000000"/>
              <w:right w:val="single" w:sz="4" w:space="0" w:color="000000"/>
            </w:tcBorders>
            <w:shd w:val="clear" w:color="000000" w:fill="D9F2D0"/>
            <w:noWrap/>
            <w:vAlign w:val="bottom"/>
            <w:hideMark/>
          </w:tcPr>
          <w:p w14:paraId="352237CA"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3.7</w:t>
            </w:r>
          </w:p>
        </w:tc>
        <w:tc>
          <w:tcPr>
            <w:tcW w:w="1078" w:type="dxa"/>
            <w:tcBorders>
              <w:top w:val="nil"/>
              <w:left w:val="nil"/>
              <w:bottom w:val="single" w:sz="4" w:space="0" w:color="000000"/>
              <w:right w:val="nil"/>
            </w:tcBorders>
            <w:shd w:val="clear" w:color="000000" w:fill="D9F2D0"/>
            <w:noWrap/>
            <w:vAlign w:val="bottom"/>
            <w:hideMark/>
          </w:tcPr>
          <w:p w14:paraId="7CC302EA"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6053D699"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3.2</w:t>
            </w:r>
          </w:p>
        </w:tc>
      </w:tr>
      <w:tr w:rsidR="00C846EA" w:rsidRPr="00C846EA" w14:paraId="17AA6C5E" w14:textId="77777777" w:rsidTr="00C846EA">
        <w:trPr>
          <w:trHeight w:val="289"/>
        </w:trPr>
        <w:tc>
          <w:tcPr>
            <w:tcW w:w="9355" w:type="dxa"/>
            <w:gridSpan w:val="5"/>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9C1B785" w14:textId="77777777" w:rsidR="00C846EA" w:rsidRPr="00C846EA" w:rsidRDefault="00C846EA" w:rsidP="00C846EA">
            <w:pPr>
              <w:spacing w:after="0" w:line="240" w:lineRule="auto"/>
              <w:rPr>
                <w:rFonts w:ascii="Calibri" w:eastAsia="Times New Roman" w:hAnsi="Calibri" w:cs="Calibri"/>
                <w:b/>
                <w:bCs/>
                <w:kern w:val="0"/>
                <w:sz w:val="26"/>
                <w:szCs w:val="26"/>
                <w14:ligatures w14:val="none"/>
              </w:rPr>
            </w:pPr>
            <w:r w:rsidRPr="00C846EA">
              <w:rPr>
                <w:rFonts w:ascii="Calibri" w:eastAsia="Times New Roman" w:hAnsi="Calibri" w:cs="Calibri"/>
                <w:b/>
                <w:bCs/>
                <w:kern w:val="0"/>
                <w:sz w:val="26"/>
                <w:szCs w:val="26"/>
                <w14:ligatures w14:val="none"/>
              </w:rPr>
              <w:t>Race/Ethnicity</w:t>
            </w:r>
          </w:p>
        </w:tc>
      </w:tr>
      <w:tr w:rsidR="00C846EA" w:rsidRPr="00C846EA" w14:paraId="211CE101" w14:textId="77777777" w:rsidTr="00C846EA">
        <w:trPr>
          <w:trHeight w:val="345"/>
        </w:trPr>
        <w:tc>
          <w:tcPr>
            <w:tcW w:w="4350" w:type="dxa"/>
            <w:tcBorders>
              <w:top w:val="nil"/>
              <w:left w:val="single" w:sz="4" w:space="0" w:color="000000"/>
              <w:bottom w:val="single" w:sz="4" w:space="0" w:color="000000"/>
              <w:right w:val="single" w:sz="4" w:space="0" w:color="000000"/>
            </w:tcBorders>
            <w:noWrap/>
            <w:hideMark/>
          </w:tcPr>
          <w:p w14:paraId="000C2027" w14:textId="77777777" w:rsidR="00C846EA" w:rsidRPr="00C846EA" w:rsidRDefault="00C846EA" w:rsidP="00C846EA">
            <w:pPr>
              <w:spacing w:after="0" w:line="240" w:lineRule="auto"/>
              <w:rPr>
                <w:rFonts w:ascii="Arial" w:eastAsia="Times New Roman" w:hAnsi="Arial" w:cs="Arial"/>
                <w:kern w:val="0"/>
                <w:sz w:val="26"/>
                <w:szCs w:val="26"/>
                <w14:ligatures w14:val="none"/>
              </w:rPr>
            </w:pPr>
            <w:r w:rsidRPr="00C846EA">
              <w:rPr>
                <w:rFonts w:ascii="Arial" w:eastAsia="Times New Roman" w:hAnsi="Arial" w:cs="Arial"/>
                <w:kern w:val="0"/>
                <w:sz w:val="26"/>
                <w:szCs w:val="26"/>
                <w14:ligatures w14:val="none"/>
              </w:rPr>
              <w:t>American Indian or Alaska Native</w:t>
            </w:r>
          </w:p>
        </w:tc>
        <w:tc>
          <w:tcPr>
            <w:tcW w:w="1479" w:type="dxa"/>
            <w:tcBorders>
              <w:top w:val="nil"/>
              <w:left w:val="nil"/>
              <w:bottom w:val="single" w:sz="4" w:space="0" w:color="000000"/>
              <w:right w:val="single" w:sz="4" w:space="0" w:color="000000"/>
            </w:tcBorders>
            <w:noWrap/>
            <w:vAlign w:val="bottom"/>
            <w:hideMark/>
          </w:tcPr>
          <w:p w14:paraId="6C3A2F03"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315" w:type="dxa"/>
            <w:tcBorders>
              <w:top w:val="nil"/>
              <w:left w:val="nil"/>
              <w:bottom w:val="single" w:sz="4" w:space="0" w:color="000000"/>
              <w:right w:val="single" w:sz="4" w:space="0" w:color="000000"/>
            </w:tcBorders>
            <w:noWrap/>
            <w:vAlign w:val="bottom"/>
            <w:hideMark/>
          </w:tcPr>
          <w:p w14:paraId="0F2A84CC"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078" w:type="dxa"/>
            <w:tcBorders>
              <w:top w:val="nil"/>
              <w:left w:val="nil"/>
              <w:bottom w:val="single" w:sz="4" w:space="0" w:color="000000"/>
              <w:right w:val="nil"/>
            </w:tcBorders>
            <w:noWrap/>
            <w:vAlign w:val="bottom"/>
            <w:hideMark/>
          </w:tcPr>
          <w:p w14:paraId="6D354D37"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133" w:type="dxa"/>
            <w:tcBorders>
              <w:top w:val="nil"/>
              <w:left w:val="single" w:sz="4" w:space="0" w:color="000000"/>
              <w:bottom w:val="single" w:sz="4" w:space="0" w:color="000000"/>
              <w:right w:val="single" w:sz="4" w:space="0" w:color="000000"/>
            </w:tcBorders>
            <w:noWrap/>
            <w:vAlign w:val="bottom"/>
            <w:hideMark/>
          </w:tcPr>
          <w:p w14:paraId="30E01F48" w14:textId="77777777" w:rsidR="00C846EA" w:rsidRPr="00C846EA" w:rsidRDefault="00C846EA" w:rsidP="00C846EA">
            <w:pPr>
              <w:spacing w:after="0" w:line="240" w:lineRule="auto"/>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r>
      <w:tr w:rsidR="00C846EA" w:rsidRPr="00C846EA" w14:paraId="26A00B12" w14:textId="77777777" w:rsidTr="00C846EA">
        <w:trPr>
          <w:trHeight w:val="345"/>
        </w:trPr>
        <w:tc>
          <w:tcPr>
            <w:tcW w:w="4350" w:type="dxa"/>
            <w:tcBorders>
              <w:top w:val="nil"/>
              <w:left w:val="single" w:sz="4" w:space="0" w:color="000000"/>
              <w:bottom w:val="single" w:sz="4" w:space="0" w:color="000000"/>
              <w:right w:val="single" w:sz="4" w:space="0" w:color="000000"/>
            </w:tcBorders>
            <w:noWrap/>
            <w:hideMark/>
          </w:tcPr>
          <w:p w14:paraId="6BF0A0A7" w14:textId="77777777" w:rsidR="00C846EA" w:rsidRPr="00C846EA" w:rsidRDefault="00C846EA" w:rsidP="00C846EA">
            <w:pPr>
              <w:spacing w:after="0" w:line="240" w:lineRule="auto"/>
              <w:rPr>
                <w:rFonts w:ascii="Arial" w:eastAsia="Times New Roman" w:hAnsi="Arial" w:cs="Arial"/>
                <w:kern w:val="0"/>
                <w:sz w:val="26"/>
                <w:szCs w:val="26"/>
                <w14:ligatures w14:val="none"/>
              </w:rPr>
            </w:pPr>
            <w:r w:rsidRPr="00C846EA">
              <w:rPr>
                <w:rFonts w:ascii="Arial" w:eastAsia="Times New Roman" w:hAnsi="Arial" w:cs="Arial"/>
                <w:kern w:val="0"/>
                <w:sz w:val="26"/>
                <w:szCs w:val="26"/>
                <w14:ligatures w14:val="none"/>
              </w:rPr>
              <w:t>Asian</w:t>
            </w:r>
          </w:p>
        </w:tc>
        <w:tc>
          <w:tcPr>
            <w:tcW w:w="1479" w:type="dxa"/>
            <w:tcBorders>
              <w:top w:val="nil"/>
              <w:left w:val="nil"/>
              <w:bottom w:val="single" w:sz="4" w:space="0" w:color="000000"/>
              <w:right w:val="single" w:sz="4" w:space="0" w:color="000000"/>
            </w:tcBorders>
            <w:shd w:val="clear" w:color="000000" w:fill="D9F2D0"/>
            <w:noWrap/>
            <w:vAlign w:val="bottom"/>
            <w:hideMark/>
          </w:tcPr>
          <w:p w14:paraId="095016D7"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3.6</w:t>
            </w:r>
          </w:p>
        </w:tc>
        <w:tc>
          <w:tcPr>
            <w:tcW w:w="1315" w:type="dxa"/>
            <w:tcBorders>
              <w:top w:val="nil"/>
              <w:left w:val="nil"/>
              <w:bottom w:val="single" w:sz="4" w:space="0" w:color="000000"/>
              <w:right w:val="single" w:sz="4" w:space="0" w:color="000000"/>
            </w:tcBorders>
            <w:shd w:val="clear" w:color="000000" w:fill="A6D78E"/>
            <w:noWrap/>
            <w:vAlign w:val="bottom"/>
            <w:hideMark/>
          </w:tcPr>
          <w:p w14:paraId="6088E66F"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4.1</w:t>
            </w:r>
          </w:p>
        </w:tc>
        <w:tc>
          <w:tcPr>
            <w:tcW w:w="1078" w:type="dxa"/>
            <w:tcBorders>
              <w:top w:val="nil"/>
              <w:left w:val="nil"/>
              <w:bottom w:val="single" w:sz="4" w:space="0" w:color="000000"/>
              <w:right w:val="nil"/>
            </w:tcBorders>
            <w:shd w:val="clear" w:color="000000" w:fill="D9F2D0"/>
            <w:noWrap/>
            <w:vAlign w:val="bottom"/>
            <w:hideMark/>
          </w:tcPr>
          <w:p w14:paraId="7EFD103B"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3.8</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4D649474"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3.4</w:t>
            </w:r>
          </w:p>
        </w:tc>
      </w:tr>
      <w:tr w:rsidR="00C846EA" w:rsidRPr="00C846EA" w14:paraId="1AD50E9F" w14:textId="77777777" w:rsidTr="00C846EA">
        <w:trPr>
          <w:trHeight w:val="345"/>
        </w:trPr>
        <w:tc>
          <w:tcPr>
            <w:tcW w:w="4350" w:type="dxa"/>
            <w:tcBorders>
              <w:top w:val="nil"/>
              <w:left w:val="single" w:sz="4" w:space="0" w:color="000000"/>
              <w:bottom w:val="single" w:sz="4" w:space="0" w:color="000000"/>
              <w:right w:val="single" w:sz="4" w:space="0" w:color="000000"/>
            </w:tcBorders>
            <w:noWrap/>
            <w:hideMark/>
          </w:tcPr>
          <w:p w14:paraId="64D57EB7" w14:textId="77777777" w:rsidR="00C846EA" w:rsidRPr="00C846EA" w:rsidRDefault="00C846EA" w:rsidP="00C846EA">
            <w:pPr>
              <w:spacing w:after="0" w:line="240" w:lineRule="auto"/>
              <w:rPr>
                <w:rFonts w:ascii="Arial" w:eastAsia="Times New Roman" w:hAnsi="Arial" w:cs="Arial"/>
                <w:kern w:val="0"/>
                <w:sz w:val="26"/>
                <w:szCs w:val="26"/>
                <w14:ligatures w14:val="none"/>
              </w:rPr>
            </w:pPr>
            <w:r w:rsidRPr="00C846EA">
              <w:rPr>
                <w:rFonts w:ascii="Arial" w:eastAsia="Times New Roman" w:hAnsi="Arial" w:cs="Arial"/>
                <w:kern w:val="0"/>
                <w:sz w:val="26"/>
                <w:szCs w:val="26"/>
                <w14:ligatures w14:val="none"/>
              </w:rPr>
              <w:t>Black or African American</w:t>
            </w:r>
          </w:p>
        </w:tc>
        <w:tc>
          <w:tcPr>
            <w:tcW w:w="1479" w:type="dxa"/>
            <w:tcBorders>
              <w:top w:val="nil"/>
              <w:left w:val="nil"/>
              <w:bottom w:val="single" w:sz="4" w:space="0" w:color="000000"/>
              <w:right w:val="single" w:sz="4" w:space="0" w:color="000000"/>
            </w:tcBorders>
            <w:shd w:val="clear" w:color="000000" w:fill="D9F2D0"/>
            <w:noWrap/>
            <w:vAlign w:val="bottom"/>
            <w:hideMark/>
          </w:tcPr>
          <w:p w14:paraId="6D6B0FC4"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3.8</w:t>
            </w:r>
          </w:p>
        </w:tc>
        <w:tc>
          <w:tcPr>
            <w:tcW w:w="1315" w:type="dxa"/>
            <w:tcBorders>
              <w:top w:val="nil"/>
              <w:left w:val="nil"/>
              <w:bottom w:val="single" w:sz="4" w:space="0" w:color="000000"/>
              <w:right w:val="single" w:sz="4" w:space="0" w:color="000000"/>
            </w:tcBorders>
            <w:shd w:val="clear" w:color="000000" w:fill="D9F2D0"/>
            <w:noWrap/>
            <w:vAlign w:val="bottom"/>
            <w:hideMark/>
          </w:tcPr>
          <w:p w14:paraId="3F48B183"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c>
          <w:tcPr>
            <w:tcW w:w="1078" w:type="dxa"/>
            <w:tcBorders>
              <w:top w:val="nil"/>
              <w:left w:val="nil"/>
              <w:bottom w:val="single" w:sz="4" w:space="0" w:color="000000"/>
              <w:right w:val="nil"/>
            </w:tcBorders>
            <w:shd w:val="clear" w:color="000000" w:fill="D9F2D0"/>
            <w:noWrap/>
            <w:vAlign w:val="bottom"/>
            <w:hideMark/>
          </w:tcPr>
          <w:p w14:paraId="62CECA3A"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3.7</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3230F288"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3.3</w:t>
            </w:r>
          </w:p>
        </w:tc>
      </w:tr>
      <w:tr w:rsidR="00C846EA" w:rsidRPr="00C846EA" w14:paraId="57737CF4" w14:textId="77777777" w:rsidTr="00C846EA">
        <w:trPr>
          <w:trHeight w:val="345"/>
        </w:trPr>
        <w:tc>
          <w:tcPr>
            <w:tcW w:w="4350" w:type="dxa"/>
            <w:tcBorders>
              <w:top w:val="nil"/>
              <w:left w:val="single" w:sz="4" w:space="0" w:color="000000"/>
              <w:bottom w:val="single" w:sz="4" w:space="0" w:color="000000"/>
              <w:right w:val="single" w:sz="4" w:space="0" w:color="000000"/>
            </w:tcBorders>
            <w:noWrap/>
            <w:hideMark/>
          </w:tcPr>
          <w:p w14:paraId="7A9E9A9D" w14:textId="77777777" w:rsidR="00C846EA" w:rsidRPr="00C846EA" w:rsidRDefault="00C846EA" w:rsidP="00C846EA">
            <w:pPr>
              <w:spacing w:after="0" w:line="240" w:lineRule="auto"/>
              <w:rPr>
                <w:rFonts w:ascii="Arial" w:eastAsia="Times New Roman" w:hAnsi="Arial" w:cs="Arial"/>
                <w:kern w:val="0"/>
                <w:sz w:val="26"/>
                <w:szCs w:val="26"/>
                <w14:ligatures w14:val="none"/>
              </w:rPr>
            </w:pPr>
            <w:r w:rsidRPr="00C846EA">
              <w:rPr>
                <w:rFonts w:ascii="Arial" w:eastAsia="Times New Roman" w:hAnsi="Arial" w:cs="Arial"/>
                <w:kern w:val="0"/>
                <w:sz w:val="26"/>
                <w:szCs w:val="26"/>
                <w14:ligatures w14:val="none"/>
              </w:rPr>
              <w:t>Hispanic or Latino</w:t>
            </w:r>
          </w:p>
        </w:tc>
        <w:tc>
          <w:tcPr>
            <w:tcW w:w="1479" w:type="dxa"/>
            <w:tcBorders>
              <w:top w:val="nil"/>
              <w:left w:val="nil"/>
              <w:bottom w:val="single" w:sz="4" w:space="0" w:color="000000"/>
              <w:right w:val="single" w:sz="4" w:space="0" w:color="000000"/>
            </w:tcBorders>
            <w:shd w:val="clear" w:color="000000" w:fill="FFE699"/>
            <w:noWrap/>
            <w:vAlign w:val="bottom"/>
            <w:hideMark/>
          </w:tcPr>
          <w:p w14:paraId="319E635C"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2.9</w:t>
            </w:r>
          </w:p>
        </w:tc>
        <w:tc>
          <w:tcPr>
            <w:tcW w:w="1315" w:type="dxa"/>
            <w:tcBorders>
              <w:top w:val="nil"/>
              <w:left w:val="nil"/>
              <w:bottom w:val="single" w:sz="4" w:space="0" w:color="000000"/>
              <w:right w:val="single" w:sz="4" w:space="0" w:color="000000"/>
            </w:tcBorders>
            <w:shd w:val="clear" w:color="000000" w:fill="D9F2D0"/>
            <w:noWrap/>
            <w:vAlign w:val="bottom"/>
            <w:hideMark/>
          </w:tcPr>
          <w:p w14:paraId="245690AC"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c>
          <w:tcPr>
            <w:tcW w:w="1078" w:type="dxa"/>
            <w:tcBorders>
              <w:top w:val="nil"/>
              <w:left w:val="nil"/>
              <w:bottom w:val="single" w:sz="4" w:space="0" w:color="000000"/>
              <w:right w:val="nil"/>
            </w:tcBorders>
            <w:noWrap/>
            <w:vAlign w:val="bottom"/>
            <w:hideMark/>
          </w:tcPr>
          <w:p w14:paraId="27F8DE91"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133" w:type="dxa"/>
            <w:tcBorders>
              <w:top w:val="nil"/>
              <w:left w:val="single" w:sz="4" w:space="0" w:color="000000"/>
              <w:bottom w:val="single" w:sz="4" w:space="0" w:color="000000"/>
              <w:right w:val="single" w:sz="4" w:space="0" w:color="000000"/>
            </w:tcBorders>
            <w:noWrap/>
            <w:vAlign w:val="bottom"/>
            <w:hideMark/>
          </w:tcPr>
          <w:p w14:paraId="117F307A" w14:textId="77777777" w:rsidR="00C846EA" w:rsidRPr="00C846EA" w:rsidRDefault="00C846EA" w:rsidP="00C846EA">
            <w:pPr>
              <w:spacing w:after="0" w:line="240" w:lineRule="auto"/>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r>
      <w:tr w:rsidR="00C846EA" w:rsidRPr="00C846EA" w14:paraId="283A328A" w14:textId="77777777" w:rsidTr="00C846EA">
        <w:trPr>
          <w:trHeight w:val="345"/>
        </w:trPr>
        <w:tc>
          <w:tcPr>
            <w:tcW w:w="4350" w:type="dxa"/>
            <w:tcBorders>
              <w:top w:val="nil"/>
              <w:left w:val="single" w:sz="4" w:space="0" w:color="000000"/>
              <w:bottom w:val="single" w:sz="4" w:space="0" w:color="000000"/>
              <w:right w:val="single" w:sz="4" w:space="0" w:color="000000"/>
            </w:tcBorders>
            <w:noWrap/>
            <w:hideMark/>
          </w:tcPr>
          <w:p w14:paraId="048D852B" w14:textId="77777777" w:rsidR="00C846EA" w:rsidRPr="00C846EA" w:rsidRDefault="00C846EA" w:rsidP="00C846EA">
            <w:pPr>
              <w:spacing w:after="0" w:line="240" w:lineRule="auto"/>
              <w:rPr>
                <w:rFonts w:ascii="Arial" w:eastAsia="Times New Roman" w:hAnsi="Arial" w:cs="Arial"/>
                <w:kern w:val="0"/>
                <w:sz w:val="26"/>
                <w:szCs w:val="26"/>
                <w14:ligatures w14:val="none"/>
              </w:rPr>
            </w:pPr>
            <w:r w:rsidRPr="00C846EA">
              <w:rPr>
                <w:rFonts w:ascii="Arial" w:eastAsia="Times New Roman" w:hAnsi="Arial" w:cs="Arial"/>
                <w:kern w:val="0"/>
                <w:sz w:val="26"/>
                <w:szCs w:val="26"/>
                <w14:ligatures w14:val="none"/>
              </w:rPr>
              <w:t>Native Hawaiian or Other Pacific Islander</w:t>
            </w:r>
          </w:p>
        </w:tc>
        <w:tc>
          <w:tcPr>
            <w:tcW w:w="1479" w:type="dxa"/>
            <w:tcBorders>
              <w:top w:val="nil"/>
              <w:left w:val="nil"/>
              <w:bottom w:val="single" w:sz="4" w:space="0" w:color="000000"/>
              <w:right w:val="single" w:sz="4" w:space="0" w:color="000000"/>
            </w:tcBorders>
            <w:noWrap/>
            <w:hideMark/>
          </w:tcPr>
          <w:p w14:paraId="443A8502" w14:textId="77777777" w:rsidR="00C846EA" w:rsidRPr="00C846EA" w:rsidRDefault="00C846EA" w:rsidP="00C846EA">
            <w:pPr>
              <w:spacing w:after="0" w:line="240" w:lineRule="auto"/>
              <w:jc w:val="center"/>
              <w:rPr>
                <w:rFonts w:ascii="Arial" w:eastAsia="Times New Roman" w:hAnsi="Arial" w:cs="Arial"/>
                <w:kern w:val="0"/>
                <w:sz w:val="26"/>
                <w:szCs w:val="26"/>
                <w14:ligatures w14:val="none"/>
              </w:rPr>
            </w:pPr>
            <w:r w:rsidRPr="00C846EA">
              <w:rPr>
                <w:rFonts w:ascii="Arial" w:eastAsia="Times New Roman" w:hAnsi="Arial" w:cs="Arial"/>
                <w:kern w:val="0"/>
                <w:sz w:val="26"/>
                <w:szCs w:val="26"/>
                <w14:ligatures w14:val="none"/>
              </w:rPr>
              <w:t> </w:t>
            </w:r>
          </w:p>
        </w:tc>
        <w:tc>
          <w:tcPr>
            <w:tcW w:w="1315" w:type="dxa"/>
            <w:tcBorders>
              <w:top w:val="nil"/>
              <w:left w:val="nil"/>
              <w:bottom w:val="single" w:sz="4" w:space="0" w:color="000000"/>
              <w:right w:val="single" w:sz="4" w:space="0" w:color="000000"/>
            </w:tcBorders>
            <w:noWrap/>
            <w:vAlign w:val="bottom"/>
            <w:hideMark/>
          </w:tcPr>
          <w:p w14:paraId="140D7505" w14:textId="77777777" w:rsidR="00C846EA" w:rsidRPr="00C846EA" w:rsidRDefault="00C846EA" w:rsidP="00C846EA">
            <w:pPr>
              <w:spacing w:after="0" w:line="240" w:lineRule="auto"/>
              <w:jc w:val="center"/>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 </w:t>
            </w:r>
          </w:p>
        </w:tc>
        <w:tc>
          <w:tcPr>
            <w:tcW w:w="1078" w:type="dxa"/>
            <w:tcBorders>
              <w:top w:val="nil"/>
              <w:left w:val="nil"/>
              <w:bottom w:val="single" w:sz="4" w:space="0" w:color="000000"/>
              <w:right w:val="nil"/>
            </w:tcBorders>
            <w:noWrap/>
            <w:vAlign w:val="bottom"/>
            <w:hideMark/>
          </w:tcPr>
          <w:p w14:paraId="634F0BBE"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133" w:type="dxa"/>
            <w:tcBorders>
              <w:top w:val="nil"/>
              <w:left w:val="single" w:sz="4" w:space="0" w:color="000000"/>
              <w:bottom w:val="single" w:sz="4" w:space="0" w:color="000000"/>
              <w:right w:val="single" w:sz="4" w:space="0" w:color="000000"/>
            </w:tcBorders>
            <w:noWrap/>
            <w:vAlign w:val="bottom"/>
            <w:hideMark/>
          </w:tcPr>
          <w:p w14:paraId="6A826A70" w14:textId="77777777" w:rsidR="00C846EA" w:rsidRPr="00C846EA" w:rsidRDefault="00C846EA" w:rsidP="00C846EA">
            <w:pPr>
              <w:spacing w:after="0" w:line="240" w:lineRule="auto"/>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r>
      <w:tr w:rsidR="00C846EA" w:rsidRPr="00C846EA" w14:paraId="4D79A650" w14:textId="77777777" w:rsidTr="00C846EA">
        <w:trPr>
          <w:trHeight w:val="345"/>
        </w:trPr>
        <w:tc>
          <w:tcPr>
            <w:tcW w:w="4350" w:type="dxa"/>
            <w:tcBorders>
              <w:top w:val="nil"/>
              <w:left w:val="single" w:sz="4" w:space="0" w:color="000000"/>
              <w:bottom w:val="single" w:sz="4" w:space="0" w:color="000000"/>
              <w:right w:val="single" w:sz="4" w:space="0" w:color="000000"/>
            </w:tcBorders>
            <w:noWrap/>
            <w:hideMark/>
          </w:tcPr>
          <w:p w14:paraId="5BB1A888" w14:textId="77777777" w:rsidR="00C846EA" w:rsidRPr="00C846EA" w:rsidRDefault="00C846EA" w:rsidP="00C846EA">
            <w:pPr>
              <w:spacing w:after="0" w:line="240" w:lineRule="auto"/>
              <w:rPr>
                <w:rFonts w:ascii="Arial" w:eastAsia="Times New Roman" w:hAnsi="Arial" w:cs="Arial"/>
                <w:kern w:val="0"/>
                <w:sz w:val="26"/>
                <w:szCs w:val="26"/>
                <w14:ligatures w14:val="none"/>
              </w:rPr>
            </w:pPr>
            <w:r w:rsidRPr="00C846EA">
              <w:rPr>
                <w:rFonts w:ascii="Arial" w:eastAsia="Times New Roman" w:hAnsi="Arial" w:cs="Arial"/>
                <w:kern w:val="0"/>
                <w:sz w:val="26"/>
                <w:szCs w:val="26"/>
                <w14:ligatures w14:val="none"/>
              </w:rPr>
              <w:t>White</w:t>
            </w:r>
          </w:p>
        </w:tc>
        <w:tc>
          <w:tcPr>
            <w:tcW w:w="1479" w:type="dxa"/>
            <w:tcBorders>
              <w:top w:val="nil"/>
              <w:left w:val="nil"/>
              <w:bottom w:val="single" w:sz="4" w:space="0" w:color="000000"/>
              <w:right w:val="single" w:sz="4" w:space="0" w:color="000000"/>
            </w:tcBorders>
            <w:shd w:val="clear" w:color="000000" w:fill="D9F2D0"/>
            <w:noWrap/>
            <w:vAlign w:val="bottom"/>
            <w:hideMark/>
          </w:tcPr>
          <w:p w14:paraId="499B3F6C"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3.3</w:t>
            </w:r>
          </w:p>
        </w:tc>
        <w:tc>
          <w:tcPr>
            <w:tcW w:w="1315" w:type="dxa"/>
            <w:tcBorders>
              <w:top w:val="nil"/>
              <w:left w:val="nil"/>
              <w:bottom w:val="single" w:sz="4" w:space="0" w:color="000000"/>
              <w:right w:val="single" w:sz="4" w:space="0" w:color="000000"/>
            </w:tcBorders>
            <w:shd w:val="clear" w:color="000000" w:fill="D9F2D0"/>
            <w:noWrap/>
            <w:vAlign w:val="bottom"/>
            <w:hideMark/>
          </w:tcPr>
          <w:p w14:paraId="63DD0027"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3.7</w:t>
            </w:r>
          </w:p>
        </w:tc>
        <w:tc>
          <w:tcPr>
            <w:tcW w:w="1078" w:type="dxa"/>
            <w:tcBorders>
              <w:top w:val="nil"/>
              <w:left w:val="nil"/>
              <w:bottom w:val="single" w:sz="4" w:space="0" w:color="000000"/>
              <w:right w:val="nil"/>
            </w:tcBorders>
            <w:shd w:val="clear" w:color="000000" w:fill="D9F2D0"/>
            <w:noWrap/>
            <w:vAlign w:val="bottom"/>
            <w:hideMark/>
          </w:tcPr>
          <w:p w14:paraId="305BC3EB"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3.6</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4B77C97D"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r>
      <w:tr w:rsidR="00C846EA" w:rsidRPr="00C846EA" w14:paraId="1553F15E" w14:textId="77777777" w:rsidTr="00C846EA">
        <w:trPr>
          <w:trHeight w:val="345"/>
        </w:trPr>
        <w:tc>
          <w:tcPr>
            <w:tcW w:w="4350" w:type="dxa"/>
            <w:tcBorders>
              <w:top w:val="nil"/>
              <w:left w:val="single" w:sz="4" w:space="0" w:color="000000"/>
              <w:bottom w:val="single" w:sz="4" w:space="0" w:color="000000"/>
              <w:right w:val="single" w:sz="4" w:space="0" w:color="000000"/>
            </w:tcBorders>
            <w:noWrap/>
            <w:hideMark/>
          </w:tcPr>
          <w:p w14:paraId="4EEE261A" w14:textId="77777777" w:rsidR="00C846EA" w:rsidRPr="00C846EA" w:rsidRDefault="00C846EA" w:rsidP="00C846EA">
            <w:pPr>
              <w:spacing w:after="0" w:line="240" w:lineRule="auto"/>
              <w:rPr>
                <w:rFonts w:ascii="Arial" w:eastAsia="Times New Roman" w:hAnsi="Arial" w:cs="Arial"/>
                <w:kern w:val="0"/>
                <w:sz w:val="26"/>
                <w:szCs w:val="26"/>
                <w14:ligatures w14:val="none"/>
              </w:rPr>
            </w:pPr>
            <w:r w:rsidRPr="00C846EA">
              <w:rPr>
                <w:rFonts w:ascii="Arial" w:eastAsia="Times New Roman" w:hAnsi="Arial" w:cs="Arial"/>
                <w:kern w:val="0"/>
                <w:sz w:val="26"/>
                <w:szCs w:val="26"/>
                <w14:ligatures w14:val="none"/>
              </w:rPr>
              <w:t>2+ Races</w:t>
            </w:r>
          </w:p>
        </w:tc>
        <w:tc>
          <w:tcPr>
            <w:tcW w:w="1479" w:type="dxa"/>
            <w:tcBorders>
              <w:top w:val="nil"/>
              <w:left w:val="nil"/>
              <w:bottom w:val="single" w:sz="4" w:space="0" w:color="000000"/>
              <w:right w:val="single" w:sz="4" w:space="0" w:color="000000"/>
            </w:tcBorders>
            <w:noWrap/>
            <w:vAlign w:val="bottom"/>
            <w:hideMark/>
          </w:tcPr>
          <w:p w14:paraId="21388186"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315" w:type="dxa"/>
            <w:tcBorders>
              <w:top w:val="nil"/>
              <w:left w:val="nil"/>
              <w:bottom w:val="single" w:sz="4" w:space="0" w:color="000000"/>
              <w:right w:val="single" w:sz="4" w:space="0" w:color="000000"/>
            </w:tcBorders>
            <w:noWrap/>
            <w:vAlign w:val="bottom"/>
            <w:hideMark/>
          </w:tcPr>
          <w:p w14:paraId="0FCDAF80"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078" w:type="dxa"/>
            <w:tcBorders>
              <w:top w:val="nil"/>
              <w:left w:val="nil"/>
              <w:bottom w:val="single" w:sz="4" w:space="0" w:color="000000"/>
              <w:right w:val="nil"/>
            </w:tcBorders>
            <w:shd w:val="clear" w:color="000000" w:fill="FFE699"/>
            <w:noWrap/>
            <w:vAlign w:val="bottom"/>
            <w:hideMark/>
          </w:tcPr>
          <w:p w14:paraId="60D26F5B"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3.0</w:t>
            </w:r>
          </w:p>
        </w:tc>
        <w:tc>
          <w:tcPr>
            <w:tcW w:w="1133" w:type="dxa"/>
            <w:tcBorders>
              <w:top w:val="nil"/>
              <w:left w:val="single" w:sz="4" w:space="0" w:color="000000"/>
              <w:bottom w:val="single" w:sz="4" w:space="0" w:color="000000"/>
              <w:right w:val="single" w:sz="4" w:space="0" w:color="000000"/>
            </w:tcBorders>
            <w:noWrap/>
            <w:vAlign w:val="bottom"/>
            <w:hideMark/>
          </w:tcPr>
          <w:p w14:paraId="0406D632" w14:textId="77777777" w:rsidR="00C846EA" w:rsidRPr="00C846EA" w:rsidRDefault="00C846EA" w:rsidP="00C846EA">
            <w:pPr>
              <w:spacing w:after="0" w:line="240" w:lineRule="auto"/>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r>
      <w:tr w:rsidR="00C846EA" w:rsidRPr="00C846EA" w14:paraId="21125CB5" w14:textId="77777777" w:rsidTr="00C846EA">
        <w:trPr>
          <w:trHeight w:val="345"/>
        </w:trPr>
        <w:tc>
          <w:tcPr>
            <w:tcW w:w="4350" w:type="dxa"/>
            <w:tcBorders>
              <w:top w:val="nil"/>
              <w:left w:val="single" w:sz="4" w:space="0" w:color="000000"/>
              <w:bottom w:val="single" w:sz="4" w:space="0" w:color="000000"/>
              <w:right w:val="single" w:sz="4" w:space="0" w:color="000000"/>
            </w:tcBorders>
            <w:noWrap/>
            <w:hideMark/>
          </w:tcPr>
          <w:p w14:paraId="505F5546" w14:textId="77777777" w:rsidR="00C846EA" w:rsidRPr="00C846EA" w:rsidRDefault="00C846EA" w:rsidP="00C846EA">
            <w:pPr>
              <w:spacing w:after="0" w:line="240" w:lineRule="auto"/>
              <w:rPr>
                <w:rFonts w:ascii="Arial" w:eastAsia="Times New Roman" w:hAnsi="Arial" w:cs="Arial"/>
                <w:kern w:val="0"/>
                <w:sz w:val="26"/>
                <w:szCs w:val="26"/>
                <w14:ligatures w14:val="none"/>
              </w:rPr>
            </w:pPr>
            <w:r w:rsidRPr="00C846EA">
              <w:rPr>
                <w:rFonts w:ascii="Arial" w:eastAsia="Times New Roman" w:hAnsi="Arial" w:cs="Arial"/>
                <w:kern w:val="0"/>
                <w:sz w:val="26"/>
                <w:szCs w:val="26"/>
                <w14:ligatures w14:val="none"/>
              </w:rPr>
              <w:t>Not Reported</w:t>
            </w:r>
          </w:p>
        </w:tc>
        <w:tc>
          <w:tcPr>
            <w:tcW w:w="1479" w:type="dxa"/>
            <w:tcBorders>
              <w:top w:val="nil"/>
              <w:left w:val="nil"/>
              <w:bottom w:val="single" w:sz="4" w:space="0" w:color="000000"/>
              <w:right w:val="single" w:sz="4" w:space="0" w:color="000000"/>
            </w:tcBorders>
            <w:shd w:val="clear" w:color="000000" w:fill="FFE699"/>
            <w:noWrap/>
            <w:vAlign w:val="bottom"/>
            <w:hideMark/>
          </w:tcPr>
          <w:p w14:paraId="74574C1F"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2.7</w:t>
            </w:r>
          </w:p>
        </w:tc>
        <w:tc>
          <w:tcPr>
            <w:tcW w:w="1315" w:type="dxa"/>
            <w:tcBorders>
              <w:top w:val="nil"/>
              <w:left w:val="nil"/>
              <w:bottom w:val="single" w:sz="4" w:space="0" w:color="000000"/>
              <w:right w:val="single" w:sz="4" w:space="0" w:color="000000"/>
            </w:tcBorders>
            <w:shd w:val="clear" w:color="000000" w:fill="D9F2D0"/>
            <w:noWrap/>
            <w:vAlign w:val="bottom"/>
            <w:hideMark/>
          </w:tcPr>
          <w:p w14:paraId="54103E77"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c>
          <w:tcPr>
            <w:tcW w:w="1078" w:type="dxa"/>
            <w:tcBorders>
              <w:top w:val="nil"/>
              <w:left w:val="nil"/>
              <w:bottom w:val="single" w:sz="4" w:space="0" w:color="000000"/>
              <w:right w:val="nil"/>
            </w:tcBorders>
            <w:shd w:val="clear" w:color="000000" w:fill="FFE699"/>
            <w:noWrap/>
            <w:vAlign w:val="bottom"/>
            <w:hideMark/>
          </w:tcPr>
          <w:p w14:paraId="0E394927"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2.9</w:t>
            </w:r>
          </w:p>
        </w:tc>
        <w:tc>
          <w:tcPr>
            <w:tcW w:w="1133" w:type="dxa"/>
            <w:tcBorders>
              <w:top w:val="nil"/>
              <w:left w:val="single" w:sz="4" w:space="0" w:color="000000"/>
              <w:bottom w:val="single" w:sz="4" w:space="0" w:color="000000"/>
              <w:right w:val="single" w:sz="4" w:space="0" w:color="000000"/>
            </w:tcBorders>
            <w:shd w:val="clear" w:color="000000" w:fill="FFE699"/>
            <w:noWrap/>
            <w:vAlign w:val="bottom"/>
            <w:hideMark/>
          </w:tcPr>
          <w:p w14:paraId="46B8228D"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2.8</w:t>
            </w:r>
          </w:p>
        </w:tc>
      </w:tr>
      <w:tr w:rsidR="00C846EA" w:rsidRPr="00C846EA" w14:paraId="0D04574A" w14:textId="77777777" w:rsidTr="00C846EA">
        <w:trPr>
          <w:trHeight w:val="289"/>
        </w:trPr>
        <w:tc>
          <w:tcPr>
            <w:tcW w:w="9355" w:type="dxa"/>
            <w:gridSpan w:val="5"/>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87B4B4B" w14:textId="77777777" w:rsidR="00C846EA" w:rsidRPr="00C846EA" w:rsidRDefault="00C846EA" w:rsidP="00C846EA">
            <w:pPr>
              <w:spacing w:after="0" w:line="240" w:lineRule="auto"/>
              <w:rPr>
                <w:rFonts w:ascii="Calibri" w:eastAsia="Times New Roman" w:hAnsi="Calibri" w:cs="Calibri"/>
                <w:b/>
                <w:bCs/>
                <w:kern w:val="0"/>
                <w:sz w:val="26"/>
                <w:szCs w:val="26"/>
                <w14:ligatures w14:val="none"/>
              </w:rPr>
            </w:pPr>
            <w:r w:rsidRPr="00C846EA">
              <w:rPr>
                <w:rFonts w:ascii="Calibri" w:eastAsia="Times New Roman" w:hAnsi="Calibri" w:cs="Calibri"/>
                <w:b/>
                <w:bCs/>
                <w:kern w:val="0"/>
                <w:sz w:val="26"/>
                <w:szCs w:val="26"/>
                <w14:ligatures w14:val="none"/>
              </w:rPr>
              <w:t>Gender</w:t>
            </w:r>
          </w:p>
        </w:tc>
      </w:tr>
      <w:tr w:rsidR="00C846EA" w:rsidRPr="00C846EA" w14:paraId="6D37A311" w14:textId="77777777" w:rsidTr="00C846EA">
        <w:trPr>
          <w:trHeight w:val="345"/>
        </w:trPr>
        <w:tc>
          <w:tcPr>
            <w:tcW w:w="4350" w:type="dxa"/>
            <w:tcBorders>
              <w:top w:val="nil"/>
              <w:left w:val="single" w:sz="4" w:space="0" w:color="000000"/>
              <w:bottom w:val="single" w:sz="4" w:space="0" w:color="000000"/>
              <w:right w:val="single" w:sz="4" w:space="0" w:color="000000"/>
            </w:tcBorders>
            <w:noWrap/>
            <w:hideMark/>
          </w:tcPr>
          <w:p w14:paraId="7A955997" w14:textId="77777777" w:rsidR="00C846EA" w:rsidRPr="00C846EA" w:rsidRDefault="00C846EA" w:rsidP="00C846EA">
            <w:pPr>
              <w:spacing w:after="0" w:line="240" w:lineRule="auto"/>
              <w:rPr>
                <w:rFonts w:ascii="Arial" w:eastAsia="Times New Roman" w:hAnsi="Arial" w:cs="Arial"/>
                <w:kern w:val="0"/>
                <w:sz w:val="26"/>
                <w:szCs w:val="26"/>
                <w14:ligatures w14:val="none"/>
              </w:rPr>
            </w:pPr>
            <w:r w:rsidRPr="00C846EA">
              <w:rPr>
                <w:rFonts w:ascii="Arial" w:eastAsia="Times New Roman" w:hAnsi="Arial" w:cs="Arial"/>
                <w:kern w:val="0"/>
                <w:sz w:val="26"/>
                <w:szCs w:val="26"/>
                <w14:ligatures w14:val="none"/>
              </w:rPr>
              <w:t>Female</w:t>
            </w:r>
          </w:p>
        </w:tc>
        <w:tc>
          <w:tcPr>
            <w:tcW w:w="1479" w:type="dxa"/>
            <w:tcBorders>
              <w:top w:val="nil"/>
              <w:left w:val="nil"/>
              <w:bottom w:val="single" w:sz="4" w:space="0" w:color="000000"/>
              <w:right w:val="single" w:sz="4" w:space="0" w:color="000000"/>
            </w:tcBorders>
            <w:shd w:val="clear" w:color="000000" w:fill="D9F2D0"/>
            <w:noWrap/>
            <w:vAlign w:val="bottom"/>
            <w:hideMark/>
          </w:tcPr>
          <w:p w14:paraId="4E9B0066"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c>
          <w:tcPr>
            <w:tcW w:w="1315" w:type="dxa"/>
            <w:tcBorders>
              <w:top w:val="nil"/>
              <w:left w:val="nil"/>
              <w:bottom w:val="single" w:sz="4" w:space="0" w:color="000000"/>
              <w:right w:val="single" w:sz="4" w:space="0" w:color="000000"/>
            </w:tcBorders>
            <w:shd w:val="clear" w:color="000000" w:fill="D9F2D0"/>
            <w:noWrap/>
            <w:vAlign w:val="bottom"/>
            <w:hideMark/>
          </w:tcPr>
          <w:p w14:paraId="2B6B1D5A"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3.7</w:t>
            </w:r>
          </w:p>
        </w:tc>
        <w:tc>
          <w:tcPr>
            <w:tcW w:w="1078" w:type="dxa"/>
            <w:tcBorders>
              <w:top w:val="nil"/>
              <w:left w:val="nil"/>
              <w:bottom w:val="single" w:sz="4" w:space="0" w:color="000000"/>
              <w:right w:val="nil"/>
            </w:tcBorders>
            <w:shd w:val="clear" w:color="000000" w:fill="D9F2D0"/>
            <w:noWrap/>
            <w:vAlign w:val="bottom"/>
            <w:hideMark/>
          </w:tcPr>
          <w:p w14:paraId="4751C66F"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3.6</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273667C4"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3.3</w:t>
            </w:r>
          </w:p>
        </w:tc>
      </w:tr>
      <w:tr w:rsidR="00C846EA" w:rsidRPr="00C846EA" w14:paraId="4FD7F28D" w14:textId="77777777" w:rsidTr="00C846EA">
        <w:trPr>
          <w:trHeight w:val="345"/>
        </w:trPr>
        <w:tc>
          <w:tcPr>
            <w:tcW w:w="4350" w:type="dxa"/>
            <w:tcBorders>
              <w:top w:val="nil"/>
              <w:left w:val="single" w:sz="4" w:space="0" w:color="000000"/>
              <w:bottom w:val="single" w:sz="4" w:space="0" w:color="000000"/>
              <w:right w:val="single" w:sz="4" w:space="0" w:color="000000"/>
            </w:tcBorders>
            <w:noWrap/>
            <w:hideMark/>
          </w:tcPr>
          <w:p w14:paraId="0A77AD5A" w14:textId="77777777" w:rsidR="00C846EA" w:rsidRPr="00C846EA" w:rsidRDefault="00C846EA" w:rsidP="00C846EA">
            <w:pPr>
              <w:spacing w:after="0" w:line="240" w:lineRule="auto"/>
              <w:rPr>
                <w:rFonts w:ascii="Arial" w:eastAsia="Times New Roman" w:hAnsi="Arial" w:cs="Arial"/>
                <w:kern w:val="0"/>
                <w:sz w:val="26"/>
                <w:szCs w:val="26"/>
                <w14:ligatures w14:val="none"/>
              </w:rPr>
            </w:pPr>
            <w:r w:rsidRPr="00C846EA">
              <w:rPr>
                <w:rFonts w:ascii="Arial" w:eastAsia="Times New Roman" w:hAnsi="Arial" w:cs="Arial"/>
                <w:kern w:val="0"/>
                <w:sz w:val="26"/>
                <w:szCs w:val="26"/>
                <w14:ligatures w14:val="none"/>
              </w:rPr>
              <w:t>Male</w:t>
            </w:r>
          </w:p>
        </w:tc>
        <w:tc>
          <w:tcPr>
            <w:tcW w:w="1479" w:type="dxa"/>
            <w:tcBorders>
              <w:top w:val="nil"/>
              <w:left w:val="nil"/>
              <w:bottom w:val="single" w:sz="4" w:space="0" w:color="000000"/>
              <w:right w:val="single" w:sz="4" w:space="0" w:color="000000"/>
            </w:tcBorders>
            <w:shd w:val="clear" w:color="000000" w:fill="FFE699"/>
            <w:noWrap/>
            <w:vAlign w:val="bottom"/>
            <w:hideMark/>
          </w:tcPr>
          <w:p w14:paraId="2C421802"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3.1</w:t>
            </w:r>
          </w:p>
        </w:tc>
        <w:tc>
          <w:tcPr>
            <w:tcW w:w="1315" w:type="dxa"/>
            <w:tcBorders>
              <w:top w:val="nil"/>
              <w:left w:val="nil"/>
              <w:bottom w:val="single" w:sz="4" w:space="0" w:color="000000"/>
              <w:right w:val="single" w:sz="4" w:space="0" w:color="000000"/>
            </w:tcBorders>
            <w:shd w:val="clear" w:color="000000" w:fill="D9F2D0"/>
            <w:noWrap/>
            <w:vAlign w:val="bottom"/>
            <w:hideMark/>
          </w:tcPr>
          <w:p w14:paraId="7E9FD50C"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3.6</w:t>
            </w:r>
          </w:p>
        </w:tc>
        <w:tc>
          <w:tcPr>
            <w:tcW w:w="1078" w:type="dxa"/>
            <w:tcBorders>
              <w:top w:val="nil"/>
              <w:left w:val="nil"/>
              <w:bottom w:val="single" w:sz="4" w:space="0" w:color="000000"/>
              <w:right w:val="nil"/>
            </w:tcBorders>
            <w:shd w:val="clear" w:color="000000" w:fill="D9F2D0"/>
            <w:noWrap/>
            <w:vAlign w:val="bottom"/>
            <w:hideMark/>
          </w:tcPr>
          <w:p w14:paraId="54BD22C5"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3.7</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76EBD1AE"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3.4</w:t>
            </w:r>
          </w:p>
        </w:tc>
      </w:tr>
      <w:tr w:rsidR="00C846EA" w:rsidRPr="00C846EA" w14:paraId="4620DBD6" w14:textId="77777777" w:rsidTr="00C846EA">
        <w:trPr>
          <w:trHeight w:val="345"/>
        </w:trPr>
        <w:tc>
          <w:tcPr>
            <w:tcW w:w="4350" w:type="dxa"/>
            <w:tcBorders>
              <w:top w:val="nil"/>
              <w:left w:val="single" w:sz="4" w:space="0" w:color="000000"/>
              <w:bottom w:val="single" w:sz="4" w:space="0" w:color="000000"/>
              <w:right w:val="single" w:sz="4" w:space="0" w:color="000000"/>
            </w:tcBorders>
            <w:noWrap/>
            <w:hideMark/>
          </w:tcPr>
          <w:p w14:paraId="2A80EC42" w14:textId="77777777" w:rsidR="00C846EA" w:rsidRPr="00C846EA" w:rsidRDefault="00C846EA" w:rsidP="00C846EA">
            <w:pPr>
              <w:spacing w:after="0" w:line="240" w:lineRule="auto"/>
              <w:rPr>
                <w:rFonts w:ascii="Arial" w:eastAsia="Times New Roman" w:hAnsi="Arial" w:cs="Arial"/>
                <w:kern w:val="0"/>
                <w:sz w:val="26"/>
                <w:szCs w:val="26"/>
                <w14:ligatures w14:val="none"/>
              </w:rPr>
            </w:pPr>
            <w:r w:rsidRPr="00C846EA">
              <w:rPr>
                <w:rFonts w:ascii="Arial" w:eastAsia="Times New Roman" w:hAnsi="Arial" w:cs="Arial"/>
                <w:kern w:val="0"/>
                <w:sz w:val="26"/>
                <w:szCs w:val="26"/>
                <w14:ligatures w14:val="none"/>
              </w:rPr>
              <w:t>Gender Diverse</w:t>
            </w:r>
          </w:p>
        </w:tc>
        <w:tc>
          <w:tcPr>
            <w:tcW w:w="1479" w:type="dxa"/>
            <w:tcBorders>
              <w:top w:val="nil"/>
              <w:left w:val="nil"/>
              <w:bottom w:val="single" w:sz="4" w:space="0" w:color="000000"/>
              <w:right w:val="single" w:sz="4" w:space="0" w:color="000000"/>
            </w:tcBorders>
            <w:shd w:val="clear" w:color="000000" w:fill="D9F2D0"/>
            <w:noWrap/>
            <w:vAlign w:val="bottom"/>
            <w:hideMark/>
          </w:tcPr>
          <w:p w14:paraId="2EF45C12"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3.3</w:t>
            </w:r>
          </w:p>
        </w:tc>
        <w:tc>
          <w:tcPr>
            <w:tcW w:w="1315" w:type="dxa"/>
            <w:tcBorders>
              <w:top w:val="nil"/>
              <w:left w:val="nil"/>
              <w:bottom w:val="single" w:sz="4" w:space="0" w:color="000000"/>
              <w:right w:val="single" w:sz="4" w:space="0" w:color="000000"/>
            </w:tcBorders>
            <w:shd w:val="clear" w:color="000000" w:fill="D9F2D0"/>
            <w:noWrap/>
            <w:vAlign w:val="bottom"/>
            <w:hideMark/>
          </w:tcPr>
          <w:p w14:paraId="6F7CEBF0"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c>
          <w:tcPr>
            <w:tcW w:w="1078" w:type="dxa"/>
            <w:tcBorders>
              <w:top w:val="nil"/>
              <w:left w:val="nil"/>
              <w:bottom w:val="single" w:sz="4" w:space="0" w:color="000000"/>
              <w:right w:val="nil"/>
            </w:tcBorders>
            <w:shd w:val="clear" w:color="000000" w:fill="D9F2D0"/>
            <w:noWrap/>
            <w:vAlign w:val="bottom"/>
            <w:hideMark/>
          </w:tcPr>
          <w:p w14:paraId="26744861"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3.3</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5609842F"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3.2</w:t>
            </w:r>
          </w:p>
        </w:tc>
      </w:tr>
      <w:tr w:rsidR="00C846EA" w:rsidRPr="00C846EA" w14:paraId="1F019D20" w14:textId="77777777" w:rsidTr="00C846EA">
        <w:trPr>
          <w:trHeight w:val="345"/>
        </w:trPr>
        <w:tc>
          <w:tcPr>
            <w:tcW w:w="4350" w:type="dxa"/>
            <w:tcBorders>
              <w:top w:val="nil"/>
              <w:left w:val="single" w:sz="4" w:space="0" w:color="000000"/>
              <w:bottom w:val="single" w:sz="4" w:space="0" w:color="000000"/>
              <w:right w:val="single" w:sz="4" w:space="0" w:color="000000"/>
            </w:tcBorders>
            <w:noWrap/>
            <w:hideMark/>
          </w:tcPr>
          <w:p w14:paraId="759E75A2" w14:textId="77777777" w:rsidR="00C846EA" w:rsidRPr="00C846EA" w:rsidRDefault="00C846EA" w:rsidP="00C846EA">
            <w:pPr>
              <w:spacing w:after="0" w:line="240" w:lineRule="auto"/>
              <w:rPr>
                <w:rFonts w:ascii="Arial" w:eastAsia="Times New Roman" w:hAnsi="Arial" w:cs="Arial"/>
                <w:kern w:val="0"/>
                <w:sz w:val="26"/>
                <w:szCs w:val="26"/>
                <w14:ligatures w14:val="none"/>
              </w:rPr>
            </w:pPr>
            <w:r w:rsidRPr="00C846EA">
              <w:rPr>
                <w:rFonts w:ascii="Arial" w:eastAsia="Times New Roman" w:hAnsi="Arial" w:cs="Arial"/>
                <w:kern w:val="0"/>
                <w:sz w:val="26"/>
                <w:szCs w:val="26"/>
                <w14:ligatures w14:val="none"/>
              </w:rPr>
              <w:t>Unknown</w:t>
            </w:r>
          </w:p>
        </w:tc>
        <w:tc>
          <w:tcPr>
            <w:tcW w:w="1479" w:type="dxa"/>
            <w:tcBorders>
              <w:top w:val="nil"/>
              <w:left w:val="nil"/>
              <w:bottom w:val="single" w:sz="4" w:space="0" w:color="000000"/>
              <w:right w:val="single" w:sz="4" w:space="0" w:color="000000"/>
            </w:tcBorders>
            <w:shd w:val="clear" w:color="000000" w:fill="FFE699"/>
            <w:noWrap/>
            <w:vAlign w:val="bottom"/>
            <w:hideMark/>
          </w:tcPr>
          <w:p w14:paraId="5B13C056"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2.7</w:t>
            </w:r>
          </w:p>
        </w:tc>
        <w:tc>
          <w:tcPr>
            <w:tcW w:w="1315" w:type="dxa"/>
            <w:tcBorders>
              <w:top w:val="nil"/>
              <w:left w:val="nil"/>
              <w:bottom w:val="single" w:sz="4" w:space="0" w:color="000000"/>
              <w:right w:val="single" w:sz="4" w:space="0" w:color="000000"/>
            </w:tcBorders>
            <w:shd w:val="clear" w:color="000000" w:fill="D9F2D0"/>
            <w:noWrap/>
            <w:vAlign w:val="bottom"/>
            <w:hideMark/>
          </w:tcPr>
          <w:p w14:paraId="1FC68015"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3.6</w:t>
            </w:r>
          </w:p>
        </w:tc>
        <w:tc>
          <w:tcPr>
            <w:tcW w:w="1078" w:type="dxa"/>
            <w:tcBorders>
              <w:top w:val="nil"/>
              <w:left w:val="nil"/>
              <w:bottom w:val="single" w:sz="4" w:space="0" w:color="000000"/>
              <w:right w:val="nil"/>
            </w:tcBorders>
            <w:shd w:val="clear" w:color="000000" w:fill="FFE699"/>
            <w:noWrap/>
            <w:vAlign w:val="bottom"/>
            <w:hideMark/>
          </w:tcPr>
          <w:p w14:paraId="1D2C5B21"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2.9</w:t>
            </w:r>
          </w:p>
        </w:tc>
        <w:tc>
          <w:tcPr>
            <w:tcW w:w="1133" w:type="dxa"/>
            <w:tcBorders>
              <w:top w:val="nil"/>
              <w:left w:val="single" w:sz="4" w:space="0" w:color="000000"/>
              <w:bottom w:val="single" w:sz="4" w:space="0" w:color="000000"/>
              <w:right w:val="single" w:sz="4" w:space="0" w:color="000000"/>
            </w:tcBorders>
            <w:shd w:val="clear" w:color="000000" w:fill="FFE699"/>
            <w:noWrap/>
            <w:vAlign w:val="bottom"/>
            <w:hideMark/>
          </w:tcPr>
          <w:p w14:paraId="49B0CEFD"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2.8</w:t>
            </w:r>
          </w:p>
        </w:tc>
      </w:tr>
      <w:tr w:rsidR="00C846EA" w:rsidRPr="00C846EA" w14:paraId="3539A1B4" w14:textId="77777777" w:rsidTr="00C846EA">
        <w:trPr>
          <w:trHeight w:val="289"/>
        </w:trPr>
        <w:tc>
          <w:tcPr>
            <w:tcW w:w="9355" w:type="dxa"/>
            <w:gridSpan w:val="5"/>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BF5869B" w14:textId="77777777" w:rsidR="00C846EA" w:rsidRPr="00C846EA" w:rsidRDefault="00C846EA" w:rsidP="00C846EA">
            <w:pPr>
              <w:spacing w:after="0" w:line="240" w:lineRule="auto"/>
              <w:rPr>
                <w:rFonts w:ascii="Calibri" w:eastAsia="Times New Roman" w:hAnsi="Calibri" w:cs="Calibri"/>
                <w:b/>
                <w:bCs/>
                <w:kern w:val="0"/>
                <w:sz w:val="26"/>
                <w:szCs w:val="26"/>
                <w14:ligatures w14:val="none"/>
              </w:rPr>
            </w:pPr>
            <w:r w:rsidRPr="00C846EA">
              <w:rPr>
                <w:rFonts w:ascii="Calibri" w:eastAsia="Times New Roman" w:hAnsi="Calibri" w:cs="Calibri"/>
                <w:b/>
                <w:bCs/>
                <w:kern w:val="0"/>
                <w:sz w:val="26"/>
                <w:szCs w:val="26"/>
                <w14:ligatures w14:val="none"/>
              </w:rPr>
              <w:t>Age</w:t>
            </w:r>
          </w:p>
        </w:tc>
      </w:tr>
      <w:tr w:rsidR="00C846EA" w:rsidRPr="00C846EA" w14:paraId="43DADB14"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7EFD5579" w14:textId="77777777" w:rsidR="00C846EA" w:rsidRPr="00C846EA" w:rsidRDefault="00C846EA" w:rsidP="00C846EA">
            <w:pPr>
              <w:spacing w:after="0" w:line="240" w:lineRule="auto"/>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lastRenderedPageBreak/>
              <w:t>30 and under</w:t>
            </w:r>
          </w:p>
        </w:tc>
        <w:tc>
          <w:tcPr>
            <w:tcW w:w="1479" w:type="dxa"/>
            <w:tcBorders>
              <w:top w:val="nil"/>
              <w:left w:val="nil"/>
              <w:bottom w:val="single" w:sz="4" w:space="0" w:color="000000"/>
              <w:right w:val="single" w:sz="4" w:space="0" w:color="000000"/>
            </w:tcBorders>
            <w:noWrap/>
            <w:vAlign w:val="bottom"/>
            <w:hideMark/>
          </w:tcPr>
          <w:p w14:paraId="57C4F00D" w14:textId="77777777" w:rsidR="00C846EA" w:rsidRPr="00C846EA" w:rsidRDefault="00C846EA" w:rsidP="00C846EA">
            <w:pPr>
              <w:spacing w:after="0" w:line="240" w:lineRule="auto"/>
              <w:rPr>
                <w:rFonts w:ascii="Calibri" w:eastAsia="Times New Roman" w:hAnsi="Calibri" w:cs="Calibri"/>
                <w:b/>
                <w:bCs/>
                <w:kern w:val="0"/>
                <w:sz w:val="26"/>
                <w:szCs w:val="26"/>
                <w14:ligatures w14:val="none"/>
              </w:rPr>
            </w:pPr>
            <w:r w:rsidRPr="00C846EA">
              <w:rPr>
                <w:rFonts w:ascii="Calibri" w:eastAsia="Times New Roman" w:hAnsi="Calibri" w:cs="Calibri"/>
                <w:b/>
                <w:bCs/>
                <w:kern w:val="0"/>
                <w:sz w:val="26"/>
                <w:szCs w:val="26"/>
                <w14:ligatures w14:val="none"/>
              </w:rPr>
              <w:t> </w:t>
            </w:r>
          </w:p>
        </w:tc>
        <w:tc>
          <w:tcPr>
            <w:tcW w:w="1315" w:type="dxa"/>
            <w:tcBorders>
              <w:top w:val="nil"/>
              <w:left w:val="nil"/>
              <w:bottom w:val="single" w:sz="4" w:space="0" w:color="000000"/>
              <w:right w:val="single" w:sz="4" w:space="0" w:color="000000"/>
            </w:tcBorders>
            <w:noWrap/>
            <w:vAlign w:val="bottom"/>
            <w:hideMark/>
          </w:tcPr>
          <w:p w14:paraId="393A0E8C" w14:textId="77777777" w:rsidR="00C846EA" w:rsidRPr="00C846EA" w:rsidRDefault="00C846EA" w:rsidP="00C846EA">
            <w:pPr>
              <w:spacing w:after="0" w:line="240" w:lineRule="auto"/>
              <w:rPr>
                <w:rFonts w:ascii="Calibri" w:eastAsia="Times New Roman" w:hAnsi="Calibri" w:cs="Calibri"/>
                <w:b/>
                <w:bCs/>
                <w:kern w:val="0"/>
                <w:sz w:val="26"/>
                <w:szCs w:val="26"/>
                <w14:ligatures w14:val="none"/>
              </w:rPr>
            </w:pPr>
            <w:r w:rsidRPr="00C846EA">
              <w:rPr>
                <w:rFonts w:ascii="Calibri" w:eastAsia="Times New Roman" w:hAnsi="Calibri" w:cs="Calibri"/>
                <w:b/>
                <w:bCs/>
                <w:kern w:val="0"/>
                <w:sz w:val="26"/>
                <w:szCs w:val="26"/>
                <w14:ligatures w14:val="none"/>
              </w:rPr>
              <w:t> </w:t>
            </w:r>
          </w:p>
        </w:tc>
        <w:tc>
          <w:tcPr>
            <w:tcW w:w="1078" w:type="dxa"/>
            <w:tcBorders>
              <w:top w:val="nil"/>
              <w:left w:val="nil"/>
              <w:bottom w:val="single" w:sz="4" w:space="0" w:color="000000"/>
              <w:right w:val="nil"/>
            </w:tcBorders>
            <w:shd w:val="clear" w:color="000000" w:fill="D9F2D0"/>
            <w:noWrap/>
            <w:vAlign w:val="bottom"/>
            <w:hideMark/>
          </w:tcPr>
          <w:p w14:paraId="034CD2F3"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3.7</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35456FB2"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3.3</w:t>
            </w:r>
          </w:p>
        </w:tc>
      </w:tr>
      <w:tr w:rsidR="00C846EA" w:rsidRPr="00C846EA" w14:paraId="5448F53C"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3E136FD3"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34 and under</w:t>
            </w:r>
          </w:p>
        </w:tc>
        <w:tc>
          <w:tcPr>
            <w:tcW w:w="1479" w:type="dxa"/>
            <w:tcBorders>
              <w:top w:val="nil"/>
              <w:left w:val="nil"/>
              <w:bottom w:val="single" w:sz="4" w:space="0" w:color="000000"/>
              <w:right w:val="single" w:sz="4" w:space="0" w:color="000000"/>
            </w:tcBorders>
            <w:shd w:val="clear" w:color="000000" w:fill="FFE699"/>
            <w:noWrap/>
            <w:vAlign w:val="bottom"/>
            <w:hideMark/>
          </w:tcPr>
          <w:p w14:paraId="0AB5B82A"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3.1</w:t>
            </w:r>
          </w:p>
        </w:tc>
        <w:tc>
          <w:tcPr>
            <w:tcW w:w="1315" w:type="dxa"/>
            <w:tcBorders>
              <w:top w:val="nil"/>
              <w:left w:val="nil"/>
              <w:bottom w:val="single" w:sz="4" w:space="0" w:color="000000"/>
              <w:right w:val="single" w:sz="4" w:space="0" w:color="000000"/>
            </w:tcBorders>
            <w:shd w:val="clear" w:color="000000" w:fill="D9F2D0"/>
            <w:noWrap/>
            <w:vAlign w:val="bottom"/>
            <w:hideMark/>
          </w:tcPr>
          <w:p w14:paraId="7866D3CF"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3.8</w:t>
            </w:r>
          </w:p>
        </w:tc>
        <w:tc>
          <w:tcPr>
            <w:tcW w:w="1078" w:type="dxa"/>
            <w:tcBorders>
              <w:top w:val="nil"/>
              <w:left w:val="nil"/>
              <w:bottom w:val="single" w:sz="4" w:space="0" w:color="000000"/>
              <w:right w:val="nil"/>
            </w:tcBorders>
            <w:noWrap/>
            <w:vAlign w:val="bottom"/>
            <w:hideMark/>
          </w:tcPr>
          <w:p w14:paraId="1BD8A104"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133" w:type="dxa"/>
            <w:tcBorders>
              <w:top w:val="nil"/>
              <w:left w:val="single" w:sz="4" w:space="0" w:color="000000"/>
              <w:bottom w:val="single" w:sz="4" w:space="0" w:color="000000"/>
              <w:right w:val="single" w:sz="4" w:space="0" w:color="000000"/>
            </w:tcBorders>
            <w:noWrap/>
            <w:vAlign w:val="bottom"/>
            <w:hideMark/>
          </w:tcPr>
          <w:p w14:paraId="60A5D0D2" w14:textId="77777777" w:rsidR="00C846EA" w:rsidRPr="00C846EA" w:rsidRDefault="00C846EA" w:rsidP="00C846EA">
            <w:pPr>
              <w:spacing w:after="0" w:line="240" w:lineRule="auto"/>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r>
      <w:tr w:rsidR="00C846EA" w:rsidRPr="00C846EA" w14:paraId="7F7C54DA"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0DF4DCAF"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31-40</w:t>
            </w:r>
          </w:p>
        </w:tc>
        <w:tc>
          <w:tcPr>
            <w:tcW w:w="1479" w:type="dxa"/>
            <w:tcBorders>
              <w:top w:val="nil"/>
              <w:left w:val="nil"/>
              <w:bottom w:val="single" w:sz="4" w:space="0" w:color="000000"/>
              <w:right w:val="single" w:sz="4" w:space="0" w:color="000000"/>
            </w:tcBorders>
            <w:noWrap/>
            <w:vAlign w:val="bottom"/>
            <w:hideMark/>
          </w:tcPr>
          <w:p w14:paraId="05C2EFE8"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315" w:type="dxa"/>
            <w:tcBorders>
              <w:top w:val="nil"/>
              <w:left w:val="nil"/>
              <w:bottom w:val="single" w:sz="4" w:space="0" w:color="000000"/>
              <w:right w:val="single" w:sz="4" w:space="0" w:color="000000"/>
            </w:tcBorders>
            <w:noWrap/>
            <w:vAlign w:val="bottom"/>
            <w:hideMark/>
          </w:tcPr>
          <w:p w14:paraId="227A51F4"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078" w:type="dxa"/>
            <w:tcBorders>
              <w:top w:val="nil"/>
              <w:left w:val="nil"/>
              <w:bottom w:val="single" w:sz="4" w:space="0" w:color="000000"/>
              <w:right w:val="nil"/>
            </w:tcBorders>
            <w:shd w:val="clear" w:color="000000" w:fill="FFE699"/>
            <w:noWrap/>
            <w:vAlign w:val="bottom"/>
            <w:hideMark/>
          </w:tcPr>
          <w:p w14:paraId="49A6B9BC"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3.1</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1C302EB3"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3.6</w:t>
            </w:r>
          </w:p>
        </w:tc>
      </w:tr>
      <w:tr w:rsidR="00C846EA" w:rsidRPr="00C846EA" w14:paraId="131E6A5C"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5FD02881"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35-44</w:t>
            </w:r>
          </w:p>
        </w:tc>
        <w:tc>
          <w:tcPr>
            <w:tcW w:w="1479" w:type="dxa"/>
            <w:tcBorders>
              <w:top w:val="nil"/>
              <w:left w:val="nil"/>
              <w:bottom w:val="single" w:sz="4" w:space="0" w:color="000000"/>
              <w:right w:val="single" w:sz="4" w:space="0" w:color="000000"/>
            </w:tcBorders>
            <w:shd w:val="clear" w:color="000000" w:fill="D9F2D0"/>
            <w:noWrap/>
            <w:vAlign w:val="bottom"/>
            <w:hideMark/>
          </w:tcPr>
          <w:p w14:paraId="4FAEB9B3"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3.6</w:t>
            </w:r>
          </w:p>
        </w:tc>
        <w:tc>
          <w:tcPr>
            <w:tcW w:w="1315" w:type="dxa"/>
            <w:tcBorders>
              <w:top w:val="nil"/>
              <w:left w:val="nil"/>
              <w:bottom w:val="single" w:sz="4" w:space="0" w:color="000000"/>
              <w:right w:val="single" w:sz="4" w:space="0" w:color="000000"/>
            </w:tcBorders>
            <w:shd w:val="clear" w:color="000000" w:fill="D9F2D0"/>
            <w:noWrap/>
            <w:vAlign w:val="bottom"/>
            <w:hideMark/>
          </w:tcPr>
          <w:p w14:paraId="7D16E3E3"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3.9</w:t>
            </w:r>
          </w:p>
        </w:tc>
        <w:tc>
          <w:tcPr>
            <w:tcW w:w="1078" w:type="dxa"/>
            <w:tcBorders>
              <w:top w:val="nil"/>
              <w:left w:val="nil"/>
              <w:bottom w:val="single" w:sz="4" w:space="0" w:color="000000"/>
              <w:right w:val="nil"/>
            </w:tcBorders>
            <w:noWrap/>
            <w:vAlign w:val="bottom"/>
            <w:hideMark/>
          </w:tcPr>
          <w:p w14:paraId="72316FD3"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133" w:type="dxa"/>
            <w:tcBorders>
              <w:top w:val="nil"/>
              <w:left w:val="single" w:sz="4" w:space="0" w:color="000000"/>
              <w:bottom w:val="single" w:sz="4" w:space="0" w:color="000000"/>
              <w:right w:val="single" w:sz="4" w:space="0" w:color="000000"/>
            </w:tcBorders>
            <w:noWrap/>
            <w:vAlign w:val="bottom"/>
            <w:hideMark/>
          </w:tcPr>
          <w:p w14:paraId="6D9BF54D" w14:textId="77777777" w:rsidR="00C846EA" w:rsidRPr="00C846EA" w:rsidRDefault="00C846EA" w:rsidP="00C846EA">
            <w:pPr>
              <w:spacing w:after="0" w:line="240" w:lineRule="auto"/>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r>
      <w:tr w:rsidR="00C846EA" w:rsidRPr="00C846EA" w14:paraId="267018C9"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10E307BE"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41-50</w:t>
            </w:r>
          </w:p>
        </w:tc>
        <w:tc>
          <w:tcPr>
            <w:tcW w:w="1479" w:type="dxa"/>
            <w:tcBorders>
              <w:top w:val="nil"/>
              <w:left w:val="nil"/>
              <w:bottom w:val="single" w:sz="4" w:space="0" w:color="000000"/>
              <w:right w:val="single" w:sz="4" w:space="0" w:color="000000"/>
            </w:tcBorders>
            <w:shd w:val="clear" w:color="000000" w:fill="D9F2D0"/>
            <w:noWrap/>
            <w:vAlign w:val="bottom"/>
            <w:hideMark/>
          </w:tcPr>
          <w:p w14:paraId="70ACBFF7"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315" w:type="dxa"/>
            <w:tcBorders>
              <w:top w:val="nil"/>
              <w:left w:val="nil"/>
              <w:bottom w:val="single" w:sz="4" w:space="0" w:color="000000"/>
              <w:right w:val="single" w:sz="4" w:space="0" w:color="000000"/>
            </w:tcBorders>
            <w:shd w:val="clear" w:color="000000" w:fill="D9F2D0"/>
            <w:noWrap/>
            <w:vAlign w:val="bottom"/>
            <w:hideMark/>
          </w:tcPr>
          <w:p w14:paraId="2E4D4C8F"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078" w:type="dxa"/>
            <w:tcBorders>
              <w:top w:val="nil"/>
              <w:left w:val="nil"/>
              <w:bottom w:val="single" w:sz="4" w:space="0" w:color="000000"/>
              <w:right w:val="nil"/>
            </w:tcBorders>
            <w:shd w:val="clear" w:color="000000" w:fill="D9F2D0"/>
            <w:noWrap/>
            <w:vAlign w:val="bottom"/>
            <w:hideMark/>
          </w:tcPr>
          <w:p w14:paraId="667EDE17"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3.8</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2C1B17E3"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r>
      <w:tr w:rsidR="00C846EA" w:rsidRPr="00C846EA" w14:paraId="5FB03DD4"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3573AF23"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45-54</w:t>
            </w:r>
          </w:p>
        </w:tc>
        <w:tc>
          <w:tcPr>
            <w:tcW w:w="1479" w:type="dxa"/>
            <w:tcBorders>
              <w:top w:val="nil"/>
              <w:left w:val="nil"/>
              <w:bottom w:val="single" w:sz="4" w:space="0" w:color="000000"/>
              <w:right w:val="single" w:sz="4" w:space="0" w:color="000000"/>
            </w:tcBorders>
            <w:shd w:val="clear" w:color="000000" w:fill="D9F2D0"/>
            <w:noWrap/>
            <w:vAlign w:val="bottom"/>
            <w:hideMark/>
          </w:tcPr>
          <w:p w14:paraId="32129C92"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3.4</w:t>
            </w:r>
          </w:p>
        </w:tc>
        <w:tc>
          <w:tcPr>
            <w:tcW w:w="1315" w:type="dxa"/>
            <w:tcBorders>
              <w:top w:val="nil"/>
              <w:left w:val="nil"/>
              <w:bottom w:val="single" w:sz="4" w:space="0" w:color="000000"/>
              <w:right w:val="single" w:sz="4" w:space="0" w:color="000000"/>
            </w:tcBorders>
            <w:shd w:val="clear" w:color="000000" w:fill="D9F2D0"/>
            <w:noWrap/>
            <w:vAlign w:val="bottom"/>
            <w:hideMark/>
          </w:tcPr>
          <w:p w14:paraId="0F0D5220"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c>
          <w:tcPr>
            <w:tcW w:w="1078" w:type="dxa"/>
            <w:tcBorders>
              <w:top w:val="nil"/>
              <w:left w:val="nil"/>
              <w:bottom w:val="single" w:sz="4" w:space="0" w:color="000000"/>
              <w:right w:val="nil"/>
            </w:tcBorders>
            <w:noWrap/>
            <w:vAlign w:val="bottom"/>
            <w:hideMark/>
          </w:tcPr>
          <w:p w14:paraId="0D145B3D"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133" w:type="dxa"/>
            <w:tcBorders>
              <w:top w:val="nil"/>
              <w:left w:val="single" w:sz="4" w:space="0" w:color="000000"/>
              <w:bottom w:val="single" w:sz="4" w:space="0" w:color="000000"/>
              <w:right w:val="single" w:sz="4" w:space="0" w:color="000000"/>
            </w:tcBorders>
            <w:noWrap/>
            <w:vAlign w:val="bottom"/>
            <w:hideMark/>
          </w:tcPr>
          <w:p w14:paraId="60FCDCD2" w14:textId="77777777" w:rsidR="00C846EA" w:rsidRPr="00C846EA" w:rsidRDefault="00C846EA" w:rsidP="00C846EA">
            <w:pPr>
              <w:spacing w:after="0" w:line="240" w:lineRule="auto"/>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r>
      <w:tr w:rsidR="00C846EA" w:rsidRPr="00C846EA" w14:paraId="5D55E900"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0740CA2E"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51-60</w:t>
            </w:r>
          </w:p>
        </w:tc>
        <w:tc>
          <w:tcPr>
            <w:tcW w:w="1479" w:type="dxa"/>
            <w:tcBorders>
              <w:top w:val="nil"/>
              <w:left w:val="nil"/>
              <w:bottom w:val="single" w:sz="4" w:space="0" w:color="000000"/>
              <w:right w:val="single" w:sz="4" w:space="0" w:color="000000"/>
            </w:tcBorders>
            <w:shd w:val="clear" w:color="000000" w:fill="D9F2D0"/>
            <w:noWrap/>
            <w:vAlign w:val="bottom"/>
            <w:hideMark/>
          </w:tcPr>
          <w:p w14:paraId="5B990A38"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315" w:type="dxa"/>
            <w:tcBorders>
              <w:top w:val="nil"/>
              <w:left w:val="nil"/>
              <w:bottom w:val="single" w:sz="4" w:space="0" w:color="000000"/>
              <w:right w:val="single" w:sz="4" w:space="0" w:color="000000"/>
            </w:tcBorders>
            <w:shd w:val="clear" w:color="000000" w:fill="D9F2D0"/>
            <w:noWrap/>
            <w:vAlign w:val="bottom"/>
            <w:hideMark/>
          </w:tcPr>
          <w:p w14:paraId="1929F970"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078" w:type="dxa"/>
            <w:tcBorders>
              <w:top w:val="nil"/>
              <w:left w:val="nil"/>
              <w:bottom w:val="single" w:sz="4" w:space="0" w:color="000000"/>
              <w:right w:val="nil"/>
            </w:tcBorders>
            <w:shd w:val="clear" w:color="000000" w:fill="D9F2D0"/>
            <w:noWrap/>
            <w:vAlign w:val="bottom"/>
            <w:hideMark/>
          </w:tcPr>
          <w:p w14:paraId="7A52F129"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3.6</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5AFAA9EE"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3.4</w:t>
            </w:r>
          </w:p>
        </w:tc>
      </w:tr>
      <w:tr w:rsidR="00C846EA" w:rsidRPr="00C846EA" w14:paraId="3B736026"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43D88129"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55-64</w:t>
            </w:r>
          </w:p>
        </w:tc>
        <w:tc>
          <w:tcPr>
            <w:tcW w:w="1479" w:type="dxa"/>
            <w:tcBorders>
              <w:top w:val="nil"/>
              <w:left w:val="nil"/>
              <w:bottom w:val="single" w:sz="4" w:space="0" w:color="000000"/>
              <w:right w:val="single" w:sz="4" w:space="0" w:color="000000"/>
            </w:tcBorders>
            <w:shd w:val="clear" w:color="000000" w:fill="D9F2D0"/>
            <w:noWrap/>
            <w:vAlign w:val="bottom"/>
            <w:hideMark/>
          </w:tcPr>
          <w:p w14:paraId="63DFEBC4"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3.3</w:t>
            </w:r>
          </w:p>
        </w:tc>
        <w:tc>
          <w:tcPr>
            <w:tcW w:w="1315" w:type="dxa"/>
            <w:tcBorders>
              <w:top w:val="nil"/>
              <w:left w:val="nil"/>
              <w:bottom w:val="single" w:sz="4" w:space="0" w:color="000000"/>
              <w:right w:val="single" w:sz="4" w:space="0" w:color="000000"/>
            </w:tcBorders>
            <w:shd w:val="clear" w:color="000000" w:fill="D9F2D0"/>
            <w:noWrap/>
            <w:vAlign w:val="bottom"/>
            <w:hideMark/>
          </w:tcPr>
          <w:p w14:paraId="2064B14C"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c>
          <w:tcPr>
            <w:tcW w:w="1078" w:type="dxa"/>
            <w:tcBorders>
              <w:top w:val="nil"/>
              <w:left w:val="nil"/>
              <w:bottom w:val="single" w:sz="4" w:space="0" w:color="000000"/>
              <w:right w:val="nil"/>
            </w:tcBorders>
            <w:noWrap/>
            <w:vAlign w:val="bottom"/>
            <w:hideMark/>
          </w:tcPr>
          <w:p w14:paraId="51F26416"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133" w:type="dxa"/>
            <w:tcBorders>
              <w:top w:val="nil"/>
              <w:left w:val="single" w:sz="4" w:space="0" w:color="000000"/>
              <w:bottom w:val="single" w:sz="4" w:space="0" w:color="000000"/>
              <w:right w:val="single" w:sz="4" w:space="0" w:color="000000"/>
            </w:tcBorders>
            <w:noWrap/>
            <w:vAlign w:val="bottom"/>
            <w:hideMark/>
          </w:tcPr>
          <w:p w14:paraId="5AF671AA" w14:textId="77777777" w:rsidR="00C846EA" w:rsidRPr="00C846EA" w:rsidRDefault="00C846EA" w:rsidP="00C846EA">
            <w:pPr>
              <w:spacing w:after="0" w:line="240" w:lineRule="auto"/>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r>
      <w:tr w:rsidR="00C846EA" w:rsidRPr="00C846EA" w14:paraId="71944642"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543C6007"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61 and over</w:t>
            </w:r>
          </w:p>
        </w:tc>
        <w:tc>
          <w:tcPr>
            <w:tcW w:w="1479" w:type="dxa"/>
            <w:tcBorders>
              <w:top w:val="nil"/>
              <w:left w:val="nil"/>
              <w:bottom w:val="single" w:sz="4" w:space="0" w:color="000000"/>
              <w:right w:val="single" w:sz="4" w:space="0" w:color="000000"/>
            </w:tcBorders>
            <w:shd w:val="clear" w:color="000000" w:fill="D9F2D0"/>
            <w:noWrap/>
            <w:vAlign w:val="bottom"/>
            <w:hideMark/>
          </w:tcPr>
          <w:p w14:paraId="2B3CDEA9"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315" w:type="dxa"/>
            <w:tcBorders>
              <w:top w:val="nil"/>
              <w:left w:val="nil"/>
              <w:bottom w:val="single" w:sz="4" w:space="0" w:color="000000"/>
              <w:right w:val="single" w:sz="4" w:space="0" w:color="000000"/>
            </w:tcBorders>
            <w:shd w:val="clear" w:color="000000" w:fill="D9F2D0"/>
            <w:noWrap/>
            <w:vAlign w:val="bottom"/>
            <w:hideMark/>
          </w:tcPr>
          <w:p w14:paraId="5936C55F"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078" w:type="dxa"/>
            <w:tcBorders>
              <w:top w:val="nil"/>
              <w:left w:val="nil"/>
              <w:bottom w:val="single" w:sz="4" w:space="0" w:color="000000"/>
              <w:right w:val="nil"/>
            </w:tcBorders>
            <w:shd w:val="clear" w:color="000000" w:fill="D9F2D0"/>
            <w:noWrap/>
            <w:vAlign w:val="bottom"/>
            <w:hideMark/>
          </w:tcPr>
          <w:p w14:paraId="253EAE65"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4.0</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70B52D35"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3.6</w:t>
            </w:r>
          </w:p>
        </w:tc>
      </w:tr>
      <w:tr w:rsidR="00C846EA" w:rsidRPr="00C846EA" w14:paraId="0D164F2C"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6058437E"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65 and over</w:t>
            </w:r>
          </w:p>
        </w:tc>
        <w:tc>
          <w:tcPr>
            <w:tcW w:w="1479" w:type="dxa"/>
            <w:tcBorders>
              <w:top w:val="nil"/>
              <w:left w:val="nil"/>
              <w:bottom w:val="single" w:sz="4" w:space="0" w:color="000000"/>
              <w:right w:val="single" w:sz="4" w:space="0" w:color="000000"/>
            </w:tcBorders>
            <w:shd w:val="clear" w:color="000000" w:fill="D9F2D0"/>
            <w:noWrap/>
            <w:vAlign w:val="bottom"/>
            <w:hideMark/>
          </w:tcPr>
          <w:p w14:paraId="352219CE"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3.2</w:t>
            </w:r>
          </w:p>
        </w:tc>
        <w:tc>
          <w:tcPr>
            <w:tcW w:w="1315" w:type="dxa"/>
            <w:tcBorders>
              <w:top w:val="nil"/>
              <w:left w:val="nil"/>
              <w:bottom w:val="single" w:sz="4" w:space="0" w:color="000000"/>
              <w:right w:val="single" w:sz="4" w:space="0" w:color="000000"/>
            </w:tcBorders>
            <w:shd w:val="clear" w:color="000000" w:fill="D9F2D0"/>
            <w:noWrap/>
            <w:vAlign w:val="bottom"/>
            <w:hideMark/>
          </w:tcPr>
          <w:p w14:paraId="7844D64A"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4.2</w:t>
            </w:r>
          </w:p>
        </w:tc>
        <w:tc>
          <w:tcPr>
            <w:tcW w:w="1078" w:type="dxa"/>
            <w:tcBorders>
              <w:top w:val="nil"/>
              <w:left w:val="nil"/>
              <w:bottom w:val="single" w:sz="4" w:space="0" w:color="000000"/>
              <w:right w:val="nil"/>
            </w:tcBorders>
            <w:noWrap/>
            <w:vAlign w:val="bottom"/>
            <w:hideMark/>
          </w:tcPr>
          <w:p w14:paraId="03DDC8A7"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133" w:type="dxa"/>
            <w:tcBorders>
              <w:top w:val="nil"/>
              <w:left w:val="single" w:sz="4" w:space="0" w:color="000000"/>
              <w:bottom w:val="single" w:sz="4" w:space="0" w:color="000000"/>
              <w:right w:val="single" w:sz="4" w:space="0" w:color="000000"/>
            </w:tcBorders>
            <w:noWrap/>
            <w:vAlign w:val="bottom"/>
            <w:hideMark/>
          </w:tcPr>
          <w:p w14:paraId="6E675434" w14:textId="77777777" w:rsidR="00C846EA" w:rsidRPr="00C846EA" w:rsidRDefault="00C846EA" w:rsidP="00C846EA">
            <w:pPr>
              <w:spacing w:after="0" w:line="240" w:lineRule="auto"/>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r>
      <w:tr w:rsidR="00C846EA" w:rsidRPr="00C846EA" w14:paraId="34176BA3"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2BE7FD43"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Unknown</w:t>
            </w:r>
          </w:p>
        </w:tc>
        <w:tc>
          <w:tcPr>
            <w:tcW w:w="1479" w:type="dxa"/>
            <w:tcBorders>
              <w:top w:val="nil"/>
              <w:left w:val="nil"/>
              <w:bottom w:val="single" w:sz="4" w:space="0" w:color="000000"/>
              <w:right w:val="single" w:sz="4" w:space="0" w:color="000000"/>
            </w:tcBorders>
            <w:shd w:val="clear" w:color="000000" w:fill="FFE699"/>
            <w:noWrap/>
            <w:vAlign w:val="bottom"/>
            <w:hideMark/>
          </w:tcPr>
          <w:p w14:paraId="7DEBC89B"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2.6</w:t>
            </w:r>
          </w:p>
        </w:tc>
        <w:tc>
          <w:tcPr>
            <w:tcW w:w="1315" w:type="dxa"/>
            <w:tcBorders>
              <w:top w:val="nil"/>
              <w:left w:val="nil"/>
              <w:bottom w:val="single" w:sz="4" w:space="0" w:color="000000"/>
              <w:right w:val="single" w:sz="4" w:space="0" w:color="000000"/>
            </w:tcBorders>
            <w:shd w:val="clear" w:color="000000" w:fill="D9F2D0"/>
            <w:noWrap/>
            <w:vAlign w:val="bottom"/>
            <w:hideMark/>
          </w:tcPr>
          <w:p w14:paraId="597BD745"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3.4</w:t>
            </w:r>
          </w:p>
        </w:tc>
        <w:tc>
          <w:tcPr>
            <w:tcW w:w="1078" w:type="dxa"/>
            <w:tcBorders>
              <w:top w:val="nil"/>
              <w:left w:val="nil"/>
              <w:bottom w:val="single" w:sz="4" w:space="0" w:color="000000"/>
              <w:right w:val="nil"/>
            </w:tcBorders>
            <w:shd w:val="clear" w:color="000000" w:fill="FFE699"/>
            <w:noWrap/>
            <w:vAlign w:val="bottom"/>
            <w:hideMark/>
          </w:tcPr>
          <w:p w14:paraId="7EFE60BB"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3.0</w:t>
            </w:r>
          </w:p>
        </w:tc>
        <w:tc>
          <w:tcPr>
            <w:tcW w:w="1133" w:type="dxa"/>
            <w:tcBorders>
              <w:top w:val="nil"/>
              <w:left w:val="single" w:sz="4" w:space="0" w:color="000000"/>
              <w:bottom w:val="single" w:sz="4" w:space="0" w:color="000000"/>
              <w:right w:val="single" w:sz="4" w:space="0" w:color="000000"/>
            </w:tcBorders>
            <w:shd w:val="clear" w:color="000000" w:fill="FFE699"/>
            <w:noWrap/>
            <w:vAlign w:val="bottom"/>
            <w:hideMark/>
          </w:tcPr>
          <w:p w14:paraId="7FD1F0FF"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3.1</w:t>
            </w:r>
          </w:p>
        </w:tc>
      </w:tr>
      <w:tr w:rsidR="00C846EA" w:rsidRPr="00C846EA" w14:paraId="02275F8F" w14:textId="77777777" w:rsidTr="00C846EA">
        <w:trPr>
          <w:trHeight w:val="289"/>
        </w:trPr>
        <w:tc>
          <w:tcPr>
            <w:tcW w:w="9355" w:type="dxa"/>
            <w:gridSpan w:val="5"/>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1890F94" w14:textId="77777777" w:rsidR="00C846EA" w:rsidRPr="00C846EA" w:rsidRDefault="00C846EA" w:rsidP="00C846EA">
            <w:pPr>
              <w:spacing w:after="0" w:line="240" w:lineRule="auto"/>
              <w:rPr>
                <w:rFonts w:ascii="Calibri" w:eastAsia="Times New Roman" w:hAnsi="Calibri" w:cs="Calibri"/>
                <w:b/>
                <w:bCs/>
                <w:kern w:val="0"/>
                <w:sz w:val="26"/>
                <w:szCs w:val="26"/>
                <w14:ligatures w14:val="none"/>
              </w:rPr>
            </w:pPr>
            <w:r w:rsidRPr="00C846EA">
              <w:rPr>
                <w:rFonts w:ascii="Calibri" w:eastAsia="Times New Roman" w:hAnsi="Calibri" w:cs="Calibri"/>
                <w:b/>
                <w:bCs/>
                <w:kern w:val="0"/>
                <w:sz w:val="26"/>
                <w:szCs w:val="26"/>
                <w14:ligatures w14:val="none"/>
              </w:rPr>
              <w:t>Employee Type</w:t>
            </w:r>
          </w:p>
        </w:tc>
      </w:tr>
      <w:tr w:rsidR="00C846EA" w:rsidRPr="00C846EA" w14:paraId="6223169D"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3B89ACAB"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Full-time faculty</w:t>
            </w:r>
          </w:p>
        </w:tc>
        <w:tc>
          <w:tcPr>
            <w:tcW w:w="1479" w:type="dxa"/>
            <w:tcBorders>
              <w:top w:val="nil"/>
              <w:left w:val="nil"/>
              <w:bottom w:val="single" w:sz="4" w:space="0" w:color="000000"/>
              <w:right w:val="single" w:sz="4" w:space="0" w:color="000000"/>
            </w:tcBorders>
            <w:shd w:val="clear" w:color="000000" w:fill="FFE699"/>
            <w:noWrap/>
            <w:vAlign w:val="bottom"/>
            <w:hideMark/>
          </w:tcPr>
          <w:p w14:paraId="2BB1F88B"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3.0</w:t>
            </w:r>
          </w:p>
        </w:tc>
        <w:tc>
          <w:tcPr>
            <w:tcW w:w="1315" w:type="dxa"/>
            <w:tcBorders>
              <w:top w:val="nil"/>
              <w:left w:val="nil"/>
              <w:bottom w:val="single" w:sz="4" w:space="0" w:color="000000"/>
              <w:right w:val="single" w:sz="4" w:space="0" w:color="000000"/>
            </w:tcBorders>
            <w:shd w:val="clear" w:color="000000" w:fill="D9F2D0"/>
            <w:noWrap/>
            <w:vAlign w:val="bottom"/>
            <w:hideMark/>
          </w:tcPr>
          <w:p w14:paraId="6598C49C"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3.3</w:t>
            </w:r>
          </w:p>
        </w:tc>
        <w:tc>
          <w:tcPr>
            <w:tcW w:w="1078" w:type="dxa"/>
            <w:tcBorders>
              <w:top w:val="nil"/>
              <w:left w:val="nil"/>
              <w:bottom w:val="single" w:sz="4" w:space="0" w:color="000000"/>
              <w:right w:val="nil"/>
            </w:tcBorders>
            <w:shd w:val="clear" w:color="000000" w:fill="D9F2D0"/>
            <w:noWrap/>
            <w:vAlign w:val="bottom"/>
            <w:hideMark/>
          </w:tcPr>
          <w:p w14:paraId="30BB85E4"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3.7</w:t>
            </w:r>
          </w:p>
        </w:tc>
        <w:tc>
          <w:tcPr>
            <w:tcW w:w="1133" w:type="dxa"/>
            <w:tcBorders>
              <w:top w:val="nil"/>
              <w:left w:val="single" w:sz="4" w:space="0" w:color="000000"/>
              <w:bottom w:val="single" w:sz="4" w:space="0" w:color="000000"/>
              <w:right w:val="single" w:sz="4" w:space="0" w:color="000000"/>
            </w:tcBorders>
            <w:shd w:val="clear" w:color="000000" w:fill="FFE699"/>
            <w:noWrap/>
            <w:vAlign w:val="bottom"/>
            <w:hideMark/>
          </w:tcPr>
          <w:p w14:paraId="250C40EA"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3.1</w:t>
            </w:r>
          </w:p>
        </w:tc>
      </w:tr>
      <w:tr w:rsidR="00C846EA" w:rsidRPr="00C846EA" w14:paraId="36392DF0"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77277B6B"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Part-time faculty</w:t>
            </w:r>
          </w:p>
        </w:tc>
        <w:tc>
          <w:tcPr>
            <w:tcW w:w="1479" w:type="dxa"/>
            <w:tcBorders>
              <w:top w:val="nil"/>
              <w:left w:val="nil"/>
              <w:bottom w:val="single" w:sz="4" w:space="0" w:color="000000"/>
              <w:right w:val="single" w:sz="4" w:space="0" w:color="000000"/>
            </w:tcBorders>
            <w:shd w:val="clear" w:color="000000" w:fill="FFE699"/>
            <w:noWrap/>
            <w:vAlign w:val="bottom"/>
            <w:hideMark/>
          </w:tcPr>
          <w:p w14:paraId="40B6B7C6"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3.1</w:t>
            </w:r>
          </w:p>
        </w:tc>
        <w:tc>
          <w:tcPr>
            <w:tcW w:w="1315" w:type="dxa"/>
            <w:tcBorders>
              <w:top w:val="nil"/>
              <w:left w:val="nil"/>
              <w:bottom w:val="single" w:sz="4" w:space="0" w:color="000000"/>
              <w:right w:val="single" w:sz="4" w:space="0" w:color="000000"/>
            </w:tcBorders>
            <w:shd w:val="clear" w:color="000000" w:fill="D9F2D0"/>
            <w:noWrap/>
            <w:vAlign w:val="bottom"/>
            <w:hideMark/>
          </w:tcPr>
          <w:p w14:paraId="3CB5032B"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c>
          <w:tcPr>
            <w:tcW w:w="1078" w:type="dxa"/>
            <w:tcBorders>
              <w:top w:val="nil"/>
              <w:left w:val="nil"/>
              <w:bottom w:val="single" w:sz="4" w:space="0" w:color="000000"/>
              <w:right w:val="nil"/>
            </w:tcBorders>
            <w:shd w:val="clear" w:color="000000" w:fill="D9F2D0"/>
            <w:noWrap/>
            <w:vAlign w:val="bottom"/>
            <w:hideMark/>
          </w:tcPr>
          <w:p w14:paraId="0747531B"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564BD50D"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r>
      <w:tr w:rsidR="00C846EA" w:rsidRPr="00C846EA" w14:paraId="3FA53C15"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4AA41E56"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Classified staff</w:t>
            </w:r>
          </w:p>
        </w:tc>
        <w:tc>
          <w:tcPr>
            <w:tcW w:w="1479" w:type="dxa"/>
            <w:tcBorders>
              <w:top w:val="nil"/>
              <w:left w:val="nil"/>
              <w:bottom w:val="single" w:sz="4" w:space="0" w:color="000000"/>
              <w:right w:val="single" w:sz="4" w:space="0" w:color="000000"/>
            </w:tcBorders>
            <w:shd w:val="clear" w:color="000000" w:fill="D9F2D0"/>
            <w:noWrap/>
            <w:vAlign w:val="bottom"/>
            <w:hideMark/>
          </w:tcPr>
          <w:p w14:paraId="152CB465"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3.3</w:t>
            </w:r>
          </w:p>
        </w:tc>
        <w:tc>
          <w:tcPr>
            <w:tcW w:w="1315" w:type="dxa"/>
            <w:tcBorders>
              <w:top w:val="nil"/>
              <w:left w:val="nil"/>
              <w:bottom w:val="single" w:sz="4" w:space="0" w:color="000000"/>
              <w:right w:val="single" w:sz="4" w:space="0" w:color="000000"/>
            </w:tcBorders>
            <w:shd w:val="clear" w:color="000000" w:fill="D9F2D0"/>
            <w:noWrap/>
            <w:vAlign w:val="bottom"/>
            <w:hideMark/>
          </w:tcPr>
          <w:p w14:paraId="6F11306D"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3.7</w:t>
            </w:r>
          </w:p>
        </w:tc>
        <w:tc>
          <w:tcPr>
            <w:tcW w:w="1078" w:type="dxa"/>
            <w:tcBorders>
              <w:top w:val="nil"/>
              <w:left w:val="nil"/>
              <w:bottom w:val="single" w:sz="4" w:space="0" w:color="000000"/>
              <w:right w:val="nil"/>
            </w:tcBorders>
            <w:shd w:val="clear" w:color="000000" w:fill="D9F2D0"/>
            <w:noWrap/>
            <w:vAlign w:val="bottom"/>
            <w:hideMark/>
          </w:tcPr>
          <w:p w14:paraId="017BA61C"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7FA031D9"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3.4</w:t>
            </w:r>
          </w:p>
        </w:tc>
      </w:tr>
      <w:tr w:rsidR="00C846EA" w:rsidRPr="00C846EA" w14:paraId="2F10AD76"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40FEC660"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Part-time hourly</w:t>
            </w:r>
          </w:p>
        </w:tc>
        <w:tc>
          <w:tcPr>
            <w:tcW w:w="1479" w:type="dxa"/>
            <w:tcBorders>
              <w:top w:val="nil"/>
              <w:left w:val="nil"/>
              <w:bottom w:val="single" w:sz="4" w:space="0" w:color="000000"/>
              <w:right w:val="single" w:sz="4" w:space="0" w:color="000000"/>
            </w:tcBorders>
            <w:shd w:val="clear" w:color="000000" w:fill="D9F2D0"/>
            <w:noWrap/>
            <w:vAlign w:val="bottom"/>
            <w:hideMark/>
          </w:tcPr>
          <w:p w14:paraId="090D1510"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315" w:type="dxa"/>
            <w:tcBorders>
              <w:top w:val="nil"/>
              <w:left w:val="nil"/>
              <w:bottom w:val="single" w:sz="4" w:space="0" w:color="000000"/>
              <w:right w:val="single" w:sz="4" w:space="0" w:color="000000"/>
            </w:tcBorders>
            <w:shd w:val="clear" w:color="000000" w:fill="D9F2D0"/>
            <w:noWrap/>
            <w:vAlign w:val="bottom"/>
            <w:hideMark/>
          </w:tcPr>
          <w:p w14:paraId="55EDC587"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 </w:t>
            </w:r>
          </w:p>
        </w:tc>
        <w:tc>
          <w:tcPr>
            <w:tcW w:w="1078" w:type="dxa"/>
            <w:tcBorders>
              <w:top w:val="nil"/>
              <w:left w:val="nil"/>
              <w:bottom w:val="single" w:sz="4" w:space="0" w:color="000000"/>
              <w:right w:val="nil"/>
            </w:tcBorders>
            <w:shd w:val="clear" w:color="000000" w:fill="D9F2D0"/>
            <w:noWrap/>
            <w:vAlign w:val="bottom"/>
            <w:hideMark/>
          </w:tcPr>
          <w:p w14:paraId="1DBFA728"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3.8</w:t>
            </w:r>
          </w:p>
        </w:tc>
        <w:tc>
          <w:tcPr>
            <w:tcW w:w="1133" w:type="dxa"/>
            <w:tcBorders>
              <w:top w:val="nil"/>
              <w:left w:val="single" w:sz="4" w:space="0" w:color="000000"/>
              <w:bottom w:val="single" w:sz="4" w:space="0" w:color="000000"/>
              <w:right w:val="single" w:sz="4" w:space="0" w:color="000000"/>
            </w:tcBorders>
            <w:shd w:val="clear" w:color="000000" w:fill="FFE699"/>
            <w:noWrap/>
            <w:vAlign w:val="bottom"/>
            <w:hideMark/>
          </w:tcPr>
          <w:p w14:paraId="5C7C7E93"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w:t>
            </w:r>
          </w:p>
        </w:tc>
      </w:tr>
      <w:tr w:rsidR="00C846EA" w:rsidRPr="00C846EA" w14:paraId="7F460A1E"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2DDB5C76" w14:textId="7CED6E2B"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Exempt Pro-Staf</w:t>
            </w:r>
            <w:r>
              <w:rPr>
                <w:rFonts w:ascii="Calibri" w:eastAsia="Times New Roman" w:hAnsi="Calibri" w:cs="Calibri"/>
                <w:kern w:val="0"/>
                <w:sz w:val="26"/>
                <w:szCs w:val="26"/>
                <w14:ligatures w14:val="none"/>
              </w:rPr>
              <w:t>f</w:t>
            </w:r>
          </w:p>
        </w:tc>
        <w:tc>
          <w:tcPr>
            <w:tcW w:w="1479" w:type="dxa"/>
            <w:tcBorders>
              <w:top w:val="nil"/>
              <w:left w:val="nil"/>
              <w:bottom w:val="single" w:sz="4" w:space="0" w:color="000000"/>
              <w:right w:val="single" w:sz="4" w:space="0" w:color="000000"/>
            </w:tcBorders>
            <w:shd w:val="clear" w:color="000000" w:fill="D9F2D0"/>
            <w:noWrap/>
            <w:vAlign w:val="bottom"/>
            <w:hideMark/>
          </w:tcPr>
          <w:p w14:paraId="5376F77A"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c>
          <w:tcPr>
            <w:tcW w:w="1315" w:type="dxa"/>
            <w:tcBorders>
              <w:top w:val="nil"/>
              <w:left w:val="nil"/>
              <w:bottom w:val="single" w:sz="4" w:space="0" w:color="000000"/>
              <w:right w:val="single" w:sz="4" w:space="0" w:color="000000"/>
            </w:tcBorders>
            <w:shd w:val="clear" w:color="000000" w:fill="D9F2D0"/>
            <w:noWrap/>
            <w:vAlign w:val="bottom"/>
            <w:hideMark/>
          </w:tcPr>
          <w:p w14:paraId="1600F0A5"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3.9</w:t>
            </w:r>
          </w:p>
        </w:tc>
        <w:tc>
          <w:tcPr>
            <w:tcW w:w="1078" w:type="dxa"/>
            <w:tcBorders>
              <w:top w:val="nil"/>
              <w:left w:val="nil"/>
              <w:bottom w:val="single" w:sz="4" w:space="0" w:color="000000"/>
              <w:right w:val="nil"/>
            </w:tcBorders>
            <w:shd w:val="clear" w:color="000000" w:fill="D9F2D0"/>
            <w:noWrap/>
            <w:vAlign w:val="bottom"/>
            <w:hideMark/>
          </w:tcPr>
          <w:p w14:paraId="3D1C9DF1"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3.7</w:t>
            </w:r>
          </w:p>
        </w:tc>
        <w:tc>
          <w:tcPr>
            <w:tcW w:w="1133" w:type="dxa"/>
            <w:tcBorders>
              <w:top w:val="nil"/>
              <w:left w:val="single" w:sz="4" w:space="0" w:color="000000"/>
              <w:bottom w:val="single" w:sz="4" w:space="0" w:color="000000"/>
              <w:right w:val="single" w:sz="4" w:space="0" w:color="000000"/>
            </w:tcBorders>
            <w:shd w:val="clear" w:color="000000" w:fill="FFE699"/>
            <w:noWrap/>
            <w:vAlign w:val="bottom"/>
            <w:hideMark/>
          </w:tcPr>
          <w:p w14:paraId="0DE402A4"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w:t>
            </w:r>
          </w:p>
        </w:tc>
      </w:tr>
      <w:tr w:rsidR="00C846EA" w:rsidRPr="00C846EA" w14:paraId="623A2CAB"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3CFF181C"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Exempt</w:t>
            </w:r>
          </w:p>
        </w:tc>
        <w:tc>
          <w:tcPr>
            <w:tcW w:w="1479" w:type="dxa"/>
            <w:tcBorders>
              <w:top w:val="nil"/>
              <w:left w:val="nil"/>
              <w:bottom w:val="single" w:sz="4" w:space="0" w:color="000000"/>
              <w:right w:val="single" w:sz="4" w:space="0" w:color="000000"/>
            </w:tcBorders>
            <w:shd w:val="clear" w:color="000000" w:fill="D9F2D0"/>
            <w:noWrap/>
            <w:vAlign w:val="bottom"/>
            <w:hideMark/>
          </w:tcPr>
          <w:p w14:paraId="214CC3B7"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3.3</w:t>
            </w:r>
          </w:p>
        </w:tc>
        <w:tc>
          <w:tcPr>
            <w:tcW w:w="1315" w:type="dxa"/>
            <w:tcBorders>
              <w:top w:val="nil"/>
              <w:left w:val="nil"/>
              <w:bottom w:val="single" w:sz="4" w:space="0" w:color="000000"/>
              <w:right w:val="single" w:sz="4" w:space="0" w:color="000000"/>
            </w:tcBorders>
            <w:shd w:val="clear" w:color="000000" w:fill="D9F2D0"/>
            <w:noWrap/>
            <w:vAlign w:val="bottom"/>
            <w:hideMark/>
          </w:tcPr>
          <w:p w14:paraId="18FCF948"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3.8</w:t>
            </w:r>
          </w:p>
        </w:tc>
        <w:tc>
          <w:tcPr>
            <w:tcW w:w="1078" w:type="dxa"/>
            <w:tcBorders>
              <w:top w:val="nil"/>
              <w:left w:val="nil"/>
              <w:bottom w:val="single" w:sz="4" w:space="0" w:color="000000"/>
              <w:right w:val="nil"/>
            </w:tcBorders>
            <w:shd w:val="clear" w:color="000000" w:fill="D9F2D0"/>
            <w:noWrap/>
            <w:vAlign w:val="bottom"/>
            <w:hideMark/>
          </w:tcPr>
          <w:p w14:paraId="3BF402AB"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1B1726DA"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3.2</w:t>
            </w:r>
          </w:p>
        </w:tc>
      </w:tr>
      <w:tr w:rsidR="00C846EA" w:rsidRPr="00C846EA" w14:paraId="18D09BEC" w14:textId="77777777" w:rsidTr="00C846EA">
        <w:trPr>
          <w:trHeight w:val="289"/>
        </w:trPr>
        <w:tc>
          <w:tcPr>
            <w:tcW w:w="9355" w:type="dxa"/>
            <w:gridSpan w:val="5"/>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CD09427" w14:textId="77777777" w:rsidR="00C846EA" w:rsidRPr="00C846EA" w:rsidRDefault="00C846EA" w:rsidP="00C846EA">
            <w:pPr>
              <w:spacing w:after="0" w:line="240" w:lineRule="auto"/>
              <w:rPr>
                <w:rFonts w:ascii="Calibri" w:eastAsia="Times New Roman" w:hAnsi="Calibri" w:cs="Calibri"/>
                <w:b/>
                <w:bCs/>
                <w:kern w:val="0"/>
                <w:sz w:val="26"/>
                <w:szCs w:val="26"/>
                <w14:ligatures w14:val="none"/>
              </w:rPr>
            </w:pPr>
            <w:r w:rsidRPr="00C846EA">
              <w:rPr>
                <w:rFonts w:ascii="Calibri" w:eastAsia="Times New Roman" w:hAnsi="Calibri" w:cs="Calibri"/>
                <w:b/>
                <w:bCs/>
                <w:kern w:val="0"/>
                <w:sz w:val="26"/>
                <w:szCs w:val="26"/>
                <w14:ligatures w14:val="none"/>
              </w:rPr>
              <w:t>Employee Tenure</w:t>
            </w:r>
          </w:p>
        </w:tc>
      </w:tr>
      <w:tr w:rsidR="00C846EA" w:rsidRPr="00C846EA" w14:paraId="6E89FF3E"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15FA7B0A"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Less than one year</w:t>
            </w:r>
          </w:p>
        </w:tc>
        <w:tc>
          <w:tcPr>
            <w:tcW w:w="1479" w:type="dxa"/>
            <w:tcBorders>
              <w:top w:val="nil"/>
              <w:left w:val="nil"/>
              <w:bottom w:val="single" w:sz="4" w:space="0" w:color="000000"/>
              <w:right w:val="single" w:sz="4" w:space="0" w:color="000000"/>
            </w:tcBorders>
            <w:shd w:val="clear" w:color="000000" w:fill="D9F2D0"/>
            <w:noWrap/>
            <w:vAlign w:val="bottom"/>
            <w:hideMark/>
          </w:tcPr>
          <w:p w14:paraId="454EDAFE"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3.7</w:t>
            </w:r>
          </w:p>
        </w:tc>
        <w:tc>
          <w:tcPr>
            <w:tcW w:w="1315" w:type="dxa"/>
            <w:tcBorders>
              <w:top w:val="nil"/>
              <w:left w:val="nil"/>
              <w:bottom w:val="single" w:sz="4" w:space="0" w:color="000000"/>
              <w:right w:val="single" w:sz="4" w:space="0" w:color="000000"/>
            </w:tcBorders>
            <w:shd w:val="clear" w:color="000000" w:fill="A6D78E"/>
            <w:noWrap/>
            <w:vAlign w:val="bottom"/>
            <w:hideMark/>
          </w:tcPr>
          <w:p w14:paraId="7D340A20"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4.1</w:t>
            </w:r>
          </w:p>
        </w:tc>
        <w:tc>
          <w:tcPr>
            <w:tcW w:w="1078" w:type="dxa"/>
            <w:tcBorders>
              <w:top w:val="nil"/>
              <w:left w:val="nil"/>
              <w:bottom w:val="single" w:sz="4" w:space="0" w:color="000000"/>
              <w:right w:val="nil"/>
            </w:tcBorders>
            <w:shd w:val="clear" w:color="000000" w:fill="D9F2D0"/>
            <w:noWrap/>
            <w:vAlign w:val="bottom"/>
            <w:hideMark/>
          </w:tcPr>
          <w:p w14:paraId="5075753F"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3.4</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451FC309"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3.7</w:t>
            </w:r>
          </w:p>
        </w:tc>
      </w:tr>
      <w:tr w:rsidR="00C846EA" w:rsidRPr="00C846EA" w14:paraId="7FF0C5F3"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3F11D899"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1 to 3 years</w:t>
            </w:r>
          </w:p>
        </w:tc>
        <w:tc>
          <w:tcPr>
            <w:tcW w:w="1479" w:type="dxa"/>
            <w:tcBorders>
              <w:top w:val="nil"/>
              <w:left w:val="nil"/>
              <w:bottom w:val="single" w:sz="4" w:space="0" w:color="000000"/>
              <w:right w:val="single" w:sz="4" w:space="0" w:color="000000"/>
            </w:tcBorders>
            <w:shd w:val="clear" w:color="000000" w:fill="D9F2D0"/>
            <w:noWrap/>
            <w:vAlign w:val="bottom"/>
            <w:hideMark/>
          </w:tcPr>
          <w:p w14:paraId="2AAF2ECA"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3.6</w:t>
            </w:r>
          </w:p>
        </w:tc>
        <w:tc>
          <w:tcPr>
            <w:tcW w:w="1315" w:type="dxa"/>
            <w:tcBorders>
              <w:top w:val="nil"/>
              <w:left w:val="nil"/>
              <w:bottom w:val="single" w:sz="4" w:space="0" w:color="000000"/>
              <w:right w:val="single" w:sz="4" w:space="0" w:color="000000"/>
            </w:tcBorders>
            <w:shd w:val="clear" w:color="000000" w:fill="D9F2D0"/>
            <w:noWrap/>
            <w:vAlign w:val="bottom"/>
            <w:hideMark/>
          </w:tcPr>
          <w:p w14:paraId="1DA2C09E"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3.8</w:t>
            </w:r>
          </w:p>
        </w:tc>
        <w:tc>
          <w:tcPr>
            <w:tcW w:w="1078" w:type="dxa"/>
            <w:tcBorders>
              <w:top w:val="nil"/>
              <w:left w:val="nil"/>
              <w:bottom w:val="single" w:sz="4" w:space="0" w:color="000000"/>
              <w:right w:val="nil"/>
            </w:tcBorders>
            <w:shd w:val="clear" w:color="000000" w:fill="D9F2D0"/>
            <w:noWrap/>
            <w:vAlign w:val="bottom"/>
            <w:hideMark/>
          </w:tcPr>
          <w:p w14:paraId="07C440F2"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3.6</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0EFC4BB3"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3.2</w:t>
            </w:r>
          </w:p>
        </w:tc>
      </w:tr>
      <w:tr w:rsidR="00C846EA" w:rsidRPr="00C846EA" w14:paraId="17086EFC"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52E6F6C2"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4 to 5 years</w:t>
            </w:r>
          </w:p>
        </w:tc>
        <w:tc>
          <w:tcPr>
            <w:tcW w:w="1479" w:type="dxa"/>
            <w:tcBorders>
              <w:top w:val="nil"/>
              <w:left w:val="nil"/>
              <w:bottom w:val="single" w:sz="4" w:space="0" w:color="000000"/>
              <w:right w:val="single" w:sz="4" w:space="0" w:color="000000"/>
            </w:tcBorders>
            <w:shd w:val="clear" w:color="000000" w:fill="FFE699"/>
            <w:noWrap/>
            <w:vAlign w:val="bottom"/>
            <w:hideMark/>
          </w:tcPr>
          <w:p w14:paraId="01955782"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3.0</w:t>
            </w:r>
          </w:p>
        </w:tc>
        <w:tc>
          <w:tcPr>
            <w:tcW w:w="1315" w:type="dxa"/>
            <w:tcBorders>
              <w:top w:val="nil"/>
              <w:left w:val="nil"/>
              <w:bottom w:val="single" w:sz="4" w:space="0" w:color="000000"/>
              <w:right w:val="single" w:sz="4" w:space="0" w:color="000000"/>
            </w:tcBorders>
            <w:shd w:val="clear" w:color="000000" w:fill="D9F2D0"/>
            <w:noWrap/>
            <w:vAlign w:val="bottom"/>
            <w:hideMark/>
          </w:tcPr>
          <w:p w14:paraId="594AC056"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c>
          <w:tcPr>
            <w:tcW w:w="1078" w:type="dxa"/>
            <w:tcBorders>
              <w:top w:val="nil"/>
              <w:left w:val="nil"/>
              <w:bottom w:val="single" w:sz="4" w:space="0" w:color="000000"/>
              <w:right w:val="nil"/>
            </w:tcBorders>
            <w:shd w:val="clear" w:color="000000" w:fill="D9F2D0"/>
            <w:noWrap/>
            <w:vAlign w:val="bottom"/>
            <w:hideMark/>
          </w:tcPr>
          <w:p w14:paraId="23C1803B"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3.3</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51612655"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3.3</w:t>
            </w:r>
          </w:p>
        </w:tc>
      </w:tr>
      <w:tr w:rsidR="00C846EA" w:rsidRPr="00C846EA" w14:paraId="0F2D3361"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399686CC"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6 to 9 years</w:t>
            </w:r>
          </w:p>
        </w:tc>
        <w:tc>
          <w:tcPr>
            <w:tcW w:w="1479" w:type="dxa"/>
            <w:tcBorders>
              <w:top w:val="nil"/>
              <w:left w:val="nil"/>
              <w:bottom w:val="single" w:sz="4" w:space="0" w:color="000000"/>
              <w:right w:val="single" w:sz="4" w:space="0" w:color="000000"/>
            </w:tcBorders>
            <w:shd w:val="clear" w:color="000000" w:fill="D9F2D0"/>
            <w:noWrap/>
            <w:vAlign w:val="bottom"/>
            <w:hideMark/>
          </w:tcPr>
          <w:p w14:paraId="5EBE245D"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3.3</w:t>
            </w:r>
          </w:p>
        </w:tc>
        <w:tc>
          <w:tcPr>
            <w:tcW w:w="1315" w:type="dxa"/>
            <w:tcBorders>
              <w:top w:val="nil"/>
              <w:left w:val="nil"/>
              <w:bottom w:val="single" w:sz="4" w:space="0" w:color="000000"/>
              <w:right w:val="single" w:sz="4" w:space="0" w:color="000000"/>
            </w:tcBorders>
            <w:shd w:val="clear" w:color="000000" w:fill="D9F2D0"/>
            <w:noWrap/>
            <w:vAlign w:val="bottom"/>
            <w:hideMark/>
          </w:tcPr>
          <w:p w14:paraId="3F85DEF9"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3.5</w:t>
            </w:r>
          </w:p>
        </w:tc>
        <w:tc>
          <w:tcPr>
            <w:tcW w:w="1078" w:type="dxa"/>
            <w:tcBorders>
              <w:top w:val="nil"/>
              <w:left w:val="nil"/>
              <w:bottom w:val="single" w:sz="4" w:space="0" w:color="000000"/>
              <w:right w:val="nil"/>
            </w:tcBorders>
            <w:shd w:val="clear" w:color="000000" w:fill="D9F2D0"/>
            <w:noWrap/>
            <w:vAlign w:val="bottom"/>
            <w:hideMark/>
          </w:tcPr>
          <w:p w14:paraId="0DC7D279"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3.3</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45E22188"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3.3</w:t>
            </w:r>
          </w:p>
        </w:tc>
      </w:tr>
      <w:tr w:rsidR="00C846EA" w:rsidRPr="00C846EA" w14:paraId="116CAC1A" w14:textId="77777777" w:rsidTr="00C846EA">
        <w:trPr>
          <w:trHeight w:val="345"/>
        </w:trPr>
        <w:tc>
          <w:tcPr>
            <w:tcW w:w="4350" w:type="dxa"/>
            <w:tcBorders>
              <w:top w:val="nil"/>
              <w:left w:val="single" w:sz="4" w:space="0" w:color="000000"/>
              <w:bottom w:val="single" w:sz="4" w:space="0" w:color="000000"/>
              <w:right w:val="single" w:sz="4" w:space="0" w:color="000000"/>
            </w:tcBorders>
            <w:noWrap/>
            <w:vAlign w:val="bottom"/>
            <w:hideMark/>
          </w:tcPr>
          <w:p w14:paraId="5418C2F7" w14:textId="77777777" w:rsidR="00C846EA" w:rsidRPr="00C846EA" w:rsidRDefault="00C846EA" w:rsidP="00C846EA">
            <w:pPr>
              <w:spacing w:after="0" w:line="240" w:lineRule="auto"/>
              <w:rPr>
                <w:rFonts w:ascii="Calibri" w:eastAsia="Times New Roman" w:hAnsi="Calibri" w:cs="Calibri"/>
                <w:kern w:val="0"/>
                <w:sz w:val="26"/>
                <w:szCs w:val="26"/>
                <w14:ligatures w14:val="none"/>
              </w:rPr>
            </w:pPr>
            <w:r w:rsidRPr="00C846EA">
              <w:rPr>
                <w:rFonts w:ascii="Calibri" w:eastAsia="Times New Roman" w:hAnsi="Calibri" w:cs="Calibri"/>
                <w:kern w:val="0"/>
                <w:sz w:val="26"/>
                <w:szCs w:val="26"/>
                <w14:ligatures w14:val="none"/>
              </w:rPr>
              <w:t>10 or more years</w:t>
            </w:r>
          </w:p>
        </w:tc>
        <w:tc>
          <w:tcPr>
            <w:tcW w:w="1479" w:type="dxa"/>
            <w:tcBorders>
              <w:top w:val="nil"/>
              <w:left w:val="nil"/>
              <w:bottom w:val="single" w:sz="4" w:space="0" w:color="000000"/>
              <w:right w:val="single" w:sz="4" w:space="0" w:color="000000"/>
            </w:tcBorders>
            <w:shd w:val="clear" w:color="000000" w:fill="FFE699"/>
            <w:noWrap/>
            <w:vAlign w:val="bottom"/>
            <w:hideMark/>
          </w:tcPr>
          <w:p w14:paraId="54FC5672"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3.1</w:t>
            </w:r>
          </w:p>
        </w:tc>
        <w:tc>
          <w:tcPr>
            <w:tcW w:w="1315" w:type="dxa"/>
            <w:tcBorders>
              <w:top w:val="nil"/>
              <w:left w:val="nil"/>
              <w:bottom w:val="single" w:sz="4" w:space="0" w:color="000000"/>
              <w:right w:val="single" w:sz="4" w:space="0" w:color="000000"/>
            </w:tcBorders>
            <w:shd w:val="clear" w:color="000000" w:fill="A6D78E"/>
            <w:noWrap/>
            <w:vAlign w:val="bottom"/>
            <w:hideMark/>
          </w:tcPr>
          <w:p w14:paraId="6F8D2FA6"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4.0</w:t>
            </w:r>
          </w:p>
        </w:tc>
        <w:tc>
          <w:tcPr>
            <w:tcW w:w="1078" w:type="dxa"/>
            <w:tcBorders>
              <w:top w:val="nil"/>
              <w:left w:val="nil"/>
              <w:bottom w:val="single" w:sz="4" w:space="0" w:color="000000"/>
              <w:right w:val="nil"/>
            </w:tcBorders>
            <w:shd w:val="clear" w:color="000000" w:fill="D9F2D0"/>
            <w:noWrap/>
            <w:vAlign w:val="bottom"/>
            <w:hideMark/>
          </w:tcPr>
          <w:p w14:paraId="1669E426" w14:textId="77777777" w:rsidR="00C846EA" w:rsidRPr="00C846EA" w:rsidRDefault="00C846EA" w:rsidP="00C846EA">
            <w:pPr>
              <w:spacing w:after="0" w:line="240" w:lineRule="auto"/>
              <w:jc w:val="center"/>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3.7</w:t>
            </w:r>
          </w:p>
        </w:tc>
        <w:tc>
          <w:tcPr>
            <w:tcW w:w="1133" w:type="dxa"/>
            <w:tcBorders>
              <w:top w:val="nil"/>
              <w:left w:val="single" w:sz="4" w:space="0" w:color="000000"/>
              <w:bottom w:val="single" w:sz="4" w:space="0" w:color="000000"/>
              <w:right w:val="single" w:sz="4" w:space="0" w:color="000000"/>
            </w:tcBorders>
            <w:shd w:val="clear" w:color="000000" w:fill="D9F2D0"/>
            <w:noWrap/>
            <w:vAlign w:val="bottom"/>
            <w:hideMark/>
          </w:tcPr>
          <w:p w14:paraId="77624E8F"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r w:rsidRPr="00C846EA">
              <w:rPr>
                <w:rFonts w:ascii="Calibri" w:eastAsia="Times New Roman" w:hAnsi="Calibri" w:cs="Calibri"/>
                <w:color w:val="000000"/>
                <w:kern w:val="0"/>
                <w:sz w:val="26"/>
                <w:szCs w:val="26"/>
                <w14:ligatures w14:val="none"/>
              </w:rPr>
              <w:t>3.2</w:t>
            </w:r>
          </w:p>
        </w:tc>
      </w:tr>
      <w:tr w:rsidR="00C846EA" w:rsidRPr="00C846EA" w14:paraId="76DC7449" w14:textId="77777777" w:rsidTr="00C846EA">
        <w:trPr>
          <w:trHeight w:val="300"/>
        </w:trPr>
        <w:tc>
          <w:tcPr>
            <w:tcW w:w="4350" w:type="dxa"/>
            <w:tcBorders>
              <w:top w:val="nil"/>
              <w:left w:val="nil"/>
              <w:bottom w:val="nil"/>
              <w:right w:val="nil"/>
            </w:tcBorders>
            <w:noWrap/>
            <w:vAlign w:val="bottom"/>
            <w:hideMark/>
          </w:tcPr>
          <w:p w14:paraId="11132782" w14:textId="77777777" w:rsidR="00C846EA" w:rsidRPr="00C846EA" w:rsidRDefault="00C846EA" w:rsidP="00C846EA">
            <w:pPr>
              <w:spacing w:after="0" w:line="240" w:lineRule="auto"/>
              <w:jc w:val="right"/>
              <w:rPr>
                <w:rFonts w:ascii="Calibri" w:eastAsia="Times New Roman" w:hAnsi="Calibri" w:cs="Calibri"/>
                <w:color w:val="000000"/>
                <w:kern w:val="0"/>
                <w:sz w:val="26"/>
                <w:szCs w:val="26"/>
                <w14:ligatures w14:val="none"/>
              </w:rPr>
            </w:pPr>
          </w:p>
        </w:tc>
        <w:tc>
          <w:tcPr>
            <w:tcW w:w="1479" w:type="dxa"/>
            <w:tcBorders>
              <w:top w:val="nil"/>
              <w:left w:val="nil"/>
              <w:bottom w:val="nil"/>
              <w:right w:val="nil"/>
            </w:tcBorders>
            <w:noWrap/>
            <w:vAlign w:val="bottom"/>
            <w:hideMark/>
          </w:tcPr>
          <w:p w14:paraId="26DF5356" w14:textId="77777777" w:rsidR="00C846EA" w:rsidRPr="00C846EA" w:rsidRDefault="00C846EA" w:rsidP="00C846EA">
            <w:pPr>
              <w:spacing w:after="0" w:line="240" w:lineRule="auto"/>
              <w:rPr>
                <w:rFonts w:ascii="Times New Roman" w:eastAsia="Times New Roman" w:hAnsi="Times New Roman" w:cs="Times New Roman"/>
                <w:kern w:val="0"/>
                <w:sz w:val="20"/>
                <w:szCs w:val="20"/>
                <w14:ligatures w14:val="none"/>
              </w:rPr>
            </w:pPr>
          </w:p>
        </w:tc>
        <w:tc>
          <w:tcPr>
            <w:tcW w:w="1315" w:type="dxa"/>
            <w:tcBorders>
              <w:top w:val="nil"/>
              <w:left w:val="nil"/>
              <w:bottom w:val="nil"/>
              <w:right w:val="nil"/>
            </w:tcBorders>
            <w:noWrap/>
            <w:vAlign w:val="bottom"/>
            <w:hideMark/>
          </w:tcPr>
          <w:p w14:paraId="608CCB0E" w14:textId="77777777" w:rsidR="00C846EA" w:rsidRPr="00C846EA" w:rsidRDefault="00C846EA" w:rsidP="00C846EA">
            <w:pPr>
              <w:spacing w:after="0" w:line="240" w:lineRule="auto"/>
              <w:rPr>
                <w:rFonts w:ascii="Times New Roman" w:eastAsia="Times New Roman" w:hAnsi="Times New Roman" w:cs="Times New Roman"/>
                <w:kern w:val="0"/>
                <w:sz w:val="20"/>
                <w:szCs w:val="20"/>
                <w14:ligatures w14:val="none"/>
              </w:rPr>
            </w:pPr>
          </w:p>
        </w:tc>
        <w:tc>
          <w:tcPr>
            <w:tcW w:w="1078" w:type="dxa"/>
            <w:tcBorders>
              <w:top w:val="nil"/>
              <w:left w:val="nil"/>
              <w:bottom w:val="nil"/>
              <w:right w:val="nil"/>
            </w:tcBorders>
            <w:noWrap/>
            <w:vAlign w:val="bottom"/>
            <w:hideMark/>
          </w:tcPr>
          <w:p w14:paraId="1456B680" w14:textId="77777777" w:rsidR="00C846EA" w:rsidRPr="00C846EA" w:rsidRDefault="00C846EA" w:rsidP="00C846EA">
            <w:pPr>
              <w:spacing w:after="0" w:line="240" w:lineRule="auto"/>
              <w:rPr>
                <w:rFonts w:ascii="Times New Roman" w:eastAsia="Times New Roman" w:hAnsi="Times New Roman" w:cs="Times New Roman"/>
                <w:kern w:val="0"/>
                <w:sz w:val="20"/>
                <w:szCs w:val="20"/>
                <w14:ligatures w14:val="none"/>
              </w:rPr>
            </w:pPr>
          </w:p>
        </w:tc>
        <w:tc>
          <w:tcPr>
            <w:tcW w:w="1133" w:type="dxa"/>
            <w:tcBorders>
              <w:top w:val="nil"/>
              <w:left w:val="nil"/>
              <w:bottom w:val="nil"/>
              <w:right w:val="nil"/>
            </w:tcBorders>
            <w:noWrap/>
            <w:vAlign w:val="bottom"/>
            <w:hideMark/>
          </w:tcPr>
          <w:p w14:paraId="5DA3FAE1" w14:textId="77777777" w:rsidR="00C846EA" w:rsidRPr="00C846EA" w:rsidRDefault="00C846EA" w:rsidP="00C846EA">
            <w:pPr>
              <w:spacing w:after="0" w:line="240" w:lineRule="auto"/>
              <w:jc w:val="center"/>
              <w:rPr>
                <w:rFonts w:ascii="Times New Roman" w:eastAsia="Times New Roman" w:hAnsi="Times New Roman" w:cs="Times New Roman"/>
                <w:kern w:val="0"/>
                <w:sz w:val="20"/>
                <w:szCs w:val="20"/>
                <w14:ligatures w14:val="none"/>
              </w:rPr>
            </w:pPr>
          </w:p>
        </w:tc>
      </w:tr>
    </w:tbl>
    <w:p w14:paraId="61322CED" w14:textId="77777777" w:rsidR="00C846EA" w:rsidRPr="00C846EA" w:rsidRDefault="00C846EA" w:rsidP="7947B378"/>
    <w:p w14:paraId="5F79E2B7" w14:textId="77777777" w:rsidR="00927148" w:rsidRDefault="00927148" w:rsidP="00927148">
      <w:r w:rsidRPr="7947B378">
        <w:rPr>
          <w:i/>
          <w:iCs/>
        </w:rPr>
        <w:lastRenderedPageBreak/>
        <w:t xml:space="preserve">Data source and notes: </w:t>
      </w:r>
      <w:r w:rsidRPr="7947B378">
        <w:t>This metric is taken from the annual employee survey, administered each spring. All employees are invited to participate in the annual survey. Survey respondents are asked: “What is your overall satisfaction with being an employee at your primary workplace (Central)?” (1 = Very dissatisfied; 5 = Very satisfied)</w:t>
      </w:r>
    </w:p>
    <w:p w14:paraId="4CC918F8" w14:textId="77777777" w:rsidR="005162CB" w:rsidRDefault="005162CB" w:rsidP="005162CB">
      <w:pPr>
        <w:pStyle w:val="Heading1"/>
      </w:pPr>
      <w:r>
        <w:t>Regional Peers and Dataset</w:t>
      </w:r>
    </w:p>
    <w:p w14:paraId="59CFC140" w14:textId="77777777" w:rsidR="005162CB" w:rsidRDefault="005162CB" w:rsidP="005162CB">
      <w:pPr>
        <w:jc w:val="both"/>
      </w:pPr>
      <w:r>
        <w:t>Our regional peer data aggregates data from Green River College, Highline College, and Pierce College. Data is pulled from the State Board Community and Technical Colleges First-Time Entering Student Outcomes Dashboard. The First-Time Entering Student Outcomes Dashboard includes students based on their first quarter where they are enrolled in an award-seeking program or dual enrollment program at Seattle Central.</w:t>
      </w:r>
    </w:p>
    <w:p w14:paraId="1235A851" w14:textId="77777777" w:rsidR="005162CB" w:rsidRDefault="005162CB" w:rsidP="005162CB">
      <w:pPr>
        <w:jc w:val="both"/>
      </w:pPr>
      <w:r>
        <w:t>Student groups with less than 10 students in a starting cohort are not shown to protect student privacy.</w:t>
      </w:r>
    </w:p>
    <w:p w14:paraId="523E3EFE" w14:textId="73954E32" w:rsidR="00FE490C" w:rsidRPr="00432979" w:rsidRDefault="00FE490C" w:rsidP="005162CB"/>
    <w:sectPr w:rsidR="00FE490C" w:rsidRPr="00432979" w:rsidSect="00415D0D">
      <w:headerReference w:type="default" r:id="rId15"/>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3537" w14:textId="77777777" w:rsidR="00870B4E" w:rsidRDefault="00870B4E">
      <w:pPr>
        <w:spacing w:after="0" w:line="240" w:lineRule="auto"/>
      </w:pPr>
      <w:r>
        <w:separator/>
      </w:r>
    </w:p>
  </w:endnote>
  <w:endnote w:type="continuationSeparator" w:id="0">
    <w:p w14:paraId="489707DA" w14:textId="77777777" w:rsidR="00870B4E" w:rsidRDefault="00870B4E">
      <w:pPr>
        <w:spacing w:after="0" w:line="240" w:lineRule="auto"/>
      </w:pPr>
      <w:r>
        <w:continuationSeparator/>
      </w:r>
    </w:p>
  </w:endnote>
  <w:endnote w:type="continuationNotice" w:id="1">
    <w:p w14:paraId="76BE3C4A" w14:textId="77777777" w:rsidR="00870B4E" w:rsidRDefault="00870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WordVisiCarriageReturn_MSFontSe">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DAD899C" w14:paraId="495CD8E9" w14:textId="77777777" w:rsidTr="6DAD899C">
      <w:trPr>
        <w:trHeight w:val="300"/>
      </w:trPr>
      <w:tc>
        <w:tcPr>
          <w:tcW w:w="3120" w:type="dxa"/>
        </w:tcPr>
        <w:p w14:paraId="46E0D53F" w14:textId="2AF52F4B" w:rsidR="6DAD899C" w:rsidRDefault="6DAD899C" w:rsidP="6DAD899C">
          <w:pPr>
            <w:pStyle w:val="Header"/>
            <w:ind w:left="-115"/>
          </w:pPr>
        </w:p>
      </w:tc>
      <w:tc>
        <w:tcPr>
          <w:tcW w:w="3120" w:type="dxa"/>
        </w:tcPr>
        <w:p w14:paraId="46FADC59" w14:textId="50588BAE" w:rsidR="6DAD899C" w:rsidRDefault="6DAD899C" w:rsidP="6DAD899C">
          <w:pPr>
            <w:pStyle w:val="Header"/>
            <w:jc w:val="center"/>
          </w:pPr>
        </w:p>
      </w:tc>
      <w:tc>
        <w:tcPr>
          <w:tcW w:w="3120" w:type="dxa"/>
        </w:tcPr>
        <w:p w14:paraId="71AF1952" w14:textId="57AC0A8C" w:rsidR="6DAD899C" w:rsidRDefault="6DAD899C" w:rsidP="6DAD899C">
          <w:pPr>
            <w:pStyle w:val="Header"/>
            <w:ind w:right="-115"/>
            <w:jc w:val="right"/>
          </w:pPr>
          <w:r>
            <w:fldChar w:fldCharType="begin"/>
          </w:r>
          <w:r>
            <w:instrText>PAGE</w:instrText>
          </w:r>
          <w:r>
            <w:fldChar w:fldCharType="separate"/>
          </w:r>
          <w:r w:rsidR="00F458D7">
            <w:rPr>
              <w:noProof/>
            </w:rPr>
            <w:t>1</w:t>
          </w:r>
          <w:r>
            <w:fldChar w:fldCharType="end"/>
          </w:r>
        </w:p>
      </w:tc>
    </w:tr>
  </w:tbl>
  <w:p w14:paraId="15D638C9" w14:textId="22453F9F" w:rsidR="6DAD899C" w:rsidRDefault="6DAD899C" w:rsidP="6DAD8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6DAD899C" w14:paraId="2ED57ECC" w14:textId="77777777" w:rsidTr="6DAD899C">
      <w:trPr>
        <w:trHeight w:val="300"/>
      </w:trPr>
      <w:tc>
        <w:tcPr>
          <w:tcW w:w="4800" w:type="dxa"/>
        </w:tcPr>
        <w:p w14:paraId="75D0D349" w14:textId="24AEE600" w:rsidR="6DAD899C" w:rsidRDefault="6DAD899C" w:rsidP="6DAD899C">
          <w:pPr>
            <w:pStyle w:val="Header"/>
            <w:ind w:left="-115"/>
          </w:pPr>
        </w:p>
      </w:tc>
      <w:tc>
        <w:tcPr>
          <w:tcW w:w="4800" w:type="dxa"/>
        </w:tcPr>
        <w:p w14:paraId="72E28BC8" w14:textId="0B1A2498" w:rsidR="6DAD899C" w:rsidRDefault="6DAD899C" w:rsidP="6DAD899C">
          <w:pPr>
            <w:pStyle w:val="Header"/>
            <w:jc w:val="center"/>
          </w:pPr>
        </w:p>
      </w:tc>
      <w:tc>
        <w:tcPr>
          <w:tcW w:w="4800" w:type="dxa"/>
        </w:tcPr>
        <w:p w14:paraId="060310FE" w14:textId="57E76CC3" w:rsidR="6DAD899C" w:rsidRDefault="6DAD899C" w:rsidP="6DAD899C">
          <w:pPr>
            <w:pStyle w:val="Header"/>
            <w:ind w:right="-115"/>
            <w:jc w:val="right"/>
          </w:pPr>
          <w:r>
            <w:fldChar w:fldCharType="begin"/>
          </w:r>
          <w:r>
            <w:instrText>PAGE</w:instrText>
          </w:r>
          <w:r>
            <w:fldChar w:fldCharType="separate"/>
          </w:r>
          <w:r w:rsidR="00F96E75">
            <w:rPr>
              <w:noProof/>
            </w:rPr>
            <w:t>3</w:t>
          </w:r>
          <w:r>
            <w:fldChar w:fldCharType="end"/>
          </w:r>
        </w:p>
      </w:tc>
    </w:tr>
  </w:tbl>
  <w:p w14:paraId="4920A26F" w14:textId="20511E6F" w:rsidR="6DAD899C" w:rsidRDefault="6DAD899C" w:rsidP="6DAD8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DAD899C" w14:paraId="4B76D302" w14:textId="77777777" w:rsidTr="6DAD899C">
      <w:trPr>
        <w:trHeight w:val="300"/>
      </w:trPr>
      <w:tc>
        <w:tcPr>
          <w:tcW w:w="3120" w:type="dxa"/>
        </w:tcPr>
        <w:p w14:paraId="02A1FF26" w14:textId="0330FAD6" w:rsidR="6DAD899C" w:rsidRDefault="6DAD899C" w:rsidP="6DAD899C">
          <w:pPr>
            <w:pStyle w:val="Header"/>
            <w:ind w:left="-115"/>
          </w:pPr>
        </w:p>
      </w:tc>
      <w:tc>
        <w:tcPr>
          <w:tcW w:w="3120" w:type="dxa"/>
        </w:tcPr>
        <w:p w14:paraId="498D9197" w14:textId="372901FF" w:rsidR="6DAD899C" w:rsidRDefault="6DAD899C" w:rsidP="6DAD899C">
          <w:pPr>
            <w:pStyle w:val="Header"/>
            <w:jc w:val="center"/>
          </w:pPr>
        </w:p>
      </w:tc>
      <w:tc>
        <w:tcPr>
          <w:tcW w:w="3120" w:type="dxa"/>
        </w:tcPr>
        <w:p w14:paraId="70491BF6" w14:textId="644464DB" w:rsidR="6DAD899C" w:rsidRDefault="6DAD899C" w:rsidP="6DAD899C">
          <w:pPr>
            <w:pStyle w:val="Header"/>
            <w:ind w:right="-115"/>
            <w:jc w:val="right"/>
          </w:pPr>
          <w:r>
            <w:fldChar w:fldCharType="begin"/>
          </w:r>
          <w:r>
            <w:instrText>PAGE</w:instrText>
          </w:r>
          <w:r>
            <w:fldChar w:fldCharType="separate"/>
          </w:r>
          <w:r w:rsidR="00F96E75">
            <w:rPr>
              <w:noProof/>
            </w:rPr>
            <w:t>4</w:t>
          </w:r>
          <w:r>
            <w:fldChar w:fldCharType="end"/>
          </w:r>
        </w:p>
      </w:tc>
    </w:tr>
  </w:tbl>
  <w:p w14:paraId="555FF138" w14:textId="5C5EF76A" w:rsidR="6DAD899C" w:rsidRDefault="6DAD899C" w:rsidP="6DAD8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3AF2" w14:textId="77777777" w:rsidR="00870B4E" w:rsidRDefault="00870B4E">
      <w:pPr>
        <w:spacing w:after="0" w:line="240" w:lineRule="auto"/>
      </w:pPr>
      <w:r>
        <w:separator/>
      </w:r>
    </w:p>
  </w:footnote>
  <w:footnote w:type="continuationSeparator" w:id="0">
    <w:p w14:paraId="3D1B3024" w14:textId="77777777" w:rsidR="00870B4E" w:rsidRDefault="00870B4E">
      <w:pPr>
        <w:spacing w:after="0" w:line="240" w:lineRule="auto"/>
      </w:pPr>
      <w:r>
        <w:continuationSeparator/>
      </w:r>
    </w:p>
  </w:footnote>
  <w:footnote w:type="continuationNotice" w:id="1">
    <w:p w14:paraId="7FA58361" w14:textId="77777777" w:rsidR="00870B4E" w:rsidRDefault="00870B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DAD899C" w14:paraId="7AC5929B" w14:textId="77777777" w:rsidTr="6DAD899C">
      <w:trPr>
        <w:trHeight w:val="300"/>
      </w:trPr>
      <w:tc>
        <w:tcPr>
          <w:tcW w:w="3120" w:type="dxa"/>
        </w:tcPr>
        <w:p w14:paraId="1A71F9CB" w14:textId="38923DB0" w:rsidR="6DAD899C" w:rsidRDefault="6DAD899C" w:rsidP="6DAD899C">
          <w:pPr>
            <w:pStyle w:val="Header"/>
            <w:ind w:left="-115"/>
          </w:pPr>
        </w:p>
      </w:tc>
      <w:tc>
        <w:tcPr>
          <w:tcW w:w="3120" w:type="dxa"/>
        </w:tcPr>
        <w:p w14:paraId="5EB6675D" w14:textId="77830BD6" w:rsidR="6DAD899C" w:rsidRDefault="6DAD899C" w:rsidP="6DAD899C">
          <w:pPr>
            <w:pStyle w:val="Header"/>
            <w:jc w:val="center"/>
          </w:pPr>
        </w:p>
      </w:tc>
      <w:tc>
        <w:tcPr>
          <w:tcW w:w="3120" w:type="dxa"/>
        </w:tcPr>
        <w:p w14:paraId="480077EC" w14:textId="01366902" w:rsidR="6DAD899C" w:rsidRDefault="6DAD899C" w:rsidP="6DAD899C">
          <w:pPr>
            <w:pStyle w:val="Header"/>
            <w:ind w:right="-115"/>
            <w:jc w:val="right"/>
          </w:pPr>
        </w:p>
      </w:tc>
    </w:tr>
  </w:tbl>
  <w:p w14:paraId="758E47B5" w14:textId="2D3FDEEE" w:rsidR="6DAD899C" w:rsidRDefault="6DAD899C" w:rsidP="6DAD8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6DAD899C" w14:paraId="3FDE39DC" w14:textId="77777777" w:rsidTr="6DAD899C">
      <w:trPr>
        <w:trHeight w:val="300"/>
      </w:trPr>
      <w:tc>
        <w:tcPr>
          <w:tcW w:w="4800" w:type="dxa"/>
        </w:tcPr>
        <w:p w14:paraId="23396BD9" w14:textId="627E95FD" w:rsidR="6DAD899C" w:rsidRDefault="6DAD899C" w:rsidP="6DAD899C">
          <w:pPr>
            <w:pStyle w:val="Header"/>
            <w:ind w:left="-115"/>
          </w:pPr>
        </w:p>
      </w:tc>
      <w:tc>
        <w:tcPr>
          <w:tcW w:w="4800" w:type="dxa"/>
        </w:tcPr>
        <w:p w14:paraId="41B838F0" w14:textId="0FC64F35" w:rsidR="6DAD899C" w:rsidRDefault="6DAD899C" w:rsidP="6DAD899C">
          <w:pPr>
            <w:pStyle w:val="Header"/>
            <w:jc w:val="center"/>
          </w:pPr>
        </w:p>
      </w:tc>
      <w:tc>
        <w:tcPr>
          <w:tcW w:w="4800" w:type="dxa"/>
        </w:tcPr>
        <w:p w14:paraId="3A08E234" w14:textId="5FFD4B93" w:rsidR="6DAD899C" w:rsidRDefault="6DAD899C" w:rsidP="6DAD899C">
          <w:pPr>
            <w:pStyle w:val="Header"/>
            <w:ind w:right="-115"/>
            <w:jc w:val="right"/>
          </w:pPr>
        </w:p>
      </w:tc>
    </w:tr>
  </w:tbl>
  <w:p w14:paraId="18598B70" w14:textId="349706BA" w:rsidR="6DAD899C" w:rsidRDefault="6DAD899C" w:rsidP="6DAD89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DAD899C" w14:paraId="126D7187" w14:textId="77777777" w:rsidTr="6DAD899C">
      <w:trPr>
        <w:trHeight w:val="300"/>
      </w:trPr>
      <w:tc>
        <w:tcPr>
          <w:tcW w:w="3120" w:type="dxa"/>
        </w:tcPr>
        <w:p w14:paraId="3F6CA5B9" w14:textId="6E88D887" w:rsidR="6DAD899C" w:rsidRDefault="6DAD899C" w:rsidP="6DAD899C">
          <w:pPr>
            <w:pStyle w:val="Header"/>
            <w:ind w:left="-115"/>
          </w:pPr>
        </w:p>
      </w:tc>
      <w:tc>
        <w:tcPr>
          <w:tcW w:w="3120" w:type="dxa"/>
        </w:tcPr>
        <w:p w14:paraId="4BC85F03" w14:textId="34654CB6" w:rsidR="6DAD899C" w:rsidRDefault="6DAD899C" w:rsidP="6DAD899C">
          <w:pPr>
            <w:pStyle w:val="Header"/>
            <w:jc w:val="center"/>
          </w:pPr>
        </w:p>
      </w:tc>
      <w:tc>
        <w:tcPr>
          <w:tcW w:w="3120" w:type="dxa"/>
        </w:tcPr>
        <w:p w14:paraId="06BDA47E" w14:textId="72A5A4F0" w:rsidR="6DAD899C" w:rsidRDefault="6DAD899C" w:rsidP="6DAD899C">
          <w:pPr>
            <w:pStyle w:val="Header"/>
            <w:ind w:right="-115"/>
            <w:jc w:val="right"/>
          </w:pPr>
        </w:p>
      </w:tc>
    </w:tr>
  </w:tbl>
  <w:p w14:paraId="5913CFD9" w14:textId="10C5EE1E" w:rsidR="6DAD899C" w:rsidRDefault="6DAD899C" w:rsidP="6DAD8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1C9E4"/>
    <w:multiLevelType w:val="hybridMultilevel"/>
    <w:tmpl w:val="2CA65058"/>
    <w:lvl w:ilvl="0" w:tplc="B3A429D0">
      <w:start w:val="1"/>
      <w:numFmt w:val="bullet"/>
      <w:lvlText w:val=""/>
      <w:lvlJc w:val="left"/>
      <w:pPr>
        <w:ind w:left="720" w:hanging="360"/>
      </w:pPr>
      <w:rPr>
        <w:rFonts w:ascii="Symbol" w:hAnsi="Symbol" w:hint="default"/>
      </w:rPr>
    </w:lvl>
    <w:lvl w:ilvl="1" w:tplc="832A519C">
      <w:start w:val="1"/>
      <w:numFmt w:val="bullet"/>
      <w:lvlText w:val="o"/>
      <w:lvlJc w:val="left"/>
      <w:pPr>
        <w:ind w:left="1440" w:hanging="360"/>
      </w:pPr>
      <w:rPr>
        <w:rFonts w:ascii="Courier New" w:hAnsi="Courier New" w:hint="default"/>
      </w:rPr>
    </w:lvl>
    <w:lvl w:ilvl="2" w:tplc="3ACCF962">
      <w:start w:val="1"/>
      <w:numFmt w:val="bullet"/>
      <w:lvlText w:val=""/>
      <w:lvlJc w:val="left"/>
      <w:pPr>
        <w:ind w:left="2160" w:hanging="360"/>
      </w:pPr>
      <w:rPr>
        <w:rFonts w:ascii="Wingdings" w:hAnsi="Wingdings" w:hint="default"/>
      </w:rPr>
    </w:lvl>
    <w:lvl w:ilvl="3" w:tplc="A59E2774">
      <w:start w:val="1"/>
      <w:numFmt w:val="bullet"/>
      <w:lvlText w:val=""/>
      <w:lvlJc w:val="left"/>
      <w:pPr>
        <w:ind w:left="2880" w:hanging="360"/>
      </w:pPr>
      <w:rPr>
        <w:rFonts w:ascii="Symbol" w:hAnsi="Symbol" w:hint="default"/>
      </w:rPr>
    </w:lvl>
    <w:lvl w:ilvl="4" w:tplc="D0E44C08">
      <w:start w:val="1"/>
      <w:numFmt w:val="bullet"/>
      <w:lvlText w:val="o"/>
      <w:lvlJc w:val="left"/>
      <w:pPr>
        <w:ind w:left="3600" w:hanging="360"/>
      </w:pPr>
      <w:rPr>
        <w:rFonts w:ascii="Courier New" w:hAnsi="Courier New" w:hint="default"/>
      </w:rPr>
    </w:lvl>
    <w:lvl w:ilvl="5" w:tplc="21C01660">
      <w:start w:val="1"/>
      <w:numFmt w:val="bullet"/>
      <w:lvlText w:val=""/>
      <w:lvlJc w:val="left"/>
      <w:pPr>
        <w:ind w:left="4320" w:hanging="360"/>
      </w:pPr>
      <w:rPr>
        <w:rFonts w:ascii="Wingdings" w:hAnsi="Wingdings" w:hint="default"/>
      </w:rPr>
    </w:lvl>
    <w:lvl w:ilvl="6" w:tplc="DB028870">
      <w:start w:val="1"/>
      <w:numFmt w:val="bullet"/>
      <w:lvlText w:val=""/>
      <w:lvlJc w:val="left"/>
      <w:pPr>
        <w:ind w:left="5040" w:hanging="360"/>
      </w:pPr>
      <w:rPr>
        <w:rFonts w:ascii="Symbol" w:hAnsi="Symbol" w:hint="default"/>
      </w:rPr>
    </w:lvl>
    <w:lvl w:ilvl="7" w:tplc="9500B7F6">
      <w:start w:val="1"/>
      <w:numFmt w:val="bullet"/>
      <w:lvlText w:val="o"/>
      <w:lvlJc w:val="left"/>
      <w:pPr>
        <w:ind w:left="5760" w:hanging="360"/>
      </w:pPr>
      <w:rPr>
        <w:rFonts w:ascii="Courier New" w:hAnsi="Courier New" w:hint="default"/>
      </w:rPr>
    </w:lvl>
    <w:lvl w:ilvl="8" w:tplc="FB86D196">
      <w:start w:val="1"/>
      <w:numFmt w:val="bullet"/>
      <w:lvlText w:val=""/>
      <w:lvlJc w:val="left"/>
      <w:pPr>
        <w:ind w:left="6480" w:hanging="360"/>
      </w:pPr>
      <w:rPr>
        <w:rFonts w:ascii="Wingdings" w:hAnsi="Wingdings" w:hint="default"/>
      </w:rPr>
    </w:lvl>
  </w:abstractNum>
  <w:abstractNum w:abstractNumId="1" w15:restartNumberingAfterBreak="0">
    <w:nsid w:val="2A6C983E"/>
    <w:multiLevelType w:val="hybridMultilevel"/>
    <w:tmpl w:val="0E4A758A"/>
    <w:lvl w:ilvl="0" w:tplc="C248E618">
      <w:start w:val="1"/>
      <w:numFmt w:val="bullet"/>
      <w:lvlText w:val=""/>
      <w:lvlJc w:val="left"/>
      <w:pPr>
        <w:ind w:left="720" w:hanging="360"/>
      </w:pPr>
      <w:rPr>
        <w:rFonts w:ascii="Symbol" w:hAnsi="Symbol" w:hint="default"/>
      </w:rPr>
    </w:lvl>
    <w:lvl w:ilvl="1" w:tplc="E96A29EA">
      <w:start w:val="1"/>
      <w:numFmt w:val="bullet"/>
      <w:lvlText w:val="o"/>
      <w:lvlJc w:val="left"/>
      <w:pPr>
        <w:ind w:left="1440" w:hanging="360"/>
      </w:pPr>
      <w:rPr>
        <w:rFonts w:ascii="Courier New" w:hAnsi="Courier New" w:hint="default"/>
      </w:rPr>
    </w:lvl>
    <w:lvl w:ilvl="2" w:tplc="38C65546">
      <w:start w:val="1"/>
      <w:numFmt w:val="bullet"/>
      <w:lvlText w:val=""/>
      <w:lvlJc w:val="left"/>
      <w:pPr>
        <w:ind w:left="2160" w:hanging="360"/>
      </w:pPr>
      <w:rPr>
        <w:rFonts w:ascii="Wingdings" w:hAnsi="Wingdings" w:hint="default"/>
      </w:rPr>
    </w:lvl>
    <w:lvl w:ilvl="3" w:tplc="EDA2176E">
      <w:start w:val="1"/>
      <w:numFmt w:val="bullet"/>
      <w:lvlText w:val=""/>
      <w:lvlJc w:val="left"/>
      <w:pPr>
        <w:ind w:left="2880" w:hanging="360"/>
      </w:pPr>
      <w:rPr>
        <w:rFonts w:ascii="Symbol" w:hAnsi="Symbol" w:hint="default"/>
      </w:rPr>
    </w:lvl>
    <w:lvl w:ilvl="4" w:tplc="31665F56">
      <w:start w:val="1"/>
      <w:numFmt w:val="bullet"/>
      <w:lvlText w:val="o"/>
      <w:lvlJc w:val="left"/>
      <w:pPr>
        <w:ind w:left="3600" w:hanging="360"/>
      </w:pPr>
      <w:rPr>
        <w:rFonts w:ascii="Courier New" w:hAnsi="Courier New" w:hint="default"/>
      </w:rPr>
    </w:lvl>
    <w:lvl w:ilvl="5" w:tplc="EEF84DEA">
      <w:start w:val="1"/>
      <w:numFmt w:val="bullet"/>
      <w:lvlText w:val=""/>
      <w:lvlJc w:val="left"/>
      <w:pPr>
        <w:ind w:left="4320" w:hanging="360"/>
      </w:pPr>
      <w:rPr>
        <w:rFonts w:ascii="Wingdings" w:hAnsi="Wingdings" w:hint="default"/>
      </w:rPr>
    </w:lvl>
    <w:lvl w:ilvl="6" w:tplc="9022143E">
      <w:start w:val="1"/>
      <w:numFmt w:val="bullet"/>
      <w:lvlText w:val=""/>
      <w:lvlJc w:val="left"/>
      <w:pPr>
        <w:ind w:left="5040" w:hanging="360"/>
      </w:pPr>
      <w:rPr>
        <w:rFonts w:ascii="Symbol" w:hAnsi="Symbol" w:hint="default"/>
      </w:rPr>
    </w:lvl>
    <w:lvl w:ilvl="7" w:tplc="F21E091A">
      <w:start w:val="1"/>
      <w:numFmt w:val="bullet"/>
      <w:lvlText w:val="o"/>
      <w:lvlJc w:val="left"/>
      <w:pPr>
        <w:ind w:left="5760" w:hanging="360"/>
      </w:pPr>
      <w:rPr>
        <w:rFonts w:ascii="Courier New" w:hAnsi="Courier New" w:hint="default"/>
      </w:rPr>
    </w:lvl>
    <w:lvl w:ilvl="8" w:tplc="874E5ACE">
      <w:start w:val="1"/>
      <w:numFmt w:val="bullet"/>
      <w:lvlText w:val=""/>
      <w:lvlJc w:val="left"/>
      <w:pPr>
        <w:ind w:left="6480" w:hanging="360"/>
      </w:pPr>
      <w:rPr>
        <w:rFonts w:ascii="Wingdings" w:hAnsi="Wingdings" w:hint="default"/>
      </w:rPr>
    </w:lvl>
  </w:abstractNum>
  <w:abstractNum w:abstractNumId="2" w15:restartNumberingAfterBreak="0">
    <w:nsid w:val="36B02EBA"/>
    <w:multiLevelType w:val="hybridMultilevel"/>
    <w:tmpl w:val="AEE2C03E"/>
    <w:lvl w:ilvl="0" w:tplc="8D5A47BE">
      <w:start w:val="1"/>
      <w:numFmt w:val="bullet"/>
      <w:lvlText w:val=""/>
      <w:lvlJc w:val="left"/>
      <w:pPr>
        <w:ind w:left="720" w:hanging="360"/>
      </w:pPr>
      <w:rPr>
        <w:rFonts w:ascii="Symbol" w:hAnsi="Symbol" w:hint="default"/>
      </w:rPr>
    </w:lvl>
    <w:lvl w:ilvl="1" w:tplc="CA3E64C8">
      <w:start w:val="1"/>
      <w:numFmt w:val="bullet"/>
      <w:lvlText w:val="o"/>
      <w:lvlJc w:val="left"/>
      <w:pPr>
        <w:ind w:left="1440" w:hanging="360"/>
      </w:pPr>
      <w:rPr>
        <w:rFonts w:ascii="Courier New" w:hAnsi="Courier New" w:hint="default"/>
      </w:rPr>
    </w:lvl>
    <w:lvl w:ilvl="2" w:tplc="C430E32E">
      <w:start w:val="1"/>
      <w:numFmt w:val="bullet"/>
      <w:lvlText w:val=""/>
      <w:lvlJc w:val="left"/>
      <w:pPr>
        <w:ind w:left="2160" w:hanging="360"/>
      </w:pPr>
      <w:rPr>
        <w:rFonts w:ascii="Wingdings" w:hAnsi="Wingdings" w:hint="default"/>
      </w:rPr>
    </w:lvl>
    <w:lvl w:ilvl="3" w:tplc="1B2A8B80">
      <w:start w:val="1"/>
      <w:numFmt w:val="bullet"/>
      <w:lvlText w:val=""/>
      <w:lvlJc w:val="left"/>
      <w:pPr>
        <w:ind w:left="2880" w:hanging="360"/>
      </w:pPr>
      <w:rPr>
        <w:rFonts w:ascii="Symbol" w:hAnsi="Symbol" w:hint="default"/>
      </w:rPr>
    </w:lvl>
    <w:lvl w:ilvl="4" w:tplc="48068320">
      <w:start w:val="1"/>
      <w:numFmt w:val="bullet"/>
      <w:lvlText w:val="o"/>
      <w:lvlJc w:val="left"/>
      <w:pPr>
        <w:ind w:left="3600" w:hanging="360"/>
      </w:pPr>
      <w:rPr>
        <w:rFonts w:ascii="Courier New" w:hAnsi="Courier New" w:hint="default"/>
      </w:rPr>
    </w:lvl>
    <w:lvl w:ilvl="5" w:tplc="EF6E0BC8">
      <w:start w:val="1"/>
      <w:numFmt w:val="bullet"/>
      <w:lvlText w:val=""/>
      <w:lvlJc w:val="left"/>
      <w:pPr>
        <w:ind w:left="4320" w:hanging="360"/>
      </w:pPr>
      <w:rPr>
        <w:rFonts w:ascii="Wingdings" w:hAnsi="Wingdings" w:hint="default"/>
      </w:rPr>
    </w:lvl>
    <w:lvl w:ilvl="6" w:tplc="364A3FFA">
      <w:start w:val="1"/>
      <w:numFmt w:val="bullet"/>
      <w:lvlText w:val=""/>
      <w:lvlJc w:val="left"/>
      <w:pPr>
        <w:ind w:left="5040" w:hanging="360"/>
      </w:pPr>
      <w:rPr>
        <w:rFonts w:ascii="Symbol" w:hAnsi="Symbol" w:hint="default"/>
      </w:rPr>
    </w:lvl>
    <w:lvl w:ilvl="7" w:tplc="E9365C4A">
      <w:start w:val="1"/>
      <w:numFmt w:val="bullet"/>
      <w:lvlText w:val="o"/>
      <w:lvlJc w:val="left"/>
      <w:pPr>
        <w:ind w:left="5760" w:hanging="360"/>
      </w:pPr>
      <w:rPr>
        <w:rFonts w:ascii="Courier New" w:hAnsi="Courier New" w:hint="default"/>
      </w:rPr>
    </w:lvl>
    <w:lvl w:ilvl="8" w:tplc="F93AC8FE">
      <w:start w:val="1"/>
      <w:numFmt w:val="bullet"/>
      <w:lvlText w:val=""/>
      <w:lvlJc w:val="left"/>
      <w:pPr>
        <w:ind w:left="6480" w:hanging="360"/>
      </w:pPr>
      <w:rPr>
        <w:rFonts w:ascii="Wingdings" w:hAnsi="Wingdings" w:hint="default"/>
      </w:rPr>
    </w:lvl>
  </w:abstractNum>
  <w:abstractNum w:abstractNumId="3" w15:restartNumberingAfterBreak="0">
    <w:nsid w:val="7A9259D5"/>
    <w:multiLevelType w:val="hybridMultilevel"/>
    <w:tmpl w:val="2C287A44"/>
    <w:lvl w:ilvl="0" w:tplc="F50EB9CA">
      <w:start w:val="1"/>
      <w:numFmt w:val="bullet"/>
      <w:lvlText w:val=""/>
      <w:lvlJc w:val="left"/>
      <w:pPr>
        <w:ind w:left="720" w:hanging="360"/>
      </w:pPr>
      <w:rPr>
        <w:rFonts w:ascii="Symbol" w:hAnsi="Symbol" w:hint="default"/>
      </w:rPr>
    </w:lvl>
    <w:lvl w:ilvl="1" w:tplc="05BEBCD2">
      <w:start w:val="1"/>
      <w:numFmt w:val="bullet"/>
      <w:lvlText w:val="o"/>
      <w:lvlJc w:val="left"/>
      <w:pPr>
        <w:ind w:left="1440" w:hanging="360"/>
      </w:pPr>
      <w:rPr>
        <w:rFonts w:ascii="Courier New" w:hAnsi="Courier New" w:hint="default"/>
      </w:rPr>
    </w:lvl>
    <w:lvl w:ilvl="2" w:tplc="44142878">
      <w:start w:val="1"/>
      <w:numFmt w:val="bullet"/>
      <w:lvlText w:val=""/>
      <w:lvlJc w:val="left"/>
      <w:pPr>
        <w:ind w:left="2160" w:hanging="360"/>
      </w:pPr>
      <w:rPr>
        <w:rFonts w:ascii="Wingdings" w:hAnsi="Wingdings" w:hint="default"/>
      </w:rPr>
    </w:lvl>
    <w:lvl w:ilvl="3" w:tplc="023883CA">
      <w:start w:val="1"/>
      <w:numFmt w:val="bullet"/>
      <w:lvlText w:val=""/>
      <w:lvlJc w:val="left"/>
      <w:pPr>
        <w:ind w:left="2880" w:hanging="360"/>
      </w:pPr>
      <w:rPr>
        <w:rFonts w:ascii="Symbol" w:hAnsi="Symbol" w:hint="default"/>
      </w:rPr>
    </w:lvl>
    <w:lvl w:ilvl="4" w:tplc="7302A2CE">
      <w:start w:val="1"/>
      <w:numFmt w:val="bullet"/>
      <w:lvlText w:val="o"/>
      <w:lvlJc w:val="left"/>
      <w:pPr>
        <w:ind w:left="3600" w:hanging="360"/>
      </w:pPr>
      <w:rPr>
        <w:rFonts w:ascii="Courier New" w:hAnsi="Courier New" w:hint="default"/>
      </w:rPr>
    </w:lvl>
    <w:lvl w:ilvl="5" w:tplc="30D49C96">
      <w:start w:val="1"/>
      <w:numFmt w:val="bullet"/>
      <w:lvlText w:val=""/>
      <w:lvlJc w:val="left"/>
      <w:pPr>
        <w:ind w:left="4320" w:hanging="360"/>
      </w:pPr>
      <w:rPr>
        <w:rFonts w:ascii="Wingdings" w:hAnsi="Wingdings" w:hint="default"/>
      </w:rPr>
    </w:lvl>
    <w:lvl w:ilvl="6" w:tplc="CC3E20E0">
      <w:start w:val="1"/>
      <w:numFmt w:val="bullet"/>
      <w:lvlText w:val=""/>
      <w:lvlJc w:val="left"/>
      <w:pPr>
        <w:ind w:left="5040" w:hanging="360"/>
      </w:pPr>
      <w:rPr>
        <w:rFonts w:ascii="Symbol" w:hAnsi="Symbol" w:hint="default"/>
      </w:rPr>
    </w:lvl>
    <w:lvl w:ilvl="7" w:tplc="75F4957C">
      <w:start w:val="1"/>
      <w:numFmt w:val="bullet"/>
      <w:lvlText w:val="o"/>
      <w:lvlJc w:val="left"/>
      <w:pPr>
        <w:ind w:left="5760" w:hanging="360"/>
      </w:pPr>
      <w:rPr>
        <w:rFonts w:ascii="Courier New" w:hAnsi="Courier New" w:hint="default"/>
      </w:rPr>
    </w:lvl>
    <w:lvl w:ilvl="8" w:tplc="402065BA">
      <w:start w:val="1"/>
      <w:numFmt w:val="bullet"/>
      <w:lvlText w:val=""/>
      <w:lvlJc w:val="left"/>
      <w:pPr>
        <w:ind w:left="6480" w:hanging="360"/>
      </w:pPr>
      <w:rPr>
        <w:rFonts w:ascii="Wingdings" w:hAnsi="Wingdings" w:hint="default"/>
      </w:rPr>
    </w:lvl>
  </w:abstractNum>
  <w:num w:numId="1" w16cid:durableId="692271369">
    <w:abstractNumId w:val="2"/>
  </w:num>
  <w:num w:numId="2" w16cid:durableId="710618059">
    <w:abstractNumId w:val="3"/>
  </w:num>
  <w:num w:numId="3" w16cid:durableId="100029259">
    <w:abstractNumId w:val="0"/>
  </w:num>
  <w:num w:numId="4" w16cid:durableId="69967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69"/>
    <w:rsid w:val="00010221"/>
    <w:rsid w:val="000129D8"/>
    <w:rsid w:val="000313AC"/>
    <w:rsid w:val="00036B5D"/>
    <w:rsid w:val="000576F9"/>
    <w:rsid w:val="00062864"/>
    <w:rsid w:val="00091048"/>
    <w:rsid w:val="000E7EC8"/>
    <w:rsid w:val="00101907"/>
    <w:rsid w:val="00103D4C"/>
    <w:rsid w:val="00114AC3"/>
    <w:rsid w:val="00115C05"/>
    <w:rsid w:val="00127D9B"/>
    <w:rsid w:val="001325C1"/>
    <w:rsid w:val="001450AA"/>
    <w:rsid w:val="0014683A"/>
    <w:rsid w:val="0018148F"/>
    <w:rsid w:val="001827A8"/>
    <w:rsid w:val="00190A8F"/>
    <w:rsid w:val="00190CB5"/>
    <w:rsid w:val="001D4380"/>
    <w:rsid w:val="001E550C"/>
    <w:rsid w:val="0020264B"/>
    <w:rsid w:val="00207269"/>
    <w:rsid w:val="002127B3"/>
    <w:rsid w:val="00212D22"/>
    <w:rsid w:val="002222CF"/>
    <w:rsid w:val="00237891"/>
    <w:rsid w:val="00250A10"/>
    <w:rsid w:val="00257C8A"/>
    <w:rsid w:val="002633CA"/>
    <w:rsid w:val="00274DC2"/>
    <w:rsid w:val="002759A3"/>
    <w:rsid w:val="0028142E"/>
    <w:rsid w:val="00291DB0"/>
    <w:rsid w:val="002C70F6"/>
    <w:rsid w:val="002D2F47"/>
    <w:rsid w:val="002F33A1"/>
    <w:rsid w:val="00304085"/>
    <w:rsid w:val="00307809"/>
    <w:rsid w:val="003127E6"/>
    <w:rsid w:val="00314067"/>
    <w:rsid w:val="0032591F"/>
    <w:rsid w:val="00327641"/>
    <w:rsid w:val="0033074A"/>
    <w:rsid w:val="003504BA"/>
    <w:rsid w:val="00350706"/>
    <w:rsid w:val="00351DA6"/>
    <w:rsid w:val="00367662"/>
    <w:rsid w:val="00393D86"/>
    <w:rsid w:val="003B6D01"/>
    <w:rsid w:val="004014CA"/>
    <w:rsid w:val="004114B0"/>
    <w:rsid w:val="00413994"/>
    <w:rsid w:val="00415D0D"/>
    <w:rsid w:val="0042164D"/>
    <w:rsid w:val="00421923"/>
    <w:rsid w:val="00422283"/>
    <w:rsid w:val="00432979"/>
    <w:rsid w:val="00445FDB"/>
    <w:rsid w:val="0047351D"/>
    <w:rsid w:val="00473E28"/>
    <w:rsid w:val="00486CC5"/>
    <w:rsid w:val="004A09BE"/>
    <w:rsid w:val="004C64A6"/>
    <w:rsid w:val="004D0932"/>
    <w:rsid w:val="004D0BD3"/>
    <w:rsid w:val="004D425B"/>
    <w:rsid w:val="004E26CA"/>
    <w:rsid w:val="00506557"/>
    <w:rsid w:val="005147A8"/>
    <w:rsid w:val="005162CB"/>
    <w:rsid w:val="00526C86"/>
    <w:rsid w:val="00533805"/>
    <w:rsid w:val="00552BA1"/>
    <w:rsid w:val="005832FC"/>
    <w:rsid w:val="005F7F46"/>
    <w:rsid w:val="00622C0F"/>
    <w:rsid w:val="00623040"/>
    <w:rsid w:val="00623312"/>
    <w:rsid w:val="006365E5"/>
    <w:rsid w:val="00644337"/>
    <w:rsid w:val="006457F9"/>
    <w:rsid w:val="006470B7"/>
    <w:rsid w:val="0066160B"/>
    <w:rsid w:val="00664727"/>
    <w:rsid w:val="0067399E"/>
    <w:rsid w:val="00692B73"/>
    <w:rsid w:val="0069623C"/>
    <w:rsid w:val="006B2470"/>
    <w:rsid w:val="006C33E6"/>
    <w:rsid w:val="006C5BE8"/>
    <w:rsid w:val="006D079F"/>
    <w:rsid w:val="006D088A"/>
    <w:rsid w:val="006E497F"/>
    <w:rsid w:val="006E7218"/>
    <w:rsid w:val="006F6AF4"/>
    <w:rsid w:val="00707CF2"/>
    <w:rsid w:val="00721A25"/>
    <w:rsid w:val="00736C1F"/>
    <w:rsid w:val="00757A1E"/>
    <w:rsid w:val="00764D70"/>
    <w:rsid w:val="007864BE"/>
    <w:rsid w:val="0079540E"/>
    <w:rsid w:val="007A3AFE"/>
    <w:rsid w:val="007A6FF8"/>
    <w:rsid w:val="007B73FD"/>
    <w:rsid w:val="007E7EF9"/>
    <w:rsid w:val="007F7FA3"/>
    <w:rsid w:val="00802A43"/>
    <w:rsid w:val="00814F0B"/>
    <w:rsid w:val="00816DC1"/>
    <w:rsid w:val="00850D7A"/>
    <w:rsid w:val="00855ED5"/>
    <w:rsid w:val="008600E9"/>
    <w:rsid w:val="00860AB7"/>
    <w:rsid w:val="008611D9"/>
    <w:rsid w:val="00870B4E"/>
    <w:rsid w:val="00877427"/>
    <w:rsid w:val="0089376D"/>
    <w:rsid w:val="008A2B7E"/>
    <w:rsid w:val="008A6E4C"/>
    <w:rsid w:val="008B0C5B"/>
    <w:rsid w:val="008B3557"/>
    <w:rsid w:val="008B5DD5"/>
    <w:rsid w:val="008B7687"/>
    <w:rsid w:val="008C588A"/>
    <w:rsid w:val="008D10B9"/>
    <w:rsid w:val="008D21FC"/>
    <w:rsid w:val="008D7B28"/>
    <w:rsid w:val="00901678"/>
    <w:rsid w:val="00912BD6"/>
    <w:rsid w:val="00927148"/>
    <w:rsid w:val="00940849"/>
    <w:rsid w:val="00943BBF"/>
    <w:rsid w:val="00953E3A"/>
    <w:rsid w:val="009729B9"/>
    <w:rsid w:val="00984CB8"/>
    <w:rsid w:val="009853F7"/>
    <w:rsid w:val="009922D8"/>
    <w:rsid w:val="009A58E1"/>
    <w:rsid w:val="009B5117"/>
    <w:rsid w:val="009C032C"/>
    <w:rsid w:val="009C0E96"/>
    <w:rsid w:val="009C3394"/>
    <w:rsid w:val="009C4650"/>
    <w:rsid w:val="009D7A5B"/>
    <w:rsid w:val="009E5E4F"/>
    <w:rsid w:val="009F00EA"/>
    <w:rsid w:val="00A07680"/>
    <w:rsid w:val="00A13652"/>
    <w:rsid w:val="00A224F1"/>
    <w:rsid w:val="00A27D5A"/>
    <w:rsid w:val="00A33C06"/>
    <w:rsid w:val="00A343AB"/>
    <w:rsid w:val="00A53A54"/>
    <w:rsid w:val="00A617B4"/>
    <w:rsid w:val="00A628BE"/>
    <w:rsid w:val="00A62C69"/>
    <w:rsid w:val="00A7288E"/>
    <w:rsid w:val="00A74BDE"/>
    <w:rsid w:val="00AB619D"/>
    <w:rsid w:val="00AF47A6"/>
    <w:rsid w:val="00B035E5"/>
    <w:rsid w:val="00B257B8"/>
    <w:rsid w:val="00B4236F"/>
    <w:rsid w:val="00B448B2"/>
    <w:rsid w:val="00B4702D"/>
    <w:rsid w:val="00B57CDD"/>
    <w:rsid w:val="00B67AED"/>
    <w:rsid w:val="00B67E61"/>
    <w:rsid w:val="00B8418D"/>
    <w:rsid w:val="00B86311"/>
    <w:rsid w:val="00BB196C"/>
    <w:rsid w:val="00BB7D27"/>
    <w:rsid w:val="00BC3567"/>
    <w:rsid w:val="00BC5651"/>
    <w:rsid w:val="00BD1B4B"/>
    <w:rsid w:val="00BE2542"/>
    <w:rsid w:val="00BF59C7"/>
    <w:rsid w:val="00C220DC"/>
    <w:rsid w:val="00C37911"/>
    <w:rsid w:val="00C422E9"/>
    <w:rsid w:val="00C63636"/>
    <w:rsid w:val="00C67913"/>
    <w:rsid w:val="00C73CA8"/>
    <w:rsid w:val="00C846EA"/>
    <w:rsid w:val="00C86739"/>
    <w:rsid w:val="00CA56C2"/>
    <w:rsid w:val="00CB6F02"/>
    <w:rsid w:val="00CD65A3"/>
    <w:rsid w:val="00CF3103"/>
    <w:rsid w:val="00CF605C"/>
    <w:rsid w:val="00D13E1E"/>
    <w:rsid w:val="00D238FD"/>
    <w:rsid w:val="00D27CD6"/>
    <w:rsid w:val="00D36DB4"/>
    <w:rsid w:val="00D449C9"/>
    <w:rsid w:val="00D45F3A"/>
    <w:rsid w:val="00D70A9B"/>
    <w:rsid w:val="00DA75AC"/>
    <w:rsid w:val="00DB49A8"/>
    <w:rsid w:val="00DB5CA9"/>
    <w:rsid w:val="00DD6590"/>
    <w:rsid w:val="00DE21DE"/>
    <w:rsid w:val="00DF6A84"/>
    <w:rsid w:val="00DF7A06"/>
    <w:rsid w:val="00E04F86"/>
    <w:rsid w:val="00E152BC"/>
    <w:rsid w:val="00E309EC"/>
    <w:rsid w:val="00E46D2A"/>
    <w:rsid w:val="00E50770"/>
    <w:rsid w:val="00E52CC2"/>
    <w:rsid w:val="00E537DF"/>
    <w:rsid w:val="00E5551E"/>
    <w:rsid w:val="00E835EE"/>
    <w:rsid w:val="00EA6FEB"/>
    <w:rsid w:val="00EC1C18"/>
    <w:rsid w:val="00EF68DB"/>
    <w:rsid w:val="00F053C5"/>
    <w:rsid w:val="00F242F8"/>
    <w:rsid w:val="00F3395D"/>
    <w:rsid w:val="00F458D7"/>
    <w:rsid w:val="00F52B11"/>
    <w:rsid w:val="00F57EAB"/>
    <w:rsid w:val="00F94BD9"/>
    <w:rsid w:val="00F94C09"/>
    <w:rsid w:val="00F96E75"/>
    <w:rsid w:val="00FA45AE"/>
    <w:rsid w:val="00FB1A01"/>
    <w:rsid w:val="00FC4941"/>
    <w:rsid w:val="00FE490C"/>
    <w:rsid w:val="00FE5009"/>
    <w:rsid w:val="00FF0EE0"/>
    <w:rsid w:val="011B8F37"/>
    <w:rsid w:val="022E43CF"/>
    <w:rsid w:val="03CA1430"/>
    <w:rsid w:val="0401C0C4"/>
    <w:rsid w:val="04F7AE0D"/>
    <w:rsid w:val="0565E491"/>
    <w:rsid w:val="06184EB4"/>
    <w:rsid w:val="0625CCD3"/>
    <w:rsid w:val="06EE86DA"/>
    <w:rsid w:val="07D949BE"/>
    <w:rsid w:val="08D531E7"/>
    <w:rsid w:val="09476169"/>
    <w:rsid w:val="0973A5A1"/>
    <w:rsid w:val="09877988"/>
    <w:rsid w:val="09A4C888"/>
    <w:rsid w:val="0A4D7E73"/>
    <w:rsid w:val="0AB1B347"/>
    <w:rsid w:val="0C501836"/>
    <w:rsid w:val="0C7BBEB2"/>
    <w:rsid w:val="0F508ED6"/>
    <w:rsid w:val="0F8F573B"/>
    <w:rsid w:val="102A5062"/>
    <w:rsid w:val="10987D09"/>
    <w:rsid w:val="1167E11B"/>
    <w:rsid w:val="11BBB95D"/>
    <w:rsid w:val="11C66813"/>
    <w:rsid w:val="11D9E03B"/>
    <w:rsid w:val="122B3F3C"/>
    <w:rsid w:val="12711AD3"/>
    <w:rsid w:val="13A13A84"/>
    <w:rsid w:val="1508259D"/>
    <w:rsid w:val="1514B855"/>
    <w:rsid w:val="15C3FE3F"/>
    <w:rsid w:val="1602C9F9"/>
    <w:rsid w:val="16838393"/>
    <w:rsid w:val="17D49D02"/>
    <w:rsid w:val="17DBCA72"/>
    <w:rsid w:val="186C73DB"/>
    <w:rsid w:val="19315357"/>
    <w:rsid w:val="193B41FC"/>
    <w:rsid w:val="1BA45AB2"/>
    <w:rsid w:val="1C88F28A"/>
    <w:rsid w:val="1DAD5234"/>
    <w:rsid w:val="1E028ED3"/>
    <w:rsid w:val="1E74D16C"/>
    <w:rsid w:val="1EB09A0C"/>
    <w:rsid w:val="1EC42671"/>
    <w:rsid w:val="1F8BE5D5"/>
    <w:rsid w:val="202F725A"/>
    <w:rsid w:val="20D980D9"/>
    <w:rsid w:val="20DD3F39"/>
    <w:rsid w:val="21203D2D"/>
    <w:rsid w:val="21D2ABB0"/>
    <w:rsid w:val="230637E9"/>
    <w:rsid w:val="26650C06"/>
    <w:rsid w:val="26EB15E7"/>
    <w:rsid w:val="27135152"/>
    <w:rsid w:val="28F48BBE"/>
    <w:rsid w:val="295ADD29"/>
    <w:rsid w:val="2A6C45E2"/>
    <w:rsid w:val="2D1A0EC2"/>
    <w:rsid w:val="2DA28F85"/>
    <w:rsid w:val="2DC3AFC7"/>
    <w:rsid w:val="2DECBBD2"/>
    <w:rsid w:val="2F76DC1E"/>
    <w:rsid w:val="31C8B627"/>
    <w:rsid w:val="3219F94D"/>
    <w:rsid w:val="32A8B40A"/>
    <w:rsid w:val="32C6C1F5"/>
    <w:rsid w:val="32FC223D"/>
    <w:rsid w:val="351B4323"/>
    <w:rsid w:val="353DA8E0"/>
    <w:rsid w:val="36C6017A"/>
    <w:rsid w:val="385E5500"/>
    <w:rsid w:val="389AE7C6"/>
    <w:rsid w:val="38BBF36D"/>
    <w:rsid w:val="395E1A9D"/>
    <w:rsid w:val="39E66A77"/>
    <w:rsid w:val="39FBBC92"/>
    <w:rsid w:val="3A92511E"/>
    <w:rsid w:val="3C58D6B8"/>
    <w:rsid w:val="3CA38F23"/>
    <w:rsid w:val="3CC99469"/>
    <w:rsid w:val="3CFE76EA"/>
    <w:rsid w:val="3D23702A"/>
    <w:rsid w:val="3DDE0176"/>
    <w:rsid w:val="3EFD672E"/>
    <w:rsid w:val="3FA95754"/>
    <w:rsid w:val="3FB96BF1"/>
    <w:rsid w:val="40902083"/>
    <w:rsid w:val="415378EA"/>
    <w:rsid w:val="42EF494B"/>
    <w:rsid w:val="43C7F7F1"/>
    <w:rsid w:val="447A0EA6"/>
    <w:rsid w:val="44A5B15A"/>
    <w:rsid w:val="4665B801"/>
    <w:rsid w:val="47731E69"/>
    <w:rsid w:val="47AD7BD6"/>
    <w:rsid w:val="49B6AC90"/>
    <w:rsid w:val="4ADAD22A"/>
    <w:rsid w:val="4B37CEAC"/>
    <w:rsid w:val="4BF945B8"/>
    <w:rsid w:val="4CC15BAE"/>
    <w:rsid w:val="4D2EC190"/>
    <w:rsid w:val="4E50EC06"/>
    <w:rsid w:val="4E9CAFB9"/>
    <w:rsid w:val="4EC1A7F3"/>
    <w:rsid w:val="4FADF727"/>
    <w:rsid w:val="501F0B74"/>
    <w:rsid w:val="50B76218"/>
    <w:rsid w:val="52A520B5"/>
    <w:rsid w:val="5315E03A"/>
    <w:rsid w:val="5491E66A"/>
    <w:rsid w:val="54A80B5A"/>
    <w:rsid w:val="54A9F558"/>
    <w:rsid w:val="562D9668"/>
    <w:rsid w:val="5672F2C3"/>
    <w:rsid w:val="56747F79"/>
    <w:rsid w:val="56EF784D"/>
    <w:rsid w:val="5723615D"/>
    <w:rsid w:val="573B2FC9"/>
    <w:rsid w:val="57C966C9"/>
    <w:rsid w:val="5833A8C5"/>
    <w:rsid w:val="5845E30E"/>
    <w:rsid w:val="58DBFD08"/>
    <w:rsid w:val="591184B9"/>
    <w:rsid w:val="5975807A"/>
    <w:rsid w:val="59979181"/>
    <w:rsid w:val="59C1A72F"/>
    <w:rsid w:val="59FB38D3"/>
    <w:rsid w:val="5B0BAB7B"/>
    <w:rsid w:val="5B324C31"/>
    <w:rsid w:val="5C4C02FB"/>
    <w:rsid w:val="5D8CAC59"/>
    <w:rsid w:val="5DDC7558"/>
    <w:rsid w:val="5E58C71D"/>
    <w:rsid w:val="5E6978F3"/>
    <w:rsid w:val="5FB5FC25"/>
    <w:rsid w:val="608BFB71"/>
    <w:rsid w:val="60AD7FAD"/>
    <w:rsid w:val="61C91C7F"/>
    <w:rsid w:val="624207F7"/>
    <w:rsid w:val="628C9073"/>
    <w:rsid w:val="62FEDB41"/>
    <w:rsid w:val="63104755"/>
    <w:rsid w:val="662988E9"/>
    <w:rsid w:val="6780B65C"/>
    <w:rsid w:val="67B29330"/>
    <w:rsid w:val="67F9BBC5"/>
    <w:rsid w:val="68451686"/>
    <w:rsid w:val="689B320B"/>
    <w:rsid w:val="69DC1215"/>
    <w:rsid w:val="69FE3363"/>
    <w:rsid w:val="6A052099"/>
    <w:rsid w:val="6A54FB12"/>
    <w:rsid w:val="6A770A04"/>
    <w:rsid w:val="6ADAEABD"/>
    <w:rsid w:val="6BE9E83B"/>
    <w:rsid w:val="6CA1C0DF"/>
    <w:rsid w:val="6D35EBF4"/>
    <w:rsid w:val="6DAD899C"/>
    <w:rsid w:val="6DC11395"/>
    <w:rsid w:val="6E28E48C"/>
    <w:rsid w:val="6E3D9140"/>
    <w:rsid w:val="6E7D2CD2"/>
    <w:rsid w:val="6E8039B3"/>
    <w:rsid w:val="6EDC04FA"/>
    <w:rsid w:val="6EEC04DA"/>
    <w:rsid w:val="6F046BD5"/>
    <w:rsid w:val="6F0D27E1"/>
    <w:rsid w:val="71366F50"/>
    <w:rsid w:val="7141DA32"/>
    <w:rsid w:val="71BCC84E"/>
    <w:rsid w:val="71D1C685"/>
    <w:rsid w:val="7219CB7E"/>
    <w:rsid w:val="73110263"/>
    <w:rsid w:val="731AFF64"/>
    <w:rsid w:val="7682E50E"/>
    <w:rsid w:val="76C7B125"/>
    <w:rsid w:val="783E26FC"/>
    <w:rsid w:val="7886545E"/>
    <w:rsid w:val="79392D38"/>
    <w:rsid w:val="7947B378"/>
    <w:rsid w:val="798043E7"/>
    <w:rsid w:val="7A594AE6"/>
    <w:rsid w:val="7A678643"/>
    <w:rsid w:val="7AE82D03"/>
    <w:rsid w:val="7B2C5D98"/>
    <w:rsid w:val="7B36977F"/>
    <w:rsid w:val="7B475DC1"/>
    <w:rsid w:val="7BC36545"/>
    <w:rsid w:val="7CFFC4CC"/>
    <w:rsid w:val="7D5AD2AB"/>
    <w:rsid w:val="7DD860C6"/>
    <w:rsid w:val="7DF977EA"/>
    <w:rsid w:val="7FA0DF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568C"/>
  <w15:chartTrackingRefBased/>
  <w15:docId w15:val="{8316D66B-F36D-44D5-AE2A-D7A192AB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7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441">
    <w:name w:val="font441"/>
    <w:basedOn w:val="DefaultParagraphFont"/>
    <w:rsid w:val="00207269"/>
    <w:rPr>
      <w:rFonts w:ascii="Calibri" w:hAnsi="Calibri" w:cs="Calibri" w:hint="default"/>
      <w:b/>
      <w:bCs/>
      <w:i w:val="0"/>
      <w:iCs w:val="0"/>
      <w:strike w:val="0"/>
      <w:dstrike w:val="0"/>
      <w:color w:val="000000"/>
      <w:sz w:val="22"/>
      <w:szCs w:val="22"/>
      <w:u w:val="none"/>
      <w:effect w:val="none"/>
    </w:rPr>
  </w:style>
  <w:style w:type="character" w:customStyle="1" w:styleId="font451">
    <w:name w:val="font451"/>
    <w:basedOn w:val="DefaultParagraphFont"/>
    <w:rsid w:val="00207269"/>
    <w:rPr>
      <w:rFonts w:ascii="Calibri" w:hAnsi="Calibri" w:cs="Calibri" w:hint="default"/>
      <w:b w:val="0"/>
      <w:bCs w:val="0"/>
      <w:i w:val="0"/>
      <w:iCs w:val="0"/>
      <w:strike w:val="0"/>
      <w:dstrike w:val="0"/>
      <w:color w:val="000000"/>
      <w:sz w:val="22"/>
      <w:szCs w:val="22"/>
      <w:u w:val="none"/>
      <w:effect w:val="none"/>
    </w:rPr>
  </w:style>
  <w:style w:type="character" w:customStyle="1" w:styleId="font131">
    <w:name w:val="font131"/>
    <w:basedOn w:val="DefaultParagraphFont"/>
    <w:rsid w:val="009E5E4F"/>
    <w:rPr>
      <w:rFonts w:ascii="Calibri" w:hAnsi="Calibri" w:cs="Calibri" w:hint="default"/>
      <w:b w:val="0"/>
      <w:bCs w:val="0"/>
      <w:i w:val="0"/>
      <w:iCs w:val="0"/>
      <w:strike w:val="0"/>
      <w:dstrike w:val="0"/>
      <w:color w:val="000000"/>
      <w:sz w:val="20"/>
      <w:szCs w:val="20"/>
      <w:u w:val="none"/>
      <w:effect w:val="none"/>
    </w:rPr>
  </w:style>
  <w:style w:type="character" w:customStyle="1" w:styleId="font181">
    <w:name w:val="font181"/>
    <w:basedOn w:val="DefaultParagraphFont"/>
    <w:rsid w:val="009E5E4F"/>
    <w:rPr>
      <w:rFonts w:ascii="WordVisiCarriageReturn_MSFontSe" w:hAnsi="WordVisiCarriageReturn_MSFontSe" w:hint="default"/>
      <w:b w:val="0"/>
      <w:bCs w:val="0"/>
      <w:i w:val="0"/>
      <w:iCs w:val="0"/>
      <w:strike w:val="0"/>
      <w:dstrike w:val="0"/>
      <w:color w:val="000000"/>
      <w:sz w:val="20"/>
      <w:szCs w:val="20"/>
      <w:u w:val="none"/>
      <w:effect w:val="none"/>
    </w:rPr>
  </w:style>
  <w:style w:type="character" w:customStyle="1" w:styleId="Heading1Char">
    <w:name w:val="Heading 1 Char"/>
    <w:basedOn w:val="DefaultParagraphFont"/>
    <w:link w:val="Heading1"/>
    <w:uiPriority w:val="9"/>
    <w:rsid w:val="00AF47A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rsid w:val="00F52B11"/>
    <w:pPr>
      <w:spacing w:line="240" w:lineRule="auto"/>
    </w:pPr>
    <w:rPr>
      <w:sz w:val="20"/>
      <w:szCs w:val="20"/>
    </w:rPr>
  </w:style>
  <w:style w:type="character" w:customStyle="1" w:styleId="CommentTextChar">
    <w:name w:val="Comment Text Char"/>
    <w:basedOn w:val="DefaultParagraphFont"/>
    <w:link w:val="CommentText"/>
    <w:uiPriority w:val="99"/>
    <w:semiHidden/>
    <w:rsid w:val="00F52B11"/>
    <w:rPr>
      <w:sz w:val="20"/>
      <w:szCs w:val="20"/>
    </w:rPr>
  </w:style>
  <w:style w:type="character" w:styleId="CommentReference">
    <w:name w:val="annotation reference"/>
    <w:basedOn w:val="DefaultParagraphFont"/>
    <w:uiPriority w:val="99"/>
    <w:semiHidden/>
    <w:unhideWhenUsed/>
    <w:rsid w:val="00F52B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2013">
      <w:bodyDiv w:val="1"/>
      <w:marLeft w:val="0"/>
      <w:marRight w:val="0"/>
      <w:marTop w:val="0"/>
      <w:marBottom w:val="0"/>
      <w:divBdr>
        <w:top w:val="none" w:sz="0" w:space="0" w:color="auto"/>
        <w:left w:val="none" w:sz="0" w:space="0" w:color="auto"/>
        <w:bottom w:val="none" w:sz="0" w:space="0" w:color="auto"/>
        <w:right w:val="none" w:sz="0" w:space="0" w:color="auto"/>
      </w:divBdr>
    </w:div>
    <w:div w:id="27462078">
      <w:bodyDiv w:val="1"/>
      <w:marLeft w:val="0"/>
      <w:marRight w:val="0"/>
      <w:marTop w:val="0"/>
      <w:marBottom w:val="0"/>
      <w:divBdr>
        <w:top w:val="none" w:sz="0" w:space="0" w:color="auto"/>
        <w:left w:val="none" w:sz="0" w:space="0" w:color="auto"/>
        <w:bottom w:val="none" w:sz="0" w:space="0" w:color="auto"/>
        <w:right w:val="none" w:sz="0" w:space="0" w:color="auto"/>
      </w:divBdr>
    </w:div>
    <w:div w:id="38868849">
      <w:bodyDiv w:val="1"/>
      <w:marLeft w:val="0"/>
      <w:marRight w:val="0"/>
      <w:marTop w:val="0"/>
      <w:marBottom w:val="0"/>
      <w:divBdr>
        <w:top w:val="none" w:sz="0" w:space="0" w:color="auto"/>
        <w:left w:val="none" w:sz="0" w:space="0" w:color="auto"/>
        <w:bottom w:val="none" w:sz="0" w:space="0" w:color="auto"/>
        <w:right w:val="none" w:sz="0" w:space="0" w:color="auto"/>
      </w:divBdr>
    </w:div>
    <w:div w:id="45178318">
      <w:bodyDiv w:val="1"/>
      <w:marLeft w:val="0"/>
      <w:marRight w:val="0"/>
      <w:marTop w:val="0"/>
      <w:marBottom w:val="0"/>
      <w:divBdr>
        <w:top w:val="none" w:sz="0" w:space="0" w:color="auto"/>
        <w:left w:val="none" w:sz="0" w:space="0" w:color="auto"/>
        <w:bottom w:val="none" w:sz="0" w:space="0" w:color="auto"/>
        <w:right w:val="none" w:sz="0" w:space="0" w:color="auto"/>
      </w:divBdr>
    </w:div>
    <w:div w:id="46152278">
      <w:bodyDiv w:val="1"/>
      <w:marLeft w:val="0"/>
      <w:marRight w:val="0"/>
      <w:marTop w:val="0"/>
      <w:marBottom w:val="0"/>
      <w:divBdr>
        <w:top w:val="none" w:sz="0" w:space="0" w:color="auto"/>
        <w:left w:val="none" w:sz="0" w:space="0" w:color="auto"/>
        <w:bottom w:val="none" w:sz="0" w:space="0" w:color="auto"/>
        <w:right w:val="none" w:sz="0" w:space="0" w:color="auto"/>
      </w:divBdr>
    </w:div>
    <w:div w:id="64187533">
      <w:bodyDiv w:val="1"/>
      <w:marLeft w:val="0"/>
      <w:marRight w:val="0"/>
      <w:marTop w:val="0"/>
      <w:marBottom w:val="0"/>
      <w:divBdr>
        <w:top w:val="none" w:sz="0" w:space="0" w:color="auto"/>
        <w:left w:val="none" w:sz="0" w:space="0" w:color="auto"/>
        <w:bottom w:val="none" w:sz="0" w:space="0" w:color="auto"/>
        <w:right w:val="none" w:sz="0" w:space="0" w:color="auto"/>
      </w:divBdr>
    </w:div>
    <w:div w:id="97914586">
      <w:bodyDiv w:val="1"/>
      <w:marLeft w:val="0"/>
      <w:marRight w:val="0"/>
      <w:marTop w:val="0"/>
      <w:marBottom w:val="0"/>
      <w:divBdr>
        <w:top w:val="none" w:sz="0" w:space="0" w:color="auto"/>
        <w:left w:val="none" w:sz="0" w:space="0" w:color="auto"/>
        <w:bottom w:val="none" w:sz="0" w:space="0" w:color="auto"/>
        <w:right w:val="none" w:sz="0" w:space="0" w:color="auto"/>
      </w:divBdr>
    </w:div>
    <w:div w:id="113912019">
      <w:bodyDiv w:val="1"/>
      <w:marLeft w:val="0"/>
      <w:marRight w:val="0"/>
      <w:marTop w:val="0"/>
      <w:marBottom w:val="0"/>
      <w:divBdr>
        <w:top w:val="none" w:sz="0" w:space="0" w:color="auto"/>
        <w:left w:val="none" w:sz="0" w:space="0" w:color="auto"/>
        <w:bottom w:val="none" w:sz="0" w:space="0" w:color="auto"/>
        <w:right w:val="none" w:sz="0" w:space="0" w:color="auto"/>
      </w:divBdr>
    </w:div>
    <w:div w:id="162670447">
      <w:bodyDiv w:val="1"/>
      <w:marLeft w:val="0"/>
      <w:marRight w:val="0"/>
      <w:marTop w:val="0"/>
      <w:marBottom w:val="0"/>
      <w:divBdr>
        <w:top w:val="none" w:sz="0" w:space="0" w:color="auto"/>
        <w:left w:val="none" w:sz="0" w:space="0" w:color="auto"/>
        <w:bottom w:val="none" w:sz="0" w:space="0" w:color="auto"/>
        <w:right w:val="none" w:sz="0" w:space="0" w:color="auto"/>
      </w:divBdr>
    </w:div>
    <w:div w:id="197201889">
      <w:bodyDiv w:val="1"/>
      <w:marLeft w:val="0"/>
      <w:marRight w:val="0"/>
      <w:marTop w:val="0"/>
      <w:marBottom w:val="0"/>
      <w:divBdr>
        <w:top w:val="none" w:sz="0" w:space="0" w:color="auto"/>
        <w:left w:val="none" w:sz="0" w:space="0" w:color="auto"/>
        <w:bottom w:val="none" w:sz="0" w:space="0" w:color="auto"/>
        <w:right w:val="none" w:sz="0" w:space="0" w:color="auto"/>
      </w:divBdr>
    </w:div>
    <w:div w:id="224606098">
      <w:bodyDiv w:val="1"/>
      <w:marLeft w:val="0"/>
      <w:marRight w:val="0"/>
      <w:marTop w:val="0"/>
      <w:marBottom w:val="0"/>
      <w:divBdr>
        <w:top w:val="none" w:sz="0" w:space="0" w:color="auto"/>
        <w:left w:val="none" w:sz="0" w:space="0" w:color="auto"/>
        <w:bottom w:val="none" w:sz="0" w:space="0" w:color="auto"/>
        <w:right w:val="none" w:sz="0" w:space="0" w:color="auto"/>
      </w:divBdr>
    </w:div>
    <w:div w:id="229922084">
      <w:bodyDiv w:val="1"/>
      <w:marLeft w:val="0"/>
      <w:marRight w:val="0"/>
      <w:marTop w:val="0"/>
      <w:marBottom w:val="0"/>
      <w:divBdr>
        <w:top w:val="none" w:sz="0" w:space="0" w:color="auto"/>
        <w:left w:val="none" w:sz="0" w:space="0" w:color="auto"/>
        <w:bottom w:val="none" w:sz="0" w:space="0" w:color="auto"/>
        <w:right w:val="none" w:sz="0" w:space="0" w:color="auto"/>
      </w:divBdr>
    </w:div>
    <w:div w:id="236402338">
      <w:bodyDiv w:val="1"/>
      <w:marLeft w:val="0"/>
      <w:marRight w:val="0"/>
      <w:marTop w:val="0"/>
      <w:marBottom w:val="0"/>
      <w:divBdr>
        <w:top w:val="none" w:sz="0" w:space="0" w:color="auto"/>
        <w:left w:val="none" w:sz="0" w:space="0" w:color="auto"/>
        <w:bottom w:val="none" w:sz="0" w:space="0" w:color="auto"/>
        <w:right w:val="none" w:sz="0" w:space="0" w:color="auto"/>
      </w:divBdr>
    </w:div>
    <w:div w:id="260190204">
      <w:bodyDiv w:val="1"/>
      <w:marLeft w:val="0"/>
      <w:marRight w:val="0"/>
      <w:marTop w:val="0"/>
      <w:marBottom w:val="0"/>
      <w:divBdr>
        <w:top w:val="none" w:sz="0" w:space="0" w:color="auto"/>
        <w:left w:val="none" w:sz="0" w:space="0" w:color="auto"/>
        <w:bottom w:val="none" w:sz="0" w:space="0" w:color="auto"/>
        <w:right w:val="none" w:sz="0" w:space="0" w:color="auto"/>
      </w:divBdr>
    </w:div>
    <w:div w:id="309484898">
      <w:bodyDiv w:val="1"/>
      <w:marLeft w:val="0"/>
      <w:marRight w:val="0"/>
      <w:marTop w:val="0"/>
      <w:marBottom w:val="0"/>
      <w:divBdr>
        <w:top w:val="none" w:sz="0" w:space="0" w:color="auto"/>
        <w:left w:val="none" w:sz="0" w:space="0" w:color="auto"/>
        <w:bottom w:val="none" w:sz="0" w:space="0" w:color="auto"/>
        <w:right w:val="none" w:sz="0" w:space="0" w:color="auto"/>
      </w:divBdr>
    </w:div>
    <w:div w:id="325786191">
      <w:bodyDiv w:val="1"/>
      <w:marLeft w:val="0"/>
      <w:marRight w:val="0"/>
      <w:marTop w:val="0"/>
      <w:marBottom w:val="0"/>
      <w:divBdr>
        <w:top w:val="none" w:sz="0" w:space="0" w:color="auto"/>
        <w:left w:val="none" w:sz="0" w:space="0" w:color="auto"/>
        <w:bottom w:val="none" w:sz="0" w:space="0" w:color="auto"/>
        <w:right w:val="none" w:sz="0" w:space="0" w:color="auto"/>
      </w:divBdr>
    </w:div>
    <w:div w:id="327487616">
      <w:bodyDiv w:val="1"/>
      <w:marLeft w:val="0"/>
      <w:marRight w:val="0"/>
      <w:marTop w:val="0"/>
      <w:marBottom w:val="0"/>
      <w:divBdr>
        <w:top w:val="none" w:sz="0" w:space="0" w:color="auto"/>
        <w:left w:val="none" w:sz="0" w:space="0" w:color="auto"/>
        <w:bottom w:val="none" w:sz="0" w:space="0" w:color="auto"/>
        <w:right w:val="none" w:sz="0" w:space="0" w:color="auto"/>
      </w:divBdr>
    </w:div>
    <w:div w:id="330724074">
      <w:bodyDiv w:val="1"/>
      <w:marLeft w:val="0"/>
      <w:marRight w:val="0"/>
      <w:marTop w:val="0"/>
      <w:marBottom w:val="0"/>
      <w:divBdr>
        <w:top w:val="none" w:sz="0" w:space="0" w:color="auto"/>
        <w:left w:val="none" w:sz="0" w:space="0" w:color="auto"/>
        <w:bottom w:val="none" w:sz="0" w:space="0" w:color="auto"/>
        <w:right w:val="none" w:sz="0" w:space="0" w:color="auto"/>
      </w:divBdr>
    </w:div>
    <w:div w:id="347415113">
      <w:bodyDiv w:val="1"/>
      <w:marLeft w:val="0"/>
      <w:marRight w:val="0"/>
      <w:marTop w:val="0"/>
      <w:marBottom w:val="0"/>
      <w:divBdr>
        <w:top w:val="none" w:sz="0" w:space="0" w:color="auto"/>
        <w:left w:val="none" w:sz="0" w:space="0" w:color="auto"/>
        <w:bottom w:val="none" w:sz="0" w:space="0" w:color="auto"/>
        <w:right w:val="none" w:sz="0" w:space="0" w:color="auto"/>
      </w:divBdr>
    </w:div>
    <w:div w:id="349796842">
      <w:bodyDiv w:val="1"/>
      <w:marLeft w:val="0"/>
      <w:marRight w:val="0"/>
      <w:marTop w:val="0"/>
      <w:marBottom w:val="0"/>
      <w:divBdr>
        <w:top w:val="none" w:sz="0" w:space="0" w:color="auto"/>
        <w:left w:val="none" w:sz="0" w:space="0" w:color="auto"/>
        <w:bottom w:val="none" w:sz="0" w:space="0" w:color="auto"/>
        <w:right w:val="none" w:sz="0" w:space="0" w:color="auto"/>
      </w:divBdr>
    </w:div>
    <w:div w:id="369262260">
      <w:bodyDiv w:val="1"/>
      <w:marLeft w:val="0"/>
      <w:marRight w:val="0"/>
      <w:marTop w:val="0"/>
      <w:marBottom w:val="0"/>
      <w:divBdr>
        <w:top w:val="none" w:sz="0" w:space="0" w:color="auto"/>
        <w:left w:val="none" w:sz="0" w:space="0" w:color="auto"/>
        <w:bottom w:val="none" w:sz="0" w:space="0" w:color="auto"/>
        <w:right w:val="none" w:sz="0" w:space="0" w:color="auto"/>
      </w:divBdr>
    </w:div>
    <w:div w:id="375391786">
      <w:bodyDiv w:val="1"/>
      <w:marLeft w:val="0"/>
      <w:marRight w:val="0"/>
      <w:marTop w:val="0"/>
      <w:marBottom w:val="0"/>
      <w:divBdr>
        <w:top w:val="none" w:sz="0" w:space="0" w:color="auto"/>
        <w:left w:val="none" w:sz="0" w:space="0" w:color="auto"/>
        <w:bottom w:val="none" w:sz="0" w:space="0" w:color="auto"/>
        <w:right w:val="none" w:sz="0" w:space="0" w:color="auto"/>
      </w:divBdr>
    </w:div>
    <w:div w:id="398863764">
      <w:bodyDiv w:val="1"/>
      <w:marLeft w:val="0"/>
      <w:marRight w:val="0"/>
      <w:marTop w:val="0"/>
      <w:marBottom w:val="0"/>
      <w:divBdr>
        <w:top w:val="none" w:sz="0" w:space="0" w:color="auto"/>
        <w:left w:val="none" w:sz="0" w:space="0" w:color="auto"/>
        <w:bottom w:val="none" w:sz="0" w:space="0" w:color="auto"/>
        <w:right w:val="none" w:sz="0" w:space="0" w:color="auto"/>
      </w:divBdr>
    </w:div>
    <w:div w:id="411003999">
      <w:bodyDiv w:val="1"/>
      <w:marLeft w:val="0"/>
      <w:marRight w:val="0"/>
      <w:marTop w:val="0"/>
      <w:marBottom w:val="0"/>
      <w:divBdr>
        <w:top w:val="none" w:sz="0" w:space="0" w:color="auto"/>
        <w:left w:val="none" w:sz="0" w:space="0" w:color="auto"/>
        <w:bottom w:val="none" w:sz="0" w:space="0" w:color="auto"/>
        <w:right w:val="none" w:sz="0" w:space="0" w:color="auto"/>
      </w:divBdr>
    </w:div>
    <w:div w:id="449514515">
      <w:bodyDiv w:val="1"/>
      <w:marLeft w:val="0"/>
      <w:marRight w:val="0"/>
      <w:marTop w:val="0"/>
      <w:marBottom w:val="0"/>
      <w:divBdr>
        <w:top w:val="none" w:sz="0" w:space="0" w:color="auto"/>
        <w:left w:val="none" w:sz="0" w:space="0" w:color="auto"/>
        <w:bottom w:val="none" w:sz="0" w:space="0" w:color="auto"/>
        <w:right w:val="none" w:sz="0" w:space="0" w:color="auto"/>
      </w:divBdr>
    </w:div>
    <w:div w:id="454300698">
      <w:bodyDiv w:val="1"/>
      <w:marLeft w:val="0"/>
      <w:marRight w:val="0"/>
      <w:marTop w:val="0"/>
      <w:marBottom w:val="0"/>
      <w:divBdr>
        <w:top w:val="none" w:sz="0" w:space="0" w:color="auto"/>
        <w:left w:val="none" w:sz="0" w:space="0" w:color="auto"/>
        <w:bottom w:val="none" w:sz="0" w:space="0" w:color="auto"/>
        <w:right w:val="none" w:sz="0" w:space="0" w:color="auto"/>
      </w:divBdr>
    </w:div>
    <w:div w:id="492381368">
      <w:bodyDiv w:val="1"/>
      <w:marLeft w:val="0"/>
      <w:marRight w:val="0"/>
      <w:marTop w:val="0"/>
      <w:marBottom w:val="0"/>
      <w:divBdr>
        <w:top w:val="none" w:sz="0" w:space="0" w:color="auto"/>
        <w:left w:val="none" w:sz="0" w:space="0" w:color="auto"/>
        <w:bottom w:val="none" w:sz="0" w:space="0" w:color="auto"/>
        <w:right w:val="none" w:sz="0" w:space="0" w:color="auto"/>
      </w:divBdr>
    </w:div>
    <w:div w:id="500505460">
      <w:bodyDiv w:val="1"/>
      <w:marLeft w:val="0"/>
      <w:marRight w:val="0"/>
      <w:marTop w:val="0"/>
      <w:marBottom w:val="0"/>
      <w:divBdr>
        <w:top w:val="none" w:sz="0" w:space="0" w:color="auto"/>
        <w:left w:val="none" w:sz="0" w:space="0" w:color="auto"/>
        <w:bottom w:val="none" w:sz="0" w:space="0" w:color="auto"/>
        <w:right w:val="none" w:sz="0" w:space="0" w:color="auto"/>
      </w:divBdr>
    </w:div>
    <w:div w:id="537669156">
      <w:bodyDiv w:val="1"/>
      <w:marLeft w:val="0"/>
      <w:marRight w:val="0"/>
      <w:marTop w:val="0"/>
      <w:marBottom w:val="0"/>
      <w:divBdr>
        <w:top w:val="none" w:sz="0" w:space="0" w:color="auto"/>
        <w:left w:val="none" w:sz="0" w:space="0" w:color="auto"/>
        <w:bottom w:val="none" w:sz="0" w:space="0" w:color="auto"/>
        <w:right w:val="none" w:sz="0" w:space="0" w:color="auto"/>
      </w:divBdr>
    </w:div>
    <w:div w:id="538780195">
      <w:bodyDiv w:val="1"/>
      <w:marLeft w:val="0"/>
      <w:marRight w:val="0"/>
      <w:marTop w:val="0"/>
      <w:marBottom w:val="0"/>
      <w:divBdr>
        <w:top w:val="none" w:sz="0" w:space="0" w:color="auto"/>
        <w:left w:val="none" w:sz="0" w:space="0" w:color="auto"/>
        <w:bottom w:val="none" w:sz="0" w:space="0" w:color="auto"/>
        <w:right w:val="none" w:sz="0" w:space="0" w:color="auto"/>
      </w:divBdr>
      <w:divsChild>
        <w:div w:id="125271538">
          <w:marLeft w:val="0"/>
          <w:marRight w:val="0"/>
          <w:marTop w:val="0"/>
          <w:marBottom w:val="0"/>
          <w:divBdr>
            <w:top w:val="none" w:sz="0" w:space="0" w:color="auto"/>
            <w:left w:val="none" w:sz="0" w:space="0" w:color="auto"/>
            <w:bottom w:val="none" w:sz="0" w:space="0" w:color="auto"/>
            <w:right w:val="none" w:sz="0" w:space="0" w:color="auto"/>
          </w:divBdr>
          <w:divsChild>
            <w:div w:id="1270357795">
              <w:marLeft w:val="0"/>
              <w:marRight w:val="0"/>
              <w:marTop w:val="0"/>
              <w:marBottom w:val="0"/>
              <w:divBdr>
                <w:top w:val="none" w:sz="0" w:space="0" w:color="auto"/>
                <w:left w:val="none" w:sz="0" w:space="0" w:color="auto"/>
                <w:bottom w:val="none" w:sz="0" w:space="0" w:color="auto"/>
                <w:right w:val="none" w:sz="0" w:space="0" w:color="auto"/>
              </w:divBdr>
              <w:divsChild>
                <w:div w:id="5703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7417">
          <w:marLeft w:val="0"/>
          <w:marRight w:val="0"/>
          <w:marTop w:val="0"/>
          <w:marBottom w:val="0"/>
          <w:divBdr>
            <w:top w:val="none" w:sz="0" w:space="0" w:color="auto"/>
            <w:left w:val="none" w:sz="0" w:space="0" w:color="auto"/>
            <w:bottom w:val="none" w:sz="0" w:space="0" w:color="auto"/>
            <w:right w:val="none" w:sz="0" w:space="0" w:color="auto"/>
          </w:divBdr>
          <w:divsChild>
            <w:div w:id="2019430158">
              <w:marLeft w:val="0"/>
              <w:marRight w:val="0"/>
              <w:marTop w:val="0"/>
              <w:marBottom w:val="0"/>
              <w:divBdr>
                <w:top w:val="none" w:sz="0" w:space="0" w:color="auto"/>
                <w:left w:val="none" w:sz="0" w:space="0" w:color="auto"/>
                <w:bottom w:val="none" w:sz="0" w:space="0" w:color="auto"/>
                <w:right w:val="none" w:sz="0" w:space="0" w:color="auto"/>
              </w:divBdr>
              <w:divsChild>
                <w:div w:id="659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8451">
          <w:marLeft w:val="0"/>
          <w:marRight w:val="0"/>
          <w:marTop w:val="0"/>
          <w:marBottom w:val="0"/>
          <w:divBdr>
            <w:top w:val="none" w:sz="0" w:space="0" w:color="auto"/>
            <w:left w:val="none" w:sz="0" w:space="0" w:color="auto"/>
            <w:bottom w:val="none" w:sz="0" w:space="0" w:color="auto"/>
            <w:right w:val="none" w:sz="0" w:space="0" w:color="auto"/>
          </w:divBdr>
          <w:divsChild>
            <w:div w:id="801272350">
              <w:marLeft w:val="0"/>
              <w:marRight w:val="0"/>
              <w:marTop w:val="0"/>
              <w:marBottom w:val="0"/>
              <w:divBdr>
                <w:top w:val="none" w:sz="0" w:space="0" w:color="auto"/>
                <w:left w:val="none" w:sz="0" w:space="0" w:color="auto"/>
                <w:bottom w:val="none" w:sz="0" w:space="0" w:color="auto"/>
                <w:right w:val="none" w:sz="0" w:space="0" w:color="auto"/>
              </w:divBdr>
              <w:divsChild>
                <w:div w:id="13492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7570">
          <w:marLeft w:val="0"/>
          <w:marRight w:val="0"/>
          <w:marTop w:val="0"/>
          <w:marBottom w:val="0"/>
          <w:divBdr>
            <w:top w:val="none" w:sz="0" w:space="0" w:color="auto"/>
            <w:left w:val="none" w:sz="0" w:space="0" w:color="auto"/>
            <w:bottom w:val="none" w:sz="0" w:space="0" w:color="auto"/>
            <w:right w:val="none" w:sz="0" w:space="0" w:color="auto"/>
          </w:divBdr>
          <w:divsChild>
            <w:div w:id="2056195467">
              <w:marLeft w:val="0"/>
              <w:marRight w:val="0"/>
              <w:marTop w:val="0"/>
              <w:marBottom w:val="0"/>
              <w:divBdr>
                <w:top w:val="none" w:sz="0" w:space="0" w:color="auto"/>
                <w:left w:val="none" w:sz="0" w:space="0" w:color="auto"/>
                <w:bottom w:val="none" w:sz="0" w:space="0" w:color="auto"/>
                <w:right w:val="none" w:sz="0" w:space="0" w:color="auto"/>
              </w:divBdr>
              <w:divsChild>
                <w:div w:id="540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9799">
          <w:marLeft w:val="0"/>
          <w:marRight w:val="0"/>
          <w:marTop w:val="0"/>
          <w:marBottom w:val="0"/>
          <w:divBdr>
            <w:top w:val="none" w:sz="0" w:space="0" w:color="auto"/>
            <w:left w:val="none" w:sz="0" w:space="0" w:color="auto"/>
            <w:bottom w:val="none" w:sz="0" w:space="0" w:color="auto"/>
            <w:right w:val="none" w:sz="0" w:space="0" w:color="auto"/>
          </w:divBdr>
          <w:divsChild>
            <w:div w:id="1091925695">
              <w:marLeft w:val="0"/>
              <w:marRight w:val="0"/>
              <w:marTop w:val="0"/>
              <w:marBottom w:val="0"/>
              <w:divBdr>
                <w:top w:val="none" w:sz="0" w:space="0" w:color="auto"/>
                <w:left w:val="none" w:sz="0" w:space="0" w:color="auto"/>
                <w:bottom w:val="none" w:sz="0" w:space="0" w:color="auto"/>
                <w:right w:val="none" w:sz="0" w:space="0" w:color="auto"/>
              </w:divBdr>
              <w:divsChild>
                <w:div w:id="9264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3565">
          <w:marLeft w:val="0"/>
          <w:marRight w:val="0"/>
          <w:marTop w:val="0"/>
          <w:marBottom w:val="0"/>
          <w:divBdr>
            <w:top w:val="none" w:sz="0" w:space="0" w:color="auto"/>
            <w:left w:val="none" w:sz="0" w:space="0" w:color="auto"/>
            <w:bottom w:val="none" w:sz="0" w:space="0" w:color="auto"/>
            <w:right w:val="none" w:sz="0" w:space="0" w:color="auto"/>
          </w:divBdr>
          <w:divsChild>
            <w:div w:id="705257754">
              <w:marLeft w:val="0"/>
              <w:marRight w:val="0"/>
              <w:marTop w:val="0"/>
              <w:marBottom w:val="0"/>
              <w:divBdr>
                <w:top w:val="none" w:sz="0" w:space="0" w:color="auto"/>
                <w:left w:val="none" w:sz="0" w:space="0" w:color="auto"/>
                <w:bottom w:val="none" w:sz="0" w:space="0" w:color="auto"/>
                <w:right w:val="none" w:sz="0" w:space="0" w:color="auto"/>
              </w:divBdr>
              <w:divsChild>
                <w:div w:id="181151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20107">
          <w:marLeft w:val="0"/>
          <w:marRight w:val="0"/>
          <w:marTop w:val="0"/>
          <w:marBottom w:val="0"/>
          <w:divBdr>
            <w:top w:val="none" w:sz="0" w:space="0" w:color="auto"/>
            <w:left w:val="none" w:sz="0" w:space="0" w:color="auto"/>
            <w:bottom w:val="none" w:sz="0" w:space="0" w:color="auto"/>
            <w:right w:val="none" w:sz="0" w:space="0" w:color="auto"/>
          </w:divBdr>
          <w:divsChild>
            <w:div w:id="293751058">
              <w:marLeft w:val="0"/>
              <w:marRight w:val="0"/>
              <w:marTop w:val="0"/>
              <w:marBottom w:val="0"/>
              <w:divBdr>
                <w:top w:val="none" w:sz="0" w:space="0" w:color="auto"/>
                <w:left w:val="none" w:sz="0" w:space="0" w:color="auto"/>
                <w:bottom w:val="none" w:sz="0" w:space="0" w:color="auto"/>
                <w:right w:val="none" w:sz="0" w:space="0" w:color="auto"/>
              </w:divBdr>
              <w:divsChild>
                <w:div w:id="12446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32410">
          <w:marLeft w:val="0"/>
          <w:marRight w:val="0"/>
          <w:marTop w:val="0"/>
          <w:marBottom w:val="0"/>
          <w:divBdr>
            <w:top w:val="none" w:sz="0" w:space="0" w:color="auto"/>
            <w:left w:val="none" w:sz="0" w:space="0" w:color="auto"/>
            <w:bottom w:val="none" w:sz="0" w:space="0" w:color="auto"/>
            <w:right w:val="none" w:sz="0" w:space="0" w:color="auto"/>
          </w:divBdr>
          <w:divsChild>
            <w:div w:id="175846016">
              <w:marLeft w:val="0"/>
              <w:marRight w:val="0"/>
              <w:marTop w:val="0"/>
              <w:marBottom w:val="0"/>
              <w:divBdr>
                <w:top w:val="none" w:sz="0" w:space="0" w:color="auto"/>
                <w:left w:val="none" w:sz="0" w:space="0" w:color="auto"/>
                <w:bottom w:val="none" w:sz="0" w:space="0" w:color="auto"/>
                <w:right w:val="none" w:sz="0" w:space="0" w:color="auto"/>
              </w:divBdr>
              <w:divsChild>
                <w:div w:id="9249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81943">
          <w:marLeft w:val="0"/>
          <w:marRight w:val="0"/>
          <w:marTop w:val="0"/>
          <w:marBottom w:val="0"/>
          <w:divBdr>
            <w:top w:val="none" w:sz="0" w:space="0" w:color="auto"/>
            <w:left w:val="none" w:sz="0" w:space="0" w:color="auto"/>
            <w:bottom w:val="none" w:sz="0" w:space="0" w:color="auto"/>
            <w:right w:val="none" w:sz="0" w:space="0" w:color="auto"/>
          </w:divBdr>
          <w:divsChild>
            <w:div w:id="641614171">
              <w:marLeft w:val="0"/>
              <w:marRight w:val="0"/>
              <w:marTop w:val="0"/>
              <w:marBottom w:val="0"/>
              <w:divBdr>
                <w:top w:val="none" w:sz="0" w:space="0" w:color="auto"/>
                <w:left w:val="none" w:sz="0" w:space="0" w:color="auto"/>
                <w:bottom w:val="none" w:sz="0" w:space="0" w:color="auto"/>
                <w:right w:val="none" w:sz="0" w:space="0" w:color="auto"/>
              </w:divBdr>
              <w:divsChild>
                <w:div w:id="9295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92321">
          <w:marLeft w:val="0"/>
          <w:marRight w:val="0"/>
          <w:marTop w:val="0"/>
          <w:marBottom w:val="0"/>
          <w:divBdr>
            <w:top w:val="none" w:sz="0" w:space="0" w:color="auto"/>
            <w:left w:val="none" w:sz="0" w:space="0" w:color="auto"/>
            <w:bottom w:val="none" w:sz="0" w:space="0" w:color="auto"/>
            <w:right w:val="none" w:sz="0" w:space="0" w:color="auto"/>
          </w:divBdr>
          <w:divsChild>
            <w:div w:id="1643537091">
              <w:marLeft w:val="0"/>
              <w:marRight w:val="0"/>
              <w:marTop w:val="0"/>
              <w:marBottom w:val="0"/>
              <w:divBdr>
                <w:top w:val="none" w:sz="0" w:space="0" w:color="auto"/>
                <w:left w:val="none" w:sz="0" w:space="0" w:color="auto"/>
                <w:bottom w:val="none" w:sz="0" w:space="0" w:color="auto"/>
                <w:right w:val="none" w:sz="0" w:space="0" w:color="auto"/>
              </w:divBdr>
              <w:divsChild>
                <w:div w:id="4704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84472">
      <w:bodyDiv w:val="1"/>
      <w:marLeft w:val="0"/>
      <w:marRight w:val="0"/>
      <w:marTop w:val="0"/>
      <w:marBottom w:val="0"/>
      <w:divBdr>
        <w:top w:val="none" w:sz="0" w:space="0" w:color="auto"/>
        <w:left w:val="none" w:sz="0" w:space="0" w:color="auto"/>
        <w:bottom w:val="none" w:sz="0" w:space="0" w:color="auto"/>
        <w:right w:val="none" w:sz="0" w:space="0" w:color="auto"/>
      </w:divBdr>
    </w:div>
    <w:div w:id="581916211">
      <w:bodyDiv w:val="1"/>
      <w:marLeft w:val="0"/>
      <w:marRight w:val="0"/>
      <w:marTop w:val="0"/>
      <w:marBottom w:val="0"/>
      <w:divBdr>
        <w:top w:val="none" w:sz="0" w:space="0" w:color="auto"/>
        <w:left w:val="none" w:sz="0" w:space="0" w:color="auto"/>
        <w:bottom w:val="none" w:sz="0" w:space="0" w:color="auto"/>
        <w:right w:val="none" w:sz="0" w:space="0" w:color="auto"/>
      </w:divBdr>
    </w:div>
    <w:div w:id="584844567">
      <w:bodyDiv w:val="1"/>
      <w:marLeft w:val="0"/>
      <w:marRight w:val="0"/>
      <w:marTop w:val="0"/>
      <w:marBottom w:val="0"/>
      <w:divBdr>
        <w:top w:val="none" w:sz="0" w:space="0" w:color="auto"/>
        <w:left w:val="none" w:sz="0" w:space="0" w:color="auto"/>
        <w:bottom w:val="none" w:sz="0" w:space="0" w:color="auto"/>
        <w:right w:val="none" w:sz="0" w:space="0" w:color="auto"/>
      </w:divBdr>
    </w:div>
    <w:div w:id="616566521">
      <w:bodyDiv w:val="1"/>
      <w:marLeft w:val="0"/>
      <w:marRight w:val="0"/>
      <w:marTop w:val="0"/>
      <w:marBottom w:val="0"/>
      <w:divBdr>
        <w:top w:val="none" w:sz="0" w:space="0" w:color="auto"/>
        <w:left w:val="none" w:sz="0" w:space="0" w:color="auto"/>
        <w:bottom w:val="none" w:sz="0" w:space="0" w:color="auto"/>
        <w:right w:val="none" w:sz="0" w:space="0" w:color="auto"/>
      </w:divBdr>
    </w:div>
    <w:div w:id="623267797">
      <w:bodyDiv w:val="1"/>
      <w:marLeft w:val="0"/>
      <w:marRight w:val="0"/>
      <w:marTop w:val="0"/>
      <w:marBottom w:val="0"/>
      <w:divBdr>
        <w:top w:val="none" w:sz="0" w:space="0" w:color="auto"/>
        <w:left w:val="none" w:sz="0" w:space="0" w:color="auto"/>
        <w:bottom w:val="none" w:sz="0" w:space="0" w:color="auto"/>
        <w:right w:val="none" w:sz="0" w:space="0" w:color="auto"/>
      </w:divBdr>
    </w:div>
    <w:div w:id="631325999">
      <w:bodyDiv w:val="1"/>
      <w:marLeft w:val="0"/>
      <w:marRight w:val="0"/>
      <w:marTop w:val="0"/>
      <w:marBottom w:val="0"/>
      <w:divBdr>
        <w:top w:val="none" w:sz="0" w:space="0" w:color="auto"/>
        <w:left w:val="none" w:sz="0" w:space="0" w:color="auto"/>
        <w:bottom w:val="none" w:sz="0" w:space="0" w:color="auto"/>
        <w:right w:val="none" w:sz="0" w:space="0" w:color="auto"/>
      </w:divBdr>
    </w:div>
    <w:div w:id="645090040">
      <w:bodyDiv w:val="1"/>
      <w:marLeft w:val="0"/>
      <w:marRight w:val="0"/>
      <w:marTop w:val="0"/>
      <w:marBottom w:val="0"/>
      <w:divBdr>
        <w:top w:val="none" w:sz="0" w:space="0" w:color="auto"/>
        <w:left w:val="none" w:sz="0" w:space="0" w:color="auto"/>
        <w:bottom w:val="none" w:sz="0" w:space="0" w:color="auto"/>
        <w:right w:val="none" w:sz="0" w:space="0" w:color="auto"/>
      </w:divBdr>
    </w:div>
    <w:div w:id="709845637">
      <w:bodyDiv w:val="1"/>
      <w:marLeft w:val="0"/>
      <w:marRight w:val="0"/>
      <w:marTop w:val="0"/>
      <w:marBottom w:val="0"/>
      <w:divBdr>
        <w:top w:val="none" w:sz="0" w:space="0" w:color="auto"/>
        <w:left w:val="none" w:sz="0" w:space="0" w:color="auto"/>
        <w:bottom w:val="none" w:sz="0" w:space="0" w:color="auto"/>
        <w:right w:val="none" w:sz="0" w:space="0" w:color="auto"/>
      </w:divBdr>
    </w:div>
    <w:div w:id="718164431">
      <w:bodyDiv w:val="1"/>
      <w:marLeft w:val="0"/>
      <w:marRight w:val="0"/>
      <w:marTop w:val="0"/>
      <w:marBottom w:val="0"/>
      <w:divBdr>
        <w:top w:val="none" w:sz="0" w:space="0" w:color="auto"/>
        <w:left w:val="none" w:sz="0" w:space="0" w:color="auto"/>
        <w:bottom w:val="none" w:sz="0" w:space="0" w:color="auto"/>
        <w:right w:val="none" w:sz="0" w:space="0" w:color="auto"/>
      </w:divBdr>
    </w:div>
    <w:div w:id="718437961">
      <w:bodyDiv w:val="1"/>
      <w:marLeft w:val="0"/>
      <w:marRight w:val="0"/>
      <w:marTop w:val="0"/>
      <w:marBottom w:val="0"/>
      <w:divBdr>
        <w:top w:val="none" w:sz="0" w:space="0" w:color="auto"/>
        <w:left w:val="none" w:sz="0" w:space="0" w:color="auto"/>
        <w:bottom w:val="none" w:sz="0" w:space="0" w:color="auto"/>
        <w:right w:val="none" w:sz="0" w:space="0" w:color="auto"/>
      </w:divBdr>
    </w:div>
    <w:div w:id="769549399">
      <w:bodyDiv w:val="1"/>
      <w:marLeft w:val="0"/>
      <w:marRight w:val="0"/>
      <w:marTop w:val="0"/>
      <w:marBottom w:val="0"/>
      <w:divBdr>
        <w:top w:val="none" w:sz="0" w:space="0" w:color="auto"/>
        <w:left w:val="none" w:sz="0" w:space="0" w:color="auto"/>
        <w:bottom w:val="none" w:sz="0" w:space="0" w:color="auto"/>
        <w:right w:val="none" w:sz="0" w:space="0" w:color="auto"/>
      </w:divBdr>
    </w:div>
    <w:div w:id="770048984">
      <w:bodyDiv w:val="1"/>
      <w:marLeft w:val="0"/>
      <w:marRight w:val="0"/>
      <w:marTop w:val="0"/>
      <w:marBottom w:val="0"/>
      <w:divBdr>
        <w:top w:val="none" w:sz="0" w:space="0" w:color="auto"/>
        <w:left w:val="none" w:sz="0" w:space="0" w:color="auto"/>
        <w:bottom w:val="none" w:sz="0" w:space="0" w:color="auto"/>
        <w:right w:val="none" w:sz="0" w:space="0" w:color="auto"/>
      </w:divBdr>
    </w:div>
    <w:div w:id="772240926">
      <w:bodyDiv w:val="1"/>
      <w:marLeft w:val="0"/>
      <w:marRight w:val="0"/>
      <w:marTop w:val="0"/>
      <w:marBottom w:val="0"/>
      <w:divBdr>
        <w:top w:val="none" w:sz="0" w:space="0" w:color="auto"/>
        <w:left w:val="none" w:sz="0" w:space="0" w:color="auto"/>
        <w:bottom w:val="none" w:sz="0" w:space="0" w:color="auto"/>
        <w:right w:val="none" w:sz="0" w:space="0" w:color="auto"/>
      </w:divBdr>
    </w:div>
    <w:div w:id="772624875">
      <w:bodyDiv w:val="1"/>
      <w:marLeft w:val="0"/>
      <w:marRight w:val="0"/>
      <w:marTop w:val="0"/>
      <w:marBottom w:val="0"/>
      <w:divBdr>
        <w:top w:val="none" w:sz="0" w:space="0" w:color="auto"/>
        <w:left w:val="none" w:sz="0" w:space="0" w:color="auto"/>
        <w:bottom w:val="none" w:sz="0" w:space="0" w:color="auto"/>
        <w:right w:val="none" w:sz="0" w:space="0" w:color="auto"/>
      </w:divBdr>
    </w:div>
    <w:div w:id="860167226">
      <w:bodyDiv w:val="1"/>
      <w:marLeft w:val="0"/>
      <w:marRight w:val="0"/>
      <w:marTop w:val="0"/>
      <w:marBottom w:val="0"/>
      <w:divBdr>
        <w:top w:val="none" w:sz="0" w:space="0" w:color="auto"/>
        <w:left w:val="none" w:sz="0" w:space="0" w:color="auto"/>
        <w:bottom w:val="none" w:sz="0" w:space="0" w:color="auto"/>
        <w:right w:val="none" w:sz="0" w:space="0" w:color="auto"/>
      </w:divBdr>
    </w:div>
    <w:div w:id="863903180">
      <w:bodyDiv w:val="1"/>
      <w:marLeft w:val="0"/>
      <w:marRight w:val="0"/>
      <w:marTop w:val="0"/>
      <w:marBottom w:val="0"/>
      <w:divBdr>
        <w:top w:val="none" w:sz="0" w:space="0" w:color="auto"/>
        <w:left w:val="none" w:sz="0" w:space="0" w:color="auto"/>
        <w:bottom w:val="none" w:sz="0" w:space="0" w:color="auto"/>
        <w:right w:val="none" w:sz="0" w:space="0" w:color="auto"/>
      </w:divBdr>
    </w:div>
    <w:div w:id="888765458">
      <w:bodyDiv w:val="1"/>
      <w:marLeft w:val="0"/>
      <w:marRight w:val="0"/>
      <w:marTop w:val="0"/>
      <w:marBottom w:val="0"/>
      <w:divBdr>
        <w:top w:val="none" w:sz="0" w:space="0" w:color="auto"/>
        <w:left w:val="none" w:sz="0" w:space="0" w:color="auto"/>
        <w:bottom w:val="none" w:sz="0" w:space="0" w:color="auto"/>
        <w:right w:val="none" w:sz="0" w:space="0" w:color="auto"/>
      </w:divBdr>
    </w:div>
    <w:div w:id="928659463">
      <w:bodyDiv w:val="1"/>
      <w:marLeft w:val="0"/>
      <w:marRight w:val="0"/>
      <w:marTop w:val="0"/>
      <w:marBottom w:val="0"/>
      <w:divBdr>
        <w:top w:val="none" w:sz="0" w:space="0" w:color="auto"/>
        <w:left w:val="none" w:sz="0" w:space="0" w:color="auto"/>
        <w:bottom w:val="none" w:sz="0" w:space="0" w:color="auto"/>
        <w:right w:val="none" w:sz="0" w:space="0" w:color="auto"/>
      </w:divBdr>
    </w:div>
    <w:div w:id="930285497">
      <w:bodyDiv w:val="1"/>
      <w:marLeft w:val="0"/>
      <w:marRight w:val="0"/>
      <w:marTop w:val="0"/>
      <w:marBottom w:val="0"/>
      <w:divBdr>
        <w:top w:val="none" w:sz="0" w:space="0" w:color="auto"/>
        <w:left w:val="none" w:sz="0" w:space="0" w:color="auto"/>
        <w:bottom w:val="none" w:sz="0" w:space="0" w:color="auto"/>
        <w:right w:val="none" w:sz="0" w:space="0" w:color="auto"/>
      </w:divBdr>
    </w:div>
    <w:div w:id="934895787">
      <w:bodyDiv w:val="1"/>
      <w:marLeft w:val="0"/>
      <w:marRight w:val="0"/>
      <w:marTop w:val="0"/>
      <w:marBottom w:val="0"/>
      <w:divBdr>
        <w:top w:val="none" w:sz="0" w:space="0" w:color="auto"/>
        <w:left w:val="none" w:sz="0" w:space="0" w:color="auto"/>
        <w:bottom w:val="none" w:sz="0" w:space="0" w:color="auto"/>
        <w:right w:val="none" w:sz="0" w:space="0" w:color="auto"/>
      </w:divBdr>
    </w:div>
    <w:div w:id="1019890824">
      <w:bodyDiv w:val="1"/>
      <w:marLeft w:val="0"/>
      <w:marRight w:val="0"/>
      <w:marTop w:val="0"/>
      <w:marBottom w:val="0"/>
      <w:divBdr>
        <w:top w:val="none" w:sz="0" w:space="0" w:color="auto"/>
        <w:left w:val="none" w:sz="0" w:space="0" w:color="auto"/>
        <w:bottom w:val="none" w:sz="0" w:space="0" w:color="auto"/>
        <w:right w:val="none" w:sz="0" w:space="0" w:color="auto"/>
      </w:divBdr>
    </w:div>
    <w:div w:id="1043754681">
      <w:bodyDiv w:val="1"/>
      <w:marLeft w:val="0"/>
      <w:marRight w:val="0"/>
      <w:marTop w:val="0"/>
      <w:marBottom w:val="0"/>
      <w:divBdr>
        <w:top w:val="none" w:sz="0" w:space="0" w:color="auto"/>
        <w:left w:val="none" w:sz="0" w:space="0" w:color="auto"/>
        <w:bottom w:val="none" w:sz="0" w:space="0" w:color="auto"/>
        <w:right w:val="none" w:sz="0" w:space="0" w:color="auto"/>
      </w:divBdr>
    </w:div>
    <w:div w:id="1054233509">
      <w:bodyDiv w:val="1"/>
      <w:marLeft w:val="0"/>
      <w:marRight w:val="0"/>
      <w:marTop w:val="0"/>
      <w:marBottom w:val="0"/>
      <w:divBdr>
        <w:top w:val="none" w:sz="0" w:space="0" w:color="auto"/>
        <w:left w:val="none" w:sz="0" w:space="0" w:color="auto"/>
        <w:bottom w:val="none" w:sz="0" w:space="0" w:color="auto"/>
        <w:right w:val="none" w:sz="0" w:space="0" w:color="auto"/>
      </w:divBdr>
    </w:div>
    <w:div w:id="1072971087">
      <w:bodyDiv w:val="1"/>
      <w:marLeft w:val="0"/>
      <w:marRight w:val="0"/>
      <w:marTop w:val="0"/>
      <w:marBottom w:val="0"/>
      <w:divBdr>
        <w:top w:val="none" w:sz="0" w:space="0" w:color="auto"/>
        <w:left w:val="none" w:sz="0" w:space="0" w:color="auto"/>
        <w:bottom w:val="none" w:sz="0" w:space="0" w:color="auto"/>
        <w:right w:val="none" w:sz="0" w:space="0" w:color="auto"/>
      </w:divBdr>
    </w:div>
    <w:div w:id="1080911102">
      <w:bodyDiv w:val="1"/>
      <w:marLeft w:val="0"/>
      <w:marRight w:val="0"/>
      <w:marTop w:val="0"/>
      <w:marBottom w:val="0"/>
      <w:divBdr>
        <w:top w:val="none" w:sz="0" w:space="0" w:color="auto"/>
        <w:left w:val="none" w:sz="0" w:space="0" w:color="auto"/>
        <w:bottom w:val="none" w:sz="0" w:space="0" w:color="auto"/>
        <w:right w:val="none" w:sz="0" w:space="0" w:color="auto"/>
      </w:divBdr>
    </w:div>
    <w:div w:id="1096173906">
      <w:bodyDiv w:val="1"/>
      <w:marLeft w:val="0"/>
      <w:marRight w:val="0"/>
      <w:marTop w:val="0"/>
      <w:marBottom w:val="0"/>
      <w:divBdr>
        <w:top w:val="none" w:sz="0" w:space="0" w:color="auto"/>
        <w:left w:val="none" w:sz="0" w:space="0" w:color="auto"/>
        <w:bottom w:val="none" w:sz="0" w:space="0" w:color="auto"/>
        <w:right w:val="none" w:sz="0" w:space="0" w:color="auto"/>
      </w:divBdr>
    </w:div>
    <w:div w:id="1124813358">
      <w:bodyDiv w:val="1"/>
      <w:marLeft w:val="0"/>
      <w:marRight w:val="0"/>
      <w:marTop w:val="0"/>
      <w:marBottom w:val="0"/>
      <w:divBdr>
        <w:top w:val="none" w:sz="0" w:space="0" w:color="auto"/>
        <w:left w:val="none" w:sz="0" w:space="0" w:color="auto"/>
        <w:bottom w:val="none" w:sz="0" w:space="0" w:color="auto"/>
        <w:right w:val="none" w:sz="0" w:space="0" w:color="auto"/>
      </w:divBdr>
    </w:div>
    <w:div w:id="1134055395">
      <w:bodyDiv w:val="1"/>
      <w:marLeft w:val="0"/>
      <w:marRight w:val="0"/>
      <w:marTop w:val="0"/>
      <w:marBottom w:val="0"/>
      <w:divBdr>
        <w:top w:val="none" w:sz="0" w:space="0" w:color="auto"/>
        <w:left w:val="none" w:sz="0" w:space="0" w:color="auto"/>
        <w:bottom w:val="none" w:sz="0" w:space="0" w:color="auto"/>
        <w:right w:val="none" w:sz="0" w:space="0" w:color="auto"/>
      </w:divBdr>
    </w:div>
    <w:div w:id="1162116759">
      <w:bodyDiv w:val="1"/>
      <w:marLeft w:val="0"/>
      <w:marRight w:val="0"/>
      <w:marTop w:val="0"/>
      <w:marBottom w:val="0"/>
      <w:divBdr>
        <w:top w:val="none" w:sz="0" w:space="0" w:color="auto"/>
        <w:left w:val="none" w:sz="0" w:space="0" w:color="auto"/>
        <w:bottom w:val="none" w:sz="0" w:space="0" w:color="auto"/>
        <w:right w:val="none" w:sz="0" w:space="0" w:color="auto"/>
      </w:divBdr>
    </w:div>
    <w:div w:id="1252275206">
      <w:bodyDiv w:val="1"/>
      <w:marLeft w:val="0"/>
      <w:marRight w:val="0"/>
      <w:marTop w:val="0"/>
      <w:marBottom w:val="0"/>
      <w:divBdr>
        <w:top w:val="none" w:sz="0" w:space="0" w:color="auto"/>
        <w:left w:val="none" w:sz="0" w:space="0" w:color="auto"/>
        <w:bottom w:val="none" w:sz="0" w:space="0" w:color="auto"/>
        <w:right w:val="none" w:sz="0" w:space="0" w:color="auto"/>
      </w:divBdr>
    </w:div>
    <w:div w:id="1263344094">
      <w:bodyDiv w:val="1"/>
      <w:marLeft w:val="0"/>
      <w:marRight w:val="0"/>
      <w:marTop w:val="0"/>
      <w:marBottom w:val="0"/>
      <w:divBdr>
        <w:top w:val="none" w:sz="0" w:space="0" w:color="auto"/>
        <w:left w:val="none" w:sz="0" w:space="0" w:color="auto"/>
        <w:bottom w:val="none" w:sz="0" w:space="0" w:color="auto"/>
        <w:right w:val="none" w:sz="0" w:space="0" w:color="auto"/>
      </w:divBdr>
    </w:div>
    <w:div w:id="1266353268">
      <w:bodyDiv w:val="1"/>
      <w:marLeft w:val="0"/>
      <w:marRight w:val="0"/>
      <w:marTop w:val="0"/>
      <w:marBottom w:val="0"/>
      <w:divBdr>
        <w:top w:val="none" w:sz="0" w:space="0" w:color="auto"/>
        <w:left w:val="none" w:sz="0" w:space="0" w:color="auto"/>
        <w:bottom w:val="none" w:sz="0" w:space="0" w:color="auto"/>
        <w:right w:val="none" w:sz="0" w:space="0" w:color="auto"/>
      </w:divBdr>
    </w:div>
    <w:div w:id="1269004859">
      <w:bodyDiv w:val="1"/>
      <w:marLeft w:val="0"/>
      <w:marRight w:val="0"/>
      <w:marTop w:val="0"/>
      <w:marBottom w:val="0"/>
      <w:divBdr>
        <w:top w:val="none" w:sz="0" w:space="0" w:color="auto"/>
        <w:left w:val="none" w:sz="0" w:space="0" w:color="auto"/>
        <w:bottom w:val="none" w:sz="0" w:space="0" w:color="auto"/>
        <w:right w:val="none" w:sz="0" w:space="0" w:color="auto"/>
      </w:divBdr>
    </w:div>
    <w:div w:id="1271888348">
      <w:bodyDiv w:val="1"/>
      <w:marLeft w:val="0"/>
      <w:marRight w:val="0"/>
      <w:marTop w:val="0"/>
      <w:marBottom w:val="0"/>
      <w:divBdr>
        <w:top w:val="none" w:sz="0" w:space="0" w:color="auto"/>
        <w:left w:val="none" w:sz="0" w:space="0" w:color="auto"/>
        <w:bottom w:val="none" w:sz="0" w:space="0" w:color="auto"/>
        <w:right w:val="none" w:sz="0" w:space="0" w:color="auto"/>
      </w:divBdr>
    </w:div>
    <w:div w:id="1283224876">
      <w:bodyDiv w:val="1"/>
      <w:marLeft w:val="0"/>
      <w:marRight w:val="0"/>
      <w:marTop w:val="0"/>
      <w:marBottom w:val="0"/>
      <w:divBdr>
        <w:top w:val="none" w:sz="0" w:space="0" w:color="auto"/>
        <w:left w:val="none" w:sz="0" w:space="0" w:color="auto"/>
        <w:bottom w:val="none" w:sz="0" w:space="0" w:color="auto"/>
        <w:right w:val="none" w:sz="0" w:space="0" w:color="auto"/>
      </w:divBdr>
    </w:div>
    <w:div w:id="1318803642">
      <w:bodyDiv w:val="1"/>
      <w:marLeft w:val="0"/>
      <w:marRight w:val="0"/>
      <w:marTop w:val="0"/>
      <w:marBottom w:val="0"/>
      <w:divBdr>
        <w:top w:val="none" w:sz="0" w:space="0" w:color="auto"/>
        <w:left w:val="none" w:sz="0" w:space="0" w:color="auto"/>
        <w:bottom w:val="none" w:sz="0" w:space="0" w:color="auto"/>
        <w:right w:val="none" w:sz="0" w:space="0" w:color="auto"/>
      </w:divBdr>
    </w:div>
    <w:div w:id="1342390942">
      <w:bodyDiv w:val="1"/>
      <w:marLeft w:val="0"/>
      <w:marRight w:val="0"/>
      <w:marTop w:val="0"/>
      <w:marBottom w:val="0"/>
      <w:divBdr>
        <w:top w:val="none" w:sz="0" w:space="0" w:color="auto"/>
        <w:left w:val="none" w:sz="0" w:space="0" w:color="auto"/>
        <w:bottom w:val="none" w:sz="0" w:space="0" w:color="auto"/>
        <w:right w:val="none" w:sz="0" w:space="0" w:color="auto"/>
      </w:divBdr>
    </w:div>
    <w:div w:id="1354262371">
      <w:bodyDiv w:val="1"/>
      <w:marLeft w:val="0"/>
      <w:marRight w:val="0"/>
      <w:marTop w:val="0"/>
      <w:marBottom w:val="0"/>
      <w:divBdr>
        <w:top w:val="none" w:sz="0" w:space="0" w:color="auto"/>
        <w:left w:val="none" w:sz="0" w:space="0" w:color="auto"/>
        <w:bottom w:val="none" w:sz="0" w:space="0" w:color="auto"/>
        <w:right w:val="none" w:sz="0" w:space="0" w:color="auto"/>
      </w:divBdr>
    </w:div>
    <w:div w:id="1364015008">
      <w:bodyDiv w:val="1"/>
      <w:marLeft w:val="0"/>
      <w:marRight w:val="0"/>
      <w:marTop w:val="0"/>
      <w:marBottom w:val="0"/>
      <w:divBdr>
        <w:top w:val="none" w:sz="0" w:space="0" w:color="auto"/>
        <w:left w:val="none" w:sz="0" w:space="0" w:color="auto"/>
        <w:bottom w:val="none" w:sz="0" w:space="0" w:color="auto"/>
        <w:right w:val="none" w:sz="0" w:space="0" w:color="auto"/>
      </w:divBdr>
    </w:div>
    <w:div w:id="1404525381">
      <w:bodyDiv w:val="1"/>
      <w:marLeft w:val="0"/>
      <w:marRight w:val="0"/>
      <w:marTop w:val="0"/>
      <w:marBottom w:val="0"/>
      <w:divBdr>
        <w:top w:val="none" w:sz="0" w:space="0" w:color="auto"/>
        <w:left w:val="none" w:sz="0" w:space="0" w:color="auto"/>
        <w:bottom w:val="none" w:sz="0" w:space="0" w:color="auto"/>
        <w:right w:val="none" w:sz="0" w:space="0" w:color="auto"/>
      </w:divBdr>
    </w:div>
    <w:div w:id="1428773500">
      <w:bodyDiv w:val="1"/>
      <w:marLeft w:val="0"/>
      <w:marRight w:val="0"/>
      <w:marTop w:val="0"/>
      <w:marBottom w:val="0"/>
      <w:divBdr>
        <w:top w:val="none" w:sz="0" w:space="0" w:color="auto"/>
        <w:left w:val="none" w:sz="0" w:space="0" w:color="auto"/>
        <w:bottom w:val="none" w:sz="0" w:space="0" w:color="auto"/>
        <w:right w:val="none" w:sz="0" w:space="0" w:color="auto"/>
      </w:divBdr>
    </w:div>
    <w:div w:id="1437754686">
      <w:bodyDiv w:val="1"/>
      <w:marLeft w:val="0"/>
      <w:marRight w:val="0"/>
      <w:marTop w:val="0"/>
      <w:marBottom w:val="0"/>
      <w:divBdr>
        <w:top w:val="none" w:sz="0" w:space="0" w:color="auto"/>
        <w:left w:val="none" w:sz="0" w:space="0" w:color="auto"/>
        <w:bottom w:val="none" w:sz="0" w:space="0" w:color="auto"/>
        <w:right w:val="none" w:sz="0" w:space="0" w:color="auto"/>
      </w:divBdr>
    </w:div>
    <w:div w:id="1448740171">
      <w:bodyDiv w:val="1"/>
      <w:marLeft w:val="0"/>
      <w:marRight w:val="0"/>
      <w:marTop w:val="0"/>
      <w:marBottom w:val="0"/>
      <w:divBdr>
        <w:top w:val="none" w:sz="0" w:space="0" w:color="auto"/>
        <w:left w:val="none" w:sz="0" w:space="0" w:color="auto"/>
        <w:bottom w:val="none" w:sz="0" w:space="0" w:color="auto"/>
        <w:right w:val="none" w:sz="0" w:space="0" w:color="auto"/>
      </w:divBdr>
    </w:div>
    <w:div w:id="1451242703">
      <w:bodyDiv w:val="1"/>
      <w:marLeft w:val="0"/>
      <w:marRight w:val="0"/>
      <w:marTop w:val="0"/>
      <w:marBottom w:val="0"/>
      <w:divBdr>
        <w:top w:val="none" w:sz="0" w:space="0" w:color="auto"/>
        <w:left w:val="none" w:sz="0" w:space="0" w:color="auto"/>
        <w:bottom w:val="none" w:sz="0" w:space="0" w:color="auto"/>
        <w:right w:val="none" w:sz="0" w:space="0" w:color="auto"/>
      </w:divBdr>
    </w:div>
    <w:div w:id="1469207305">
      <w:bodyDiv w:val="1"/>
      <w:marLeft w:val="0"/>
      <w:marRight w:val="0"/>
      <w:marTop w:val="0"/>
      <w:marBottom w:val="0"/>
      <w:divBdr>
        <w:top w:val="none" w:sz="0" w:space="0" w:color="auto"/>
        <w:left w:val="none" w:sz="0" w:space="0" w:color="auto"/>
        <w:bottom w:val="none" w:sz="0" w:space="0" w:color="auto"/>
        <w:right w:val="none" w:sz="0" w:space="0" w:color="auto"/>
      </w:divBdr>
    </w:div>
    <w:div w:id="1482892710">
      <w:bodyDiv w:val="1"/>
      <w:marLeft w:val="0"/>
      <w:marRight w:val="0"/>
      <w:marTop w:val="0"/>
      <w:marBottom w:val="0"/>
      <w:divBdr>
        <w:top w:val="none" w:sz="0" w:space="0" w:color="auto"/>
        <w:left w:val="none" w:sz="0" w:space="0" w:color="auto"/>
        <w:bottom w:val="none" w:sz="0" w:space="0" w:color="auto"/>
        <w:right w:val="none" w:sz="0" w:space="0" w:color="auto"/>
      </w:divBdr>
    </w:div>
    <w:div w:id="1486699047">
      <w:bodyDiv w:val="1"/>
      <w:marLeft w:val="0"/>
      <w:marRight w:val="0"/>
      <w:marTop w:val="0"/>
      <w:marBottom w:val="0"/>
      <w:divBdr>
        <w:top w:val="none" w:sz="0" w:space="0" w:color="auto"/>
        <w:left w:val="none" w:sz="0" w:space="0" w:color="auto"/>
        <w:bottom w:val="none" w:sz="0" w:space="0" w:color="auto"/>
        <w:right w:val="none" w:sz="0" w:space="0" w:color="auto"/>
      </w:divBdr>
    </w:div>
    <w:div w:id="1502500024">
      <w:bodyDiv w:val="1"/>
      <w:marLeft w:val="0"/>
      <w:marRight w:val="0"/>
      <w:marTop w:val="0"/>
      <w:marBottom w:val="0"/>
      <w:divBdr>
        <w:top w:val="none" w:sz="0" w:space="0" w:color="auto"/>
        <w:left w:val="none" w:sz="0" w:space="0" w:color="auto"/>
        <w:bottom w:val="none" w:sz="0" w:space="0" w:color="auto"/>
        <w:right w:val="none" w:sz="0" w:space="0" w:color="auto"/>
      </w:divBdr>
    </w:div>
    <w:div w:id="1521822603">
      <w:bodyDiv w:val="1"/>
      <w:marLeft w:val="0"/>
      <w:marRight w:val="0"/>
      <w:marTop w:val="0"/>
      <w:marBottom w:val="0"/>
      <w:divBdr>
        <w:top w:val="none" w:sz="0" w:space="0" w:color="auto"/>
        <w:left w:val="none" w:sz="0" w:space="0" w:color="auto"/>
        <w:bottom w:val="none" w:sz="0" w:space="0" w:color="auto"/>
        <w:right w:val="none" w:sz="0" w:space="0" w:color="auto"/>
      </w:divBdr>
    </w:div>
    <w:div w:id="1541238471">
      <w:bodyDiv w:val="1"/>
      <w:marLeft w:val="0"/>
      <w:marRight w:val="0"/>
      <w:marTop w:val="0"/>
      <w:marBottom w:val="0"/>
      <w:divBdr>
        <w:top w:val="none" w:sz="0" w:space="0" w:color="auto"/>
        <w:left w:val="none" w:sz="0" w:space="0" w:color="auto"/>
        <w:bottom w:val="none" w:sz="0" w:space="0" w:color="auto"/>
        <w:right w:val="none" w:sz="0" w:space="0" w:color="auto"/>
      </w:divBdr>
    </w:div>
    <w:div w:id="1551847729">
      <w:bodyDiv w:val="1"/>
      <w:marLeft w:val="0"/>
      <w:marRight w:val="0"/>
      <w:marTop w:val="0"/>
      <w:marBottom w:val="0"/>
      <w:divBdr>
        <w:top w:val="none" w:sz="0" w:space="0" w:color="auto"/>
        <w:left w:val="none" w:sz="0" w:space="0" w:color="auto"/>
        <w:bottom w:val="none" w:sz="0" w:space="0" w:color="auto"/>
        <w:right w:val="none" w:sz="0" w:space="0" w:color="auto"/>
      </w:divBdr>
    </w:div>
    <w:div w:id="1585841546">
      <w:bodyDiv w:val="1"/>
      <w:marLeft w:val="0"/>
      <w:marRight w:val="0"/>
      <w:marTop w:val="0"/>
      <w:marBottom w:val="0"/>
      <w:divBdr>
        <w:top w:val="none" w:sz="0" w:space="0" w:color="auto"/>
        <w:left w:val="none" w:sz="0" w:space="0" w:color="auto"/>
        <w:bottom w:val="none" w:sz="0" w:space="0" w:color="auto"/>
        <w:right w:val="none" w:sz="0" w:space="0" w:color="auto"/>
      </w:divBdr>
    </w:div>
    <w:div w:id="1586920248">
      <w:bodyDiv w:val="1"/>
      <w:marLeft w:val="0"/>
      <w:marRight w:val="0"/>
      <w:marTop w:val="0"/>
      <w:marBottom w:val="0"/>
      <w:divBdr>
        <w:top w:val="none" w:sz="0" w:space="0" w:color="auto"/>
        <w:left w:val="none" w:sz="0" w:space="0" w:color="auto"/>
        <w:bottom w:val="none" w:sz="0" w:space="0" w:color="auto"/>
        <w:right w:val="none" w:sz="0" w:space="0" w:color="auto"/>
      </w:divBdr>
    </w:div>
    <w:div w:id="1588151261">
      <w:bodyDiv w:val="1"/>
      <w:marLeft w:val="0"/>
      <w:marRight w:val="0"/>
      <w:marTop w:val="0"/>
      <w:marBottom w:val="0"/>
      <w:divBdr>
        <w:top w:val="none" w:sz="0" w:space="0" w:color="auto"/>
        <w:left w:val="none" w:sz="0" w:space="0" w:color="auto"/>
        <w:bottom w:val="none" w:sz="0" w:space="0" w:color="auto"/>
        <w:right w:val="none" w:sz="0" w:space="0" w:color="auto"/>
      </w:divBdr>
    </w:div>
    <w:div w:id="1606423956">
      <w:bodyDiv w:val="1"/>
      <w:marLeft w:val="0"/>
      <w:marRight w:val="0"/>
      <w:marTop w:val="0"/>
      <w:marBottom w:val="0"/>
      <w:divBdr>
        <w:top w:val="none" w:sz="0" w:space="0" w:color="auto"/>
        <w:left w:val="none" w:sz="0" w:space="0" w:color="auto"/>
        <w:bottom w:val="none" w:sz="0" w:space="0" w:color="auto"/>
        <w:right w:val="none" w:sz="0" w:space="0" w:color="auto"/>
      </w:divBdr>
    </w:div>
    <w:div w:id="1629434875">
      <w:bodyDiv w:val="1"/>
      <w:marLeft w:val="0"/>
      <w:marRight w:val="0"/>
      <w:marTop w:val="0"/>
      <w:marBottom w:val="0"/>
      <w:divBdr>
        <w:top w:val="none" w:sz="0" w:space="0" w:color="auto"/>
        <w:left w:val="none" w:sz="0" w:space="0" w:color="auto"/>
        <w:bottom w:val="none" w:sz="0" w:space="0" w:color="auto"/>
        <w:right w:val="none" w:sz="0" w:space="0" w:color="auto"/>
      </w:divBdr>
    </w:div>
    <w:div w:id="1669165502">
      <w:bodyDiv w:val="1"/>
      <w:marLeft w:val="0"/>
      <w:marRight w:val="0"/>
      <w:marTop w:val="0"/>
      <w:marBottom w:val="0"/>
      <w:divBdr>
        <w:top w:val="none" w:sz="0" w:space="0" w:color="auto"/>
        <w:left w:val="none" w:sz="0" w:space="0" w:color="auto"/>
        <w:bottom w:val="none" w:sz="0" w:space="0" w:color="auto"/>
        <w:right w:val="none" w:sz="0" w:space="0" w:color="auto"/>
      </w:divBdr>
      <w:divsChild>
        <w:div w:id="89939290">
          <w:marLeft w:val="0"/>
          <w:marRight w:val="0"/>
          <w:marTop w:val="0"/>
          <w:marBottom w:val="0"/>
          <w:divBdr>
            <w:top w:val="none" w:sz="0" w:space="0" w:color="auto"/>
            <w:left w:val="none" w:sz="0" w:space="0" w:color="auto"/>
            <w:bottom w:val="none" w:sz="0" w:space="0" w:color="auto"/>
            <w:right w:val="none" w:sz="0" w:space="0" w:color="auto"/>
          </w:divBdr>
          <w:divsChild>
            <w:div w:id="1844399013">
              <w:marLeft w:val="0"/>
              <w:marRight w:val="0"/>
              <w:marTop w:val="0"/>
              <w:marBottom w:val="0"/>
              <w:divBdr>
                <w:top w:val="none" w:sz="0" w:space="0" w:color="auto"/>
                <w:left w:val="none" w:sz="0" w:space="0" w:color="auto"/>
                <w:bottom w:val="none" w:sz="0" w:space="0" w:color="auto"/>
                <w:right w:val="none" w:sz="0" w:space="0" w:color="auto"/>
              </w:divBdr>
              <w:divsChild>
                <w:div w:id="1874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70219">
          <w:marLeft w:val="0"/>
          <w:marRight w:val="0"/>
          <w:marTop w:val="0"/>
          <w:marBottom w:val="0"/>
          <w:divBdr>
            <w:top w:val="none" w:sz="0" w:space="0" w:color="auto"/>
            <w:left w:val="none" w:sz="0" w:space="0" w:color="auto"/>
            <w:bottom w:val="none" w:sz="0" w:space="0" w:color="auto"/>
            <w:right w:val="none" w:sz="0" w:space="0" w:color="auto"/>
          </w:divBdr>
          <w:divsChild>
            <w:div w:id="1543396322">
              <w:marLeft w:val="0"/>
              <w:marRight w:val="0"/>
              <w:marTop w:val="0"/>
              <w:marBottom w:val="0"/>
              <w:divBdr>
                <w:top w:val="none" w:sz="0" w:space="0" w:color="auto"/>
                <w:left w:val="none" w:sz="0" w:space="0" w:color="auto"/>
                <w:bottom w:val="none" w:sz="0" w:space="0" w:color="auto"/>
                <w:right w:val="none" w:sz="0" w:space="0" w:color="auto"/>
              </w:divBdr>
              <w:divsChild>
                <w:div w:id="9592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32963">
          <w:marLeft w:val="0"/>
          <w:marRight w:val="0"/>
          <w:marTop w:val="0"/>
          <w:marBottom w:val="0"/>
          <w:divBdr>
            <w:top w:val="none" w:sz="0" w:space="0" w:color="auto"/>
            <w:left w:val="none" w:sz="0" w:space="0" w:color="auto"/>
            <w:bottom w:val="none" w:sz="0" w:space="0" w:color="auto"/>
            <w:right w:val="none" w:sz="0" w:space="0" w:color="auto"/>
          </w:divBdr>
          <w:divsChild>
            <w:div w:id="1865361822">
              <w:marLeft w:val="0"/>
              <w:marRight w:val="0"/>
              <w:marTop w:val="0"/>
              <w:marBottom w:val="0"/>
              <w:divBdr>
                <w:top w:val="none" w:sz="0" w:space="0" w:color="auto"/>
                <w:left w:val="none" w:sz="0" w:space="0" w:color="auto"/>
                <w:bottom w:val="none" w:sz="0" w:space="0" w:color="auto"/>
                <w:right w:val="none" w:sz="0" w:space="0" w:color="auto"/>
              </w:divBdr>
              <w:divsChild>
                <w:div w:id="21212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40102">
          <w:marLeft w:val="0"/>
          <w:marRight w:val="0"/>
          <w:marTop w:val="0"/>
          <w:marBottom w:val="0"/>
          <w:divBdr>
            <w:top w:val="none" w:sz="0" w:space="0" w:color="auto"/>
            <w:left w:val="none" w:sz="0" w:space="0" w:color="auto"/>
            <w:bottom w:val="none" w:sz="0" w:space="0" w:color="auto"/>
            <w:right w:val="none" w:sz="0" w:space="0" w:color="auto"/>
          </w:divBdr>
          <w:divsChild>
            <w:div w:id="540939390">
              <w:marLeft w:val="0"/>
              <w:marRight w:val="0"/>
              <w:marTop w:val="0"/>
              <w:marBottom w:val="0"/>
              <w:divBdr>
                <w:top w:val="none" w:sz="0" w:space="0" w:color="auto"/>
                <w:left w:val="none" w:sz="0" w:space="0" w:color="auto"/>
                <w:bottom w:val="none" w:sz="0" w:space="0" w:color="auto"/>
                <w:right w:val="none" w:sz="0" w:space="0" w:color="auto"/>
              </w:divBdr>
              <w:divsChild>
                <w:div w:id="1084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0579">
          <w:marLeft w:val="0"/>
          <w:marRight w:val="0"/>
          <w:marTop w:val="0"/>
          <w:marBottom w:val="0"/>
          <w:divBdr>
            <w:top w:val="none" w:sz="0" w:space="0" w:color="auto"/>
            <w:left w:val="none" w:sz="0" w:space="0" w:color="auto"/>
            <w:bottom w:val="none" w:sz="0" w:space="0" w:color="auto"/>
            <w:right w:val="none" w:sz="0" w:space="0" w:color="auto"/>
          </w:divBdr>
          <w:divsChild>
            <w:div w:id="1015612264">
              <w:marLeft w:val="0"/>
              <w:marRight w:val="0"/>
              <w:marTop w:val="0"/>
              <w:marBottom w:val="0"/>
              <w:divBdr>
                <w:top w:val="none" w:sz="0" w:space="0" w:color="auto"/>
                <w:left w:val="none" w:sz="0" w:space="0" w:color="auto"/>
                <w:bottom w:val="none" w:sz="0" w:space="0" w:color="auto"/>
                <w:right w:val="none" w:sz="0" w:space="0" w:color="auto"/>
              </w:divBdr>
              <w:divsChild>
                <w:div w:id="1004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6800">
          <w:marLeft w:val="0"/>
          <w:marRight w:val="0"/>
          <w:marTop w:val="0"/>
          <w:marBottom w:val="0"/>
          <w:divBdr>
            <w:top w:val="none" w:sz="0" w:space="0" w:color="auto"/>
            <w:left w:val="none" w:sz="0" w:space="0" w:color="auto"/>
            <w:bottom w:val="none" w:sz="0" w:space="0" w:color="auto"/>
            <w:right w:val="none" w:sz="0" w:space="0" w:color="auto"/>
          </w:divBdr>
          <w:divsChild>
            <w:div w:id="1540698688">
              <w:marLeft w:val="0"/>
              <w:marRight w:val="0"/>
              <w:marTop w:val="0"/>
              <w:marBottom w:val="0"/>
              <w:divBdr>
                <w:top w:val="none" w:sz="0" w:space="0" w:color="auto"/>
                <w:left w:val="none" w:sz="0" w:space="0" w:color="auto"/>
                <w:bottom w:val="none" w:sz="0" w:space="0" w:color="auto"/>
                <w:right w:val="none" w:sz="0" w:space="0" w:color="auto"/>
              </w:divBdr>
              <w:divsChild>
                <w:div w:id="15568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5719">
          <w:marLeft w:val="0"/>
          <w:marRight w:val="0"/>
          <w:marTop w:val="0"/>
          <w:marBottom w:val="0"/>
          <w:divBdr>
            <w:top w:val="none" w:sz="0" w:space="0" w:color="auto"/>
            <w:left w:val="none" w:sz="0" w:space="0" w:color="auto"/>
            <w:bottom w:val="none" w:sz="0" w:space="0" w:color="auto"/>
            <w:right w:val="none" w:sz="0" w:space="0" w:color="auto"/>
          </w:divBdr>
          <w:divsChild>
            <w:div w:id="425152716">
              <w:marLeft w:val="0"/>
              <w:marRight w:val="0"/>
              <w:marTop w:val="0"/>
              <w:marBottom w:val="0"/>
              <w:divBdr>
                <w:top w:val="none" w:sz="0" w:space="0" w:color="auto"/>
                <w:left w:val="none" w:sz="0" w:space="0" w:color="auto"/>
                <w:bottom w:val="none" w:sz="0" w:space="0" w:color="auto"/>
                <w:right w:val="none" w:sz="0" w:space="0" w:color="auto"/>
              </w:divBdr>
              <w:divsChild>
                <w:div w:id="18029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4041">
          <w:marLeft w:val="0"/>
          <w:marRight w:val="0"/>
          <w:marTop w:val="0"/>
          <w:marBottom w:val="0"/>
          <w:divBdr>
            <w:top w:val="none" w:sz="0" w:space="0" w:color="auto"/>
            <w:left w:val="none" w:sz="0" w:space="0" w:color="auto"/>
            <w:bottom w:val="none" w:sz="0" w:space="0" w:color="auto"/>
            <w:right w:val="none" w:sz="0" w:space="0" w:color="auto"/>
          </w:divBdr>
          <w:divsChild>
            <w:div w:id="1098604126">
              <w:marLeft w:val="0"/>
              <w:marRight w:val="0"/>
              <w:marTop w:val="0"/>
              <w:marBottom w:val="0"/>
              <w:divBdr>
                <w:top w:val="none" w:sz="0" w:space="0" w:color="auto"/>
                <w:left w:val="none" w:sz="0" w:space="0" w:color="auto"/>
                <w:bottom w:val="none" w:sz="0" w:space="0" w:color="auto"/>
                <w:right w:val="none" w:sz="0" w:space="0" w:color="auto"/>
              </w:divBdr>
              <w:divsChild>
                <w:div w:id="9076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20884">
          <w:marLeft w:val="0"/>
          <w:marRight w:val="0"/>
          <w:marTop w:val="0"/>
          <w:marBottom w:val="0"/>
          <w:divBdr>
            <w:top w:val="none" w:sz="0" w:space="0" w:color="auto"/>
            <w:left w:val="none" w:sz="0" w:space="0" w:color="auto"/>
            <w:bottom w:val="none" w:sz="0" w:space="0" w:color="auto"/>
            <w:right w:val="none" w:sz="0" w:space="0" w:color="auto"/>
          </w:divBdr>
          <w:divsChild>
            <w:div w:id="585310279">
              <w:marLeft w:val="0"/>
              <w:marRight w:val="0"/>
              <w:marTop w:val="0"/>
              <w:marBottom w:val="0"/>
              <w:divBdr>
                <w:top w:val="none" w:sz="0" w:space="0" w:color="auto"/>
                <w:left w:val="none" w:sz="0" w:space="0" w:color="auto"/>
                <w:bottom w:val="none" w:sz="0" w:space="0" w:color="auto"/>
                <w:right w:val="none" w:sz="0" w:space="0" w:color="auto"/>
              </w:divBdr>
              <w:divsChild>
                <w:div w:id="167884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8980">
          <w:marLeft w:val="0"/>
          <w:marRight w:val="0"/>
          <w:marTop w:val="0"/>
          <w:marBottom w:val="0"/>
          <w:divBdr>
            <w:top w:val="none" w:sz="0" w:space="0" w:color="auto"/>
            <w:left w:val="none" w:sz="0" w:space="0" w:color="auto"/>
            <w:bottom w:val="none" w:sz="0" w:space="0" w:color="auto"/>
            <w:right w:val="none" w:sz="0" w:space="0" w:color="auto"/>
          </w:divBdr>
          <w:divsChild>
            <w:div w:id="850989707">
              <w:marLeft w:val="0"/>
              <w:marRight w:val="0"/>
              <w:marTop w:val="0"/>
              <w:marBottom w:val="0"/>
              <w:divBdr>
                <w:top w:val="none" w:sz="0" w:space="0" w:color="auto"/>
                <w:left w:val="none" w:sz="0" w:space="0" w:color="auto"/>
                <w:bottom w:val="none" w:sz="0" w:space="0" w:color="auto"/>
                <w:right w:val="none" w:sz="0" w:space="0" w:color="auto"/>
              </w:divBdr>
              <w:divsChild>
                <w:div w:id="18231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931875">
      <w:bodyDiv w:val="1"/>
      <w:marLeft w:val="0"/>
      <w:marRight w:val="0"/>
      <w:marTop w:val="0"/>
      <w:marBottom w:val="0"/>
      <w:divBdr>
        <w:top w:val="none" w:sz="0" w:space="0" w:color="auto"/>
        <w:left w:val="none" w:sz="0" w:space="0" w:color="auto"/>
        <w:bottom w:val="none" w:sz="0" w:space="0" w:color="auto"/>
        <w:right w:val="none" w:sz="0" w:space="0" w:color="auto"/>
      </w:divBdr>
    </w:div>
    <w:div w:id="1744989500">
      <w:bodyDiv w:val="1"/>
      <w:marLeft w:val="0"/>
      <w:marRight w:val="0"/>
      <w:marTop w:val="0"/>
      <w:marBottom w:val="0"/>
      <w:divBdr>
        <w:top w:val="none" w:sz="0" w:space="0" w:color="auto"/>
        <w:left w:val="none" w:sz="0" w:space="0" w:color="auto"/>
        <w:bottom w:val="none" w:sz="0" w:space="0" w:color="auto"/>
        <w:right w:val="none" w:sz="0" w:space="0" w:color="auto"/>
      </w:divBdr>
    </w:div>
    <w:div w:id="1745058649">
      <w:bodyDiv w:val="1"/>
      <w:marLeft w:val="0"/>
      <w:marRight w:val="0"/>
      <w:marTop w:val="0"/>
      <w:marBottom w:val="0"/>
      <w:divBdr>
        <w:top w:val="none" w:sz="0" w:space="0" w:color="auto"/>
        <w:left w:val="none" w:sz="0" w:space="0" w:color="auto"/>
        <w:bottom w:val="none" w:sz="0" w:space="0" w:color="auto"/>
        <w:right w:val="none" w:sz="0" w:space="0" w:color="auto"/>
      </w:divBdr>
    </w:div>
    <w:div w:id="1745490339">
      <w:bodyDiv w:val="1"/>
      <w:marLeft w:val="0"/>
      <w:marRight w:val="0"/>
      <w:marTop w:val="0"/>
      <w:marBottom w:val="0"/>
      <w:divBdr>
        <w:top w:val="none" w:sz="0" w:space="0" w:color="auto"/>
        <w:left w:val="none" w:sz="0" w:space="0" w:color="auto"/>
        <w:bottom w:val="none" w:sz="0" w:space="0" w:color="auto"/>
        <w:right w:val="none" w:sz="0" w:space="0" w:color="auto"/>
      </w:divBdr>
    </w:div>
    <w:div w:id="1759710393">
      <w:bodyDiv w:val="1"/>
      <w:marLeft w:val="0"/>
      <w:marRight w:val="0"/>
      <w:marTop w:val="0"/>
      <w:marBottom w:val="0"/>
      <w:divBdr>
        <w:top w:val="none" w:sz="0" w:space="0" w:color="auto"/>
        <w:left w:val="none" w:sz="0" w:space="0" w:color="auto"/>
        <w:bottom w:val="none" w:sz="0" w:space="0" w:color="auto"/>
        <w:right w:val="none" w:sz="0" w:space="0" w:color="auto"/>
      </w:divBdr>
    </w:div>
    <w:div w:id="1804344664">
      <w:bodyDiv w:val="1"/>
      <w:marLeft w:val="0"/>
      <w:marRight w:val="0"/>
      <w:marTop w:val="0"/>
      <w:marBottom w:val="0"/>
      <w:divBdr>
        <w:top w:val="none" w:sz="0" w:space="0" w:color="auto"/>
        <w:left w:val="none" w:sz="0" w:space="0" w:color="auto"/>
        <w:bottom w:val="none" w:sz="0" w:space="0" w:color="auto"/>
        <w:right w:val="none" w:sz="0" w:space="0" w:color="auto"/>
      </w:divBdr>
    </w:div>
    <w:div w:id="1816753443">
      <w:bodyDiv w:val="1"/>
      <w:marLeft w:val="0"/>
      <w:marRight w:val="0"/>
      <w:marTop w:val="0"/>
      <w:marBottom w:val="0"/>
      <w:divBdr>
        <w:top w:val="none" w:sz="0" w:space="0" w:color="auto"/>
        <w:left w:val="none" w:sz="0" w:space="0" w:color="auto"/>
        <w:bottom w:val="none" w:sz="0" w:space="0" w:color="auto"/>
        <w:right w:val="none" w:sz="0" w:space="0" w:color="auto"/>
      </w:divBdr>
    </w:div>
    <w:div w:id="1830057921">
      <w:bodyDiv w:val="1"/>
      <w:marLeft w:val="0"/>
      <w:marRight w:val="0"/>
      <w:marTop w:val="0"/>
      <w:marBottom w:val="0"/>
      <w:divBdr>
        <w:top w:val="none" w:sz="0" w:space="0" w:color="auto"/>
        <w:left w:val="none" w:sz="0" w:space="0" w:color="auto"/>
        <w:bottom w:val="none" w:sz="0" w:space="0" w:color="auto"/>
        <w:right w:val="none" w:sz="0" w:space="0" w:color="auto"/>
      </w:divBdr>
      <w:divsChild>
        <w:div w:id="285546137">
          <w:marLeft w:val="0"/>
          <w:marRight w:val="0"/>
          <w:marTop w:val="0"/>
          <w:marBottom w:val="0"/>
          <w:divBdr>
            <w:top w:val="none" w:sz="0" w:space="0" w:color="auto"/>
            <w:left w:val="none" w:sz="0" w:space="0" w:color="auto"/>
            <w:bottom w:val="none" w:sz="0" w:space="0" w:color="auto"/>
            <w:right w:val="none" w:sz="0" w:space="0" w:color="auto"/>
          </w:divBdr>
        </w:div>
      </w:divsChild>
    </w:div>
    <w:div w:id="1848978226">
      <w:bodyDiv w:val="1"/>
      <w:marLeft w:val="0"/>
      <w:marRight w:val="0"/>
      <w:marTop w:val="0"/>
      <w:marBottom w:val="0"/>
      <w:divBdr>
        <w:top w:val="none" w:sz="0" w:space="0" w:color="auto"/>
        <w:left w:val="none" w:sz="0" w:space="0" w:color="auto"/>
        <w:bottom w:val="none" w:sz="0" w:space="0" w:color="auto"/>
        <w:right w:val="none" w:sz="0" w:space="0" w:color="auto"/>
      </w:divBdr>
    </w:div>
    <w:div w:id="1849834301">
      <w:bodyDiv w:val="1"/>
      <w:marLeft w:val="0"/>
      <w:marRight w:val="0"/>
      <w:marTop w:val="0"/>
      <w:marBottom w:val="0"/>
      <w:divBdr>
        <w:top w:val="none" w:sz="0" w:space="0" w:color="auto"/>
        <w:left w:val="none" w:sz="0" w:space="0" w:color="auto"/>
        <w:bottom w:val="none" w:sz="0" w:space="0" w:color="auto"/>
        <w:right w:val="none" w:sz="0" w:space="0" w:color="auto"/>
      </w:divBdr>
    </w:div>
    <w:div w:id="1858738312">
      <w:bodyDiv w:val="1"/>
      <w:marLeft w:val="0"/>
      <w:marRight w:val="0"/>
      <w:marTop w:val="0"/>
      <w:marBottom w:val="0"/>
      <w:divBdr>
        <w:top w:val="none" w:sz="0" w:space="0" w:color="auto"/>
        <w:left w:val="none" w:sz="0" w:space="0" w:color="auto"/>
        <w:bottom w:val="none" w:sz="0" w:space="0" w:color="auto"/>
        <w:right w:val="none" w:sz="0" w:space="0" w:color="auto"/>
      </w:divBdr>
    </w:div>
    <w:div w:id="1876193319">
      <w:bodyDiv w:val="1"/>
      <w:marLeft w:val="0"/>
      <w:marRight w:val="0"/>
      <w:marTop w:val="0"/>
      <w:marBottom w:val="0"/>
      <w:divBdr>
        <w:top w:val="none" w:sz="0" w:space="0" w:color="auto"/>
        <w:left w:val="none" w:sz="0" w:space="0" w:color="auto"/>
        <w:bottom w:val="none" w:sz="0" w:space="0" w:color="auto"/>
        <w:right w:val="none" w:sz="0" w:space="0" w:color="auto"/>
      </w:divBdr>
    </w:div>
    <w:div w:id="1880700159">
      <w:bodyDiv w:val="1"/>
      <w:marLeft w:val="0"/>
      <w:marRight w:val="0"/>
      <w:marTop w:val="0"/>
      <w:marBottom w:val="0"/>
      <w:divBdr>
        <w:top w:val="none" w:sz="0" w:space="0" w:color="auto"/>
        <w:left w:val="none" w:sz="0" w:space="0" w:color="auto"/>
        <w:bottom w:val="none" w:sz="0" w:space="0" w:color="auto"/>
        <w:right w:val="none" w:sz="0" w:space="0" w:color="auto"/>
      </w:divBdr>
    </w:div>
    <w:div w:id="1965765938">
      <w:bodyDiv w:val="1"/>
      <w:marLeft w:val="0"/>
      <w:marRight w:val="0"/>
      <w:marTop w:val="0"/>
      <w:marBottom w:val="0"/>
      <w:divBdr>
        <w:top w:val="none" w:sz="0" w:space="0" w:color="auto"/>
        <w:left w:val="none" w:sz="0" w:space="0" w:color="auto"/>
        <w:bottom w:val="none" w:sz="0" w:space="0" w:color="auto"/>
        <w:right w:val="none" w:sz="0" w:space="0" w:color="auto"/>
      </w:divBdr>
    </w:div>
    <w:div w:id="1989241450">
      <w:bodyDiv w:val="1"/>
      <w:marLeft w:val="0"/>
      <w:marRight w:val="0"/>
      <w:marTop w:val="0"/>
      <w:marBottom w:val="0"/>
      <w:divBdr>
        <w:top w:val="none" w:sz="0" w:space="0" w:color="auto"/>
        <w:left w:val="none" w:sz="0" w:space="0" w:color="auto"/>
        <w:bottom w:val="none" w:sz="0" w:space="0" w:color="auto"/>
        <w:right w:val="none" w:sz="0" w:space="0" w:color="auto"/>
      </w:divBdr>
    </w:div>
    <w:div w:id="2043938362">
      <w:bodyDiv w:val="1"/>
      <w:marLeft w:val="0"/>
      <w:marRight w:val="0"/>
      <w:marTop w:val="0"/>
      <w:marBottom w:val="0"/>
      <w:divBdr>
        <w:top w:val="none" w:sz="0" w:space="0" w:color="auto"/>
        <w:left w:val="none" w:sz="0" w:space="0" w:color="auto"/>
        <w:bottom w:val="none" w:sz="0" w:space="0" w:color="auto"/>
        <w:right w:val="none" w:sz="0" w:space="0" w:color="auto"/>
      </w:divBdr>
    </w:div>
    <w:div w:id="2044742460">
      <w:bodyDiv w:val="1"/>
      <w:marLeft w:val="0"/>
      <w:marRight w:val="0"/>
      <w:marTop w:val="0"/>
      <w:marBottom w:val="0"/>
      <w:divBdr>
        <w:top w:val="none" w:sz="0" w:space="0" w:color="auto"/>
        <w:left w:val="none" w:sz="0" w:space="0" w:color="auto"/>
        <w:bottom w:val="none" w:sz="0" w:space="0" w:color="auto"/>
        <w:right w:val="none" w:sz="0" w:space="0" w:color="auto"/>
      </w:divBdr>
    </w:div>
    <w:div w:id="2103185439">
      <w:bodyDiv w:val="1"/>
      <w:marLeft w:val="0"/>
      <w:marRight w:val="0"/>
      <w:marTop w:val="0"/>
      <w:marBottom w:val="0"/>
      <w:divBdr>
        <w:top w:val="none" w:sz="0" w:space="0" w:color="auto"/>
        <w:left w:val="none" w:sz="0" w:space="0" w:color="auto"/>
        <w:bottom w:val="none" w:sz="0" w:space="0" w:color="auto"/>
        <w:right w:val="none" w:sz="0" w:space="0" w:color="auto"/>
      </w:divBdr>
    </w:div>
    <w:div w:id="2109423639">
      <w:bodyDiv w:val="1"/>
      <w:marLeft w:val="0"/>
      <w:marRight w:val="0"/>
      <w:marTop w:val="0"/>
      <w:marBottom w:val="0"/>
      <w:divBdr>
        <w:top w:val="none" w:sz="0" w:space="0" w:color="auto"/>
        <w:left w:val="none" w:sz="0" w:space="0" w:color="auto"/>
        <w:bottom w:val="none" w:sz="0" w:space="0" w:color="auto"/>
        <w:right w:val="none" w:sz="0" w:space="0" w:color="auto"/>
      </w:divBdr>
    </w:div>
    <w:div w:id="2116899378">
      <w:bodyDiv w:val="1"/>
      <w:marLeft w:val="0"/>
      <w:marRight w:val="0"/>
      <w:marTop w:val="0"/>
      <w:marBottom w:val="0"/>
      <w:divBdr>
        <w:top w:val="none" w:sz="0" w:space="0" w:color="auto"/>
        <w:left w:val="none" w:sz="0" w:space="0" w:color="auto"/>
        <w:bottom w:val="none" w:sz="0" w:space="0" w:color="auto"/>
        <w:right w:val="none" w:sz="0" w:space="0" w:color="auto"/>
      </w:divBdr>
    </w:div>
    <w:div w:id="2132434083">
      <w:bodyDiv w:val="1"/>
      <w:marLeft w:val="0"/>
      <w:marRight w:val="0"/>
      <w:marTop w:val="0"/>
      <w:marBottom w:val="0"/>
      <w:divBdr>
        <w:top w:val="none" w:sz="0" w:space="0" w:color="auto"/>
        <w:left w:val="none" w:sz="0" w:space="0" w:color="auto"/>
        <w:bottom w:val="none" w:sz="0" w:space="0" w:color="auto"/>
        <w:right w:val="none" w:sz="0" w:space="0" w:color="auto"/>
      </w:divBdr>
      <w:divsChild>
        <w:div w:id="1758943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eattlecentral.edu/sites/default/files/inline-files/SCC%20Fall%202022%20Midcycle%20Evaluation_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5A1AFDF1DBB24E91A330BD56C04280" ma:contentTypeVersion="16" ma:contentTypeDescription="Create a new document." ma:contentTypeScope="" ma:versionID="175d33f099ae071a36b40671122f701b">
  <xsd:schema xmlns:xsd="http://www.w3.org/2001/XMLSchema" xmlns:xs="http://www.w3.org/2001/XMLSchema" xmlns:p="http://schemas.microsoft.com/office/2006/metadata/properties" xmlns:ns2="5ee8b2e9-c24d-454f-b054-24ed82e04a75" xmlns:ns3="667bcae6-08c5-43c9-a6f3-7542c55f9087" targetNamespace="http://schemas.microsoft.com/office/2006/metadata/properties" ma:root="true" ma:fieldsID="6ca360b21384284f3f451e1e7c530c6a" ns2:_="" ns3:_="">
    <xsd:import namespace="5ee8b2e9-c24d-454f-b054-24ed82e04a75"/>
    <xsd:import namespace="667bcae6-08c5-43c9-a6f3-7542c55f9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8b2e9-c24d-454f-b054-24ed82e04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a3c4c1-ed0a-45fd-8b6d-b2ade1e15b0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bcae6-08c5-43c9-a6f3-7542c55f90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70058cf-4385-46d4-abc7-c02de4292f52}" ma:internalName="TaxCatchAll" ma:showField="CatchAllData" ma:web="667bcae6-08c5-43c9-a6f3-7542c55f9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e8b2e9-c24d-454f-b054-24ed82e04a75">
      <Terms xmlns="http://schemas.microsoft.com/office/infopath/2007/PartnerControls"/>
    </lcf76f155ced4ddcb4097134ff3c332f>
    <TaxCatchAll xmlns="667bcae6-08c5-43c9-a6f3-7542c55f9087" xsi:nil="true"/>
    <SharedWithUsers xmlns="667bcae6-08c5-43c9-a6f3-7542c55f9087">
      <UserInfo>
        <DisplayName>McGuire, Cassandra</DisplayName>
        <AccountId>938</AccountId>
        <AccountType/>
      </UserInfo>
      <UserInfo>
        <DisplayName>Parker, Dana</DisplayName>
        <AccountId>1446</AccountId>
        <AccountType/>
      </UserInfo>
    </SharedWithUsers>
  </documentManagement>
</p:properties>
</file>

<file path=customXml/itemProps1.xml><?xml version="1.0" encoding="utf-8"?>
<ds:datastoreItem xmlns:ds="http://schemas.openxmlformats.org/officeDocument/2006/customXml" ds:itemID="{25014128-6EB1-4647-83B1-0A967236741C}">
  <ds:schemaRefs>
    <ds:schemaRef ds:uri="http://schemas.microsoft.com/sharepoint/v3/contenttype/forms"/>
  </ds:schemaRefs>
</ds:datastoreItem>
</file>

<file path=customXml/itemProps2.xml><?xml version="1.0" encoding="utf-8"?>
<ds:datastoreItem xmlns:ds="http://schemas.openxmlformats.org/officeDocument/2006/customXml" ds:itemID="{234B32F3-FFED-4DF2-8768-72B118E41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8b2e9-c24d-454f-b054-24ed82e04a75"/>
    <ds:schemaRef ds:uri="667bcae6-08c5-43c9-a6f3-7542c55f9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62757-B9B4-4D28-BFFE-E6CCE12E95C3}">
  <ds:schemaRefs>
    <ds:schemaRef ds:uri="http://schemas.microsoft.com/office/2006/metadata/properties"/>
    <ds:schemaRef ds:uri="http://schemas.microsoft.com/office/infopath/2007/PartnerControls"/>
    <ds:schemaRef ds:uri="5ee8b2e9-c24d-454f-b054-24ed82e04a75"/>
    <ds:schemaRef ds:uri="667bcae6-08c5-43c9-a6f3-7542c55f9087"/>
  </ds:schemaRefs>
</ds:datastoreItem>
</file>

<file path=docMetadata/LabelInfo.xml><?xml version="1.0" encoding="utf-8"?>
<clbl:labelList xmlns:clbl="http://schemas.microsoft.com/office/2020/mipLabelMetadata">
  <clbl:label id="{02d8ff38-d711-4e31-a915-6cb5cff788df}" enabled="0" method="" siteId="{02d8ff38-d711-4e31-a915-6cb5cff788d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28</Pages>
  <Words>5318</Words>
  <Characters>25048</Characters>
  <Application>Microsoft Office Word</Application>
  <DocSecurity>0</DocSecurity>
  <Lines>12524</Lines>
  <Paragraphs>3036</Paragraphs>
  <ScaleCrop>false</ScaleCrop>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Branstad, Jenni</dc:creator>
  <cp:keywords/>
  <dc:description/>
  <cp:lastModifiedBy>Branstad, Jenni</cp:lastModifiedBy>
  <cp:revision>2</cp:revision>
  <cp:lastPrinted>2025-02-27T18:38:00Z</cp:lastPrinted>
  <dcterms:created xsi:type="dcterms:W3CDTF">2026-02-23T21:48:00Z</dcterms:created>
  <dcterms:modified xsi:type="dcterms:W3CDTF">2026-02-23T21:48:00Z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0x0101003A5A1AFDF1DBB24E91A330BD56C04280</vt:lpwstr>
  </property>
  <property fmtid="{D5CDD505-2E9C-101B-9397-08002B2CF9AE}" pid="3" name="MediaServiceImageTags">
    <vt:lpwstr/>
  </property>
</Properties>
</file>