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02ADB" w14:textId="280FAA03" w:rsidR="0029236C" w:rsidRPr="0029236C" w:rsidRDefault="0029236C" w:rsidP="0029236C">
      <w:pPr>
        <w:spacing w:line="240" w:lineRule="auto"/>
        <w:jc w:val="center"/>
        <w:rPr>
          <w:b/>
          <w:sz w:val="28"/>
          <w:szCs w:val="28"/>
        </w:rPr>
      </w:pPr>
      <w:r w:rsidRPr="0029236C">
        <w:rPr>
          <w:b/>
          <w:sz w:val="28"/>
          <w:szCs w:val="28"/>
        </w:rPr>
        <w:t>VOLUNTEER OPPORTUNITY</w:t>
      </w:r>
    </w:p>
    <w:p w14:paraId="7BFA01BD" w14:textId="428719E2" w:rsidR="0029236C" w:rsidRPr="0029236C" w:rsidRDefault="00A20B32" w:rsidP="0029236C">
      <w:pPr>
        <w:spacing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(Updated:  9/</w:t>
      </w:r>
      <w:r w:rsidR="00976A8E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>/2</w:t>
      </w:r>
      <w:r w:rsidR="00976A8E">
        <w:rPr>
          <w:bCs/>
          <w:sz w:val="24"/>
          <w:szCs w:val="24"/>
        </w:rPr>
        <w:t>4</w:t>
      </w:r>
      <w:r w:rsidR="0029236C">
        <w:rPr>
          <w:bCs/>
          <w:sz w:val="24"/>
          <w:szCs w:val="24"/>
        </w:rPr>
        <w:t>)</w:t>
      </w:r>
    </w:p>
    <w:p w14:paraId="75356A8F" w14:textId="77777777" w:rsidR="0029236C" w:rsidRDefault="0029236C" w:rsidP="0029236C">
      <w:pPr>
        <w:spacing w:line="240" w:lineRule="auto"/>
        <w:rPr>
          <w:b/>
          <w:sz w:val="24"/>
          <w:szCs w:val="24"/>
        </w:rPr>
      </w:pPr>
    </w:p>
    <w:p w14:paraId="00000001" w14:textId="4338CDA1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Position Title:</w:t>
      </w:r>
      <w:r>
        <w:rPr>
          <w:sz w:val="24"/>
          <w:szCs w:val="24"/>
        </w:rPr>
        <w:t xml:space="preserve"> Work Party Volunteer</w:t>
      </w:r>
    </w:p>
    <w:p w14:paraId="2DEAAEB8" w14:textId="77777777" w:rsidR="0029236C" w:rsidRDefault="0029236C" w:rsidP="0029236C">
      <w:pPr>
        <w:spacing w:line="240" w:lineRule="auto"/>
        <w:rPr>
          <w:b/>
          <w:sz w:val="24"/>
          <w:szCs w:val="24"/>
        </w:rPr>
      </w:pPr>
    </w:p>
    <w:p w14:paraId="00000002" w14:textId="5C8D25A9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Agency Name:</w:t>
      </w:r>
      <w:r>
        <w:rPr>
          <w:sz w:val="24"/>
          <w:szCs w:val="24"/>
        </w:rPr>
        <w:t xml:space="preserve"> Low Income Housing Institute</w:t>
      </w:r>
    </w:p>
    <w:p w14:paraId="192415EF" w14:textId="77777777" w:rsidR="0029236C" w:rsidRDefault="0029236C" w:rsidP="0029236C">
      <w:pPr>
        <w:spacing w:line="240" w:lineRule="auto"/>
        <w:rPr>
          <w:b/>
          <w:sz w:val="24"/>
          <w:szCs w:val="24"/>
        </w:rPr>
      </w:pPr>
    </w:p>
    <w:p w14:paraId="00000003" w14:textId="1F3D9905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Agency Description:</w:t>
      </w:r>
      <w:r>
        <w:rPr>
          <w:sz w:val="24"/>
          <w:szCs w:val="24"/>
        </w:rPr>
        <w:t xml:space="preserve"> The Low Income Housing Institute develops, owns and operates housing for the benefit of low-income, homeless and formerly homeless people in Washington state; advocates for just housing policies at the local and national levels; and administers a range of supportive service programs to assist those we serve in maintaining stable housing and increasing their self-sufficiency. In 2015, LIHI started building Tiny House Villages as a response to the homelessness crisis and as a replacement for tents. Tiny houses offer tremendous benefits over tents – they are safe, weatherproof and lockable – and the Tiny House Villages allow residents to reclaim their dignity and get on a path to permanent housing, employment and connection to supportive services.</w:t>
      </w:r>
    </w:p>
    <w:p w14:paraId="3A42B6DD" w14:textId="77777777" w:rsidR="0029236C" w:rsidRDefault="0029236C" w:rsidP="0029236C">
      <w:pPr>
        <w:spacing w:line="240" w:lineRule="auto"/>
        <w:rPr>
          <w:b/>
          <w:sz w:val="24"/>
          <w:szCs w:val="24"/>
        </w:rPr>
      </w:pPr>
    </w:p>
    <w:p w14:paraId="00000004" w14:textId="3AFAD41F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Position Description:</w:t>
      </w:r>
      <w:r>
        <w:rPr>
          <w:sz w:val="24"/>
          <w:szCs w:val="24"/>
        </w:rPr>
        <w:t xml:space="preserve"> </w:t>
      </w:r>
      <w:r w:rsidR="00A20B32">
        <w:rPr>
          <w:sz w:val="24"/>
          <w:szCs w:val="24"/>
        </w:rPr>
        <w:t>Work party volunteers work year-</w:t>
      </w:r>
      <w:r>
        <w:rPr>
          <w:sz w:val="24"/>
          <w:szCs w:val="24"/>
        </w:rPr>
        <w:t xml:space="preserve">round alongside our Tiny House Village Construction Team </w:t>
      </w:r>
      <w:r w:rsidR="00062E07">
        <w:rPr>
          <w:sz w:val="24"/>
          <w:szCs w:val="24"/>
        </w:rPr>
        <w:t xml:space="preserve">and Volunteer Program </w:t>
      </w:r>
      <w:r>
        <w:rPr>
          <w:sz w:val="24"/>
          <w:szCs w:val="24"/>
        </w:rPr>
        <w:t xml:space="preserve">to develop new Tiny House Villages and maintain existing ones. Volunteers </w:t>
      </w:r>
      <w:r w:rsidR="00062E07">
        <w:rPr>
          <w:sz w:val="24"/>
          <w:szCs w:val="24"/>
        </w:rPr>
        <w:t>may</w:t>
      </w:r>
      <w:r>
        <w:rPr>
          <w:sz w:val="24"/>
          <w:szCs w:val="24"/>
        </w:rPr>
        <w:t xml:space="preserve"> participate in a variety of tasks like </w:t>
      </w:r>
      <w:r w:rsidR="00062E07">
        <w:rPr>
          <w:sz w:val="24"/>
          <w:szCs w:val="24"/>
        </w:rPr>
        <w:t>tiny house construction</w:t>
      </w:r>
      <w:r>
        <w:rPr>
          <w:sz w:val="24"/>
          <w:szCs w:val="24"/>
        </w:rPr>
        <w:t>, painting</w:t>
      </w:r>
      <w:r w:rsidR="00062E07">
        <w:rPr>
          <w:sz w:val="24"/>
          <w:szCs w:val="24"/>
        </w:rPr>
        <w:t xml:space="preserve"> and caulking</w:t>
      </w:r>
      <w:r>
        <w:rPr>
          <w:sz w:val="24"/>
          <w:szCs w:val="24"/>
        </w:rPr>
        <w:t>, landscaping</w:t>
      </w:r>
      <w:r w:rsidR="00062E07">
        <w:rPr>
          <w:sz w:val="24"/>
          <w:szCs w:val="24"/>
        </w:rPr>
        <w:t xml:space="preserve"> and beautification projects</w:t>
      </w:r>
      <w:r>
        <w:rPr>
          <w:sz w:val="24"/>
          <w:szCs w:val="24"/>
        </w:rPr>
        <w:t xml:space="preserve">, </w:t>
      </w:r>
      <w:r w:rsidR="00062E07">
        <w:rPr>
          <w:sz w:val="24"/>
          <w:szCs w:val="24"/>
        </w:rPr>
        <w:t xml:space="preserve">donation center upkeep, and organization. </w:t>
      </w:r>
      <w:r>
        <w:rPr>
          <w:sz w:val="24"/>
          <w:szCs w:val="24"/>
        </w:rPr>
        <w:t>Work parties</w:t>
      </w:r>
      <w:r w:rsidR="00062E07">
        <w:rPr>
          <w:sz w:val="24"/>
          <w:szCs w:val="24"/>
        </w:rPr>
        <w:t xml:space="preserve"> may</w:t>
      </w:r>
      <w:r>
        <w:rPr>
          <w:sz w:val="24"/>
          <w:szCs w:val="24"/>
        </w:rPr>
        <w:t xml:space="preserve"> occur up to three times a week; volunteers can sign up for as many or as little as they would like and there is no long term commitment.</w:t>
      </w:r>
    </w:p>
    <w:p w14:paraId="134E5E17" w14:textId="77777777" w:rsidR="0029236C" w:rsidRDefault="0029236C" w:rsidP="0029236C">
      <w:pPr>
        <w:spacing w:line="240" w:lineRule="auto"/>
        <w:rPr>
          <w:b/>
          <w:sz w:val="24"/>
          <w:szCs w:val="24"/>
        </w:rPr>
      </w:pPr>
    </w:p>
    <w:p w14:paraId="00000005" w14:textId="79C9F70A" w:rsidR="00D1464C" w:rsidRDefault="0029236C" w:rsidP="0092427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Logistics:</w:t>
      </w:r>
      <w:r>
        <w:rPr>
          <w:sz w:val="24"/>
          <w:szCs w:val="24"/>
        </w:rPr>
        <w:t xml:space="preserve"> Lunch will be provided </w:t>
      </w:r>
      <w:r w:rsidR="00062E07">
        <w:rPr>
          <w:sz w:val="24"/>
          <w:szCs w:val="24"/>
        </w:rPr>
        <w:t xml:space="preserve">for </w:t>
      </w:r>
      <w:r w:rsidR="00A5780E">
        <w:rPr>
          <w:sz w:val="24"/>
          <w:szCs w:val="24"/>
        </w:rPr>
        <w:t xml:space="preserve">full-day </w:t>
      </w:r>
      <w:r>
        <w:rPr>
          <w:sz w:val="24"/>
          <w:szCs w:val="24"/>
        </w:rPr>
        <w:t>work party</w:t>
      </w:r>
      <w:r w:rsidR="00A5780E">
        <w:rPr>
          <w:sz w:val="24"/>
          <w:szCs w:val="24"/>
        </w:rPr>
        <w:t xml:space="preserve"> volunteers</w:t>
      </w:r>
      <w:r>
        <w:rPr>
          <w:sz w:val="24"/>
          <w:szCs w:val="24"/>
        </w:rPr>
        <w:t xml:space="preserve">. </w:t>
      </w:r>
      <w:r w:rsidR="00062E07">
        <w:rPr>
          <w:sz w:val="24"/>
          <w:szCs w:val="24"/>
        </w:rPr>
        <w:t xml:space="preserve">Work parties will occur at LIHI’s South Downtown warehouse or at villages across the greater Seattle area. </w:t>
      </w:r>
      <w:r>
        <w:rPr>
          <w:sz w:val="24"/>
          <w:szCs w:val="24"/>
        </w:rPr>
        <w:t>Most villages can be rea</w:t>
      </w:r>
      <w:r w:rsidR="0092427E">
        <w:rPr>
          <w:sz w:val="24"/>
          <w:szCs w:val="24"/>
        </w:rPr>
        <w:t>ched using public transportation</w:t>
      </w:r>
      <w:r>
        <w:rPr>
          <w:sz w:val="24"/>
          <w:szCs w:val="24"/>
        </w:rPr>
        <w:t>.</w:t>
      </w:r>
      <w:r w:rsidR="0092427E">
        <w:rPr>
          <w:sz w:val="24"/>
          <w:szCs w:val="24"/>
        </w:rPr>
        <w:t xml:space="preserve"> Our </w:t>
      </w:r>
      <w:r w:rsidR="0092427E" w:rsidRPr="0092427E">
        <w:rPr>
          <w:sz w:val="24"/>
          <w:szCs w:val="24"/>
        </w:rPr>
        <w:t xml:space="preserve">warehouse is not conveniently accessed by public </w:t>
      </w:r>
      <w:r w:rsidR="004A76E7">
        <w:rPr>
          <w:sz w:val="24"/>
          <w:szCs w:val="24"/>
        </w:rPr>
        <w:t xml:space="preserve">transportation; having personal </w:t>
      </w:r>
      <w:r w:rsidR="0092427E" w:rsidRPr="0092427E">
        <w:rPr>
          <w:sz w:val="24"/>
          <w:szCs w:val="24"/>
        </w:rPr>
        <w:t>transportation/carpooling may be needed.</w:t>
      </w:r>
      <w:r>
        <w:rPr>
          <w:sz w:val="24"/>
          <w:szCs w:val="24"/>
        </w:rPr>
        <w:t xml:space="preserve"> Masks are not required; work parties are mostly outside, lowering the risk of COVID-19 transmission. </w:t>
      </w:r>
    </w:p>
    <w:p w14:paraId="7ACC63AD" w14:textId="77777777" w:rsidR="0029236C" w:rsidRDefault="0029236C" w:rsidP="0029236C">
      <w:pPr>
        <w:spacing w:line="240" w:lineRule="auto"/>
        <w:rPr>
          <w:b/>
          <w:sz w:val="24"/>
          <w:szCs w:val="24"/>
        </w:rPr>
      </w:pPr>
    </w:p>
    <w:p w14:paraId="00000006" w14:textId="407C4769" w:rsidR="00D1464C" w:rsidRDefault="0029236C" w:rsidP="0029236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00000007" w14:textId="77777777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COVID-19 vaccination preferred </w:t>
      </w:r>
    </w:p>
    <w:p w14:paraId="00000008" w14:textId="77777777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Carpentry experience valued, but not required</w:t>
      </w:r>
    </w:p>
    <w:p w14:paraId="6DD1A2F2" w14:textId="77777777" w:rsidR="0029236C" w:rsidRDefault="0029236C" w:rsidP="0029236C">
      <w:pPr>
        <w:spacing w:line="240" w:lineRule="auto"/>
        <w:rPr>
          <w:b/>
          <w:sz w:val="24"/>
          <w:szCs w:val="24"/>
        </w:rPr>
      </w:pPr>
    </w:p>
    <w:p w14:paraId="00000009" w14:textId="0E18F091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Total number of weekly hours</w:t>
      </w:r>
      <w:r>
        <w:rPr>
          <w:sz w:val="24"/>
          <w:szCs w:val="24"/>
        </w:rPr>
        <w:t>: 6 or more hours</w:t>
      </w:r>
    </w:p>
    <w:p w14:paraId="0000000A" w14:textId="77777777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Days/Hours:</w:t>
      </w:r>
      <w:r>
        <w:rPr>
          <w:sz w:val="24"/>
          <w:szCs w:val="24"/>
        </w:rPr>
        <w:t xml:space="preserve"> Typically Wed-Fri, 9am-3pm</w:t>
      </w:r>
    </w:p>
    <w:p w14:paraId="0000000B" w14:textId="338C24AD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Number of openings:</w:t>
      </w:r>
      <w:r w:rsidR="00A20B32">
        <w:rPr>
          <w:sz w:val="24"/>
          <w:szCs w:val="24"/>
        </w:rPr>
        <w:t xml:space="preserve"> 5</w:t>
      </w:r>
      <w:r>
        <w:rPr>
          <w:sz w:val="24"/>
          <w:szCs w:val="24"/>
        </w:rPr>
        <w:t>-10 volunteers every work party</w:t>
      </w:r>
    </w:p>
    <w:p w14:paraId="0000000C" w14:textId="5E3AAC11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Start Date:</w:t>
      </w:r>
      <w:r w:rsidR="00062E07">
        <w:rPr>
          <w:sz w:val="24"/>
          <w:szCs w:val="24"/>
        </w:rPr>
        <w:t xml:space="preserve"> </w:t>
      </w:r>
      <w:r w:rsidR="00976A8E">
        <w:rPr>
          <w:sz w:val="24"/>
          <w:szCs w:val="24"/>
        </w:rPr>
        <w:t>Continuous</w:t>
      </w:r>
    </w:p>
    <w:p w14:paraId="24DFFDA6" w14:textId="77777777" w:rsidR="0029236C" w:rsidRDefault="0029236C" w:rsidP="0029236C">
      <w:pPr>
        <w:spacing w:line="240" w:lineRule="auto"/>
        <w:rPr>
          <w:b/>
          <w:sz w:val="24"/>
          <w:szCs w:val="24"/>
        </w:rPr>
      </w:pPr>
    </w:p>
    <w:p w14:paraId="0000000D" w14:textId="1E650791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Address will be communicated prior to each work party</w:t>
      </w:r>
    </w:p>
    <w:p w14:paraId="0000000E" w14:textId="77777777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City, State, Zip:</w:t>
      </w:r>
      <w:r>
        <w:rPr>
          <w:sz w:val="24"/>
          <w:szCs w:val="24"/>
        </w:rPr>
        <w:t xml:space="preserve"> Seattle, Tukwila, Tacoma, Olympia</w:t>
      </w:r>
    </w:p>
    <w:p w14:paraId="0000000F" w14:textId="085C8FD9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Contact Person:</w:t>
      </w:r>
      <w:r>
        <w:rPr>
          <w:sz w:val="24"/>
          <w:szCs w:val="24"/>
        </w:rPr>
        <w:t xml:space="preserve"> </w:t>
      </w:r>
      <w:r w:rsidR="00A5780E">
        <w:rPr>
          <w:sz w:val="24"/>
          <w:szCs w:val="24"/>
        </w:rPr>
        <w:t>Tan Macaraeg</w:t>
      </w:r>
      <w:r>
        <w:rPr>
          <w:sz w:val="24"/>
          <w:szCs w:val="24"/>
        </w:rPr>
        <w:t xml:space="preserve"> </w:t>
      </w:r>
    </w:p>
    <w:p w14:paraId="00000010" w14:textId="77777777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E-mail Address:</w:t>
      </w:r>
      <w:r>
        <w:rPr>
          <w:sz w:val="24"/>
          <w:szCs w:val="24"/>
        </w:rPr>
        <w:t xml:space="preserve"> volunteer.program@lihi.org</w:t>
      </w:r>
    </w:p>
    <w:p w14:paraId="00000011" w14:textId="5431EEBB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Phone:</w:t>
      </w:r>
      <w:r w:rsidR="0092427E">
        <w:rPr>
          <w:sz w:val="24"/>
          <w:szCs w:val="24"/>
        </w:rPr>
        <w:t xml:space="preserve"> 206-713-3557</w:t>
      </w:r>
    </w:p>
    <w:p w14:paraId="00000012" w14:textId="77777777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Mailing Address (if different from physical location):</w:t>
      </w:r>
      <w:r>
        <w:rPr>
          <w:sz w:val="24"/>
          <w:szCs w:val="24"/>
        </w:rPr>
        <w:t xml:space="preserve"> 1253 S Jackson St., Seattle, WA 98144</w:t>
      </w:r>
    </w:p>
    <w:p w14:paraId="00000013" w14:textId="77777777" w:rsidR="00D1464C" w:rsidRDefault="0029236C" w:rsidP="0029236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Web Address:</w:t>
      </w:r>
      <w:r>
        <w:rPr>
          <w:sz w:val="24"/>
          <w:szCs w:val="24"/>
        </w:rPr>
        <w:t xml:space="preserve"> www.lihi.org</w:t>
      </w:r>
    </w:p>
    <w:p w14:paraId="3CE2DBFA" w14:textId="340D4465" w:rsidR="00A5780E" w:rsidRPr="00A5780E" w:rsidRDefault="00A5780E" w:rsidP="0029236C">
      <w:pPr>
        <w:spacing w:line="240" w:lineRule="auto"/>
        <w:rPr>
          <w:color w:val="1155CC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Application Instructions: </w:t>
      </w:r>
      <w:hyperlink r:id="rId4" w:history="1">
        <w:r w:rsidR="0029236C" w:rsidRPr="00A5780E">
          <w:rPr>
            <w:rStyle w:val="Hyperlink"/>
            <w:sz w:val="24"/>
            <w:szCs w:val="24"/>
          </w:rPr>
          <w:t>Click here</w:t>
        </w:r>
      </w:hyperlink>
      <w:r w:rsidR="0029236C">
        <w:rPr>
          <w:color w:val="1155CC"/>
          <w:sz w:val="24"/>
          <w:szCs w:val="24"/>
          <w:u w:val="single"/>
        </w:rPr>
        <w:t xml:space="preserve"> </w:t>
      </w:r>
      <w:r w:rsidR="0029236C" w:rsidRPr="00A5780E">
        <w:rPr>
          <w:color w:val="000000" w:themeColor="text1"/>
          <w:sz w:val="24"/>
          <w:szCs w:val="24"/>
        </w:rPr>
        <w:t>to</w:t>
      </w:r>
      <w:r>
        <w:rPr>
          <w:color w:val="000000" w:themeColor="text1"/>
          <w:sz w:val="24"/>
          <w:szCs w:val="24"/>
        </w:rPr>
        <w:t xml:space="preserve"> start receiving volunteer communications</w:t>
      </w:r>
      <w:r w:rsidR="0029236C" w:rsidRPr="00A5780E">
        <w:rPr>
          <w:color w:val="000000" w:themeColor="text1"/>
          <w:sz w:val="24"/>
          <w:szCs w:val="24"/>
        </w:rPr>
        <w:t xml:space="preserve">; </w:t>
      </w:r>
      <w:r w:rsidR="0029236C">
        <w:rPr>
          <w:sz w:val="24"/>
          <w:szCs w:val="24"/>
        </w:rPr>
        <w:t xml:space="preserve">for specific dates and locations, please check our </w:t>
      </w:r>
      <w:hyperlink r:id="rId5">
        <w:r w:rsidR="0029236C">
          <w:rPr>
            <w:color w:val="1155CC"/>
            <w:sz w:val="24"/>
            <w:szCs w:val="24"/>
            <w:u w:val="single"/>
          </w:rPr>
          <w:t>calendar of events</w:t>
        </w:r>
      </w:hyperlink>
      <w:r>
        <w:rPr>
          <w:color w:val="000000" w:themeColor="text1"/>
          <w:sz w:val="24"/>
          <w:szCs w:val="24"/>
        </w:rPr>
        <w:t xml:space="preserve">; </w:t>
      </w:r>
      <w:r w:rsidRPr="00A5780E">
        <w:rPr>
          <w:color w:val="000000" w:themeColor="text1"/>
          <w:sz w:val="24"/>
          <w:szCs w:val="24"/>
        </w:rPr>
        <w:t xml:space="preserve">to schedule a Volunteer Work Party at any time for any group please fill out </w:t>
      </w:r>
      <w:hyperlink r:id="rId6" w:history="1">
        <w:r w:rsidRPr="00A5780E">
          <w:rPr>
            <w:rStyle w:val="Hyperlink"/>
            <w:sz w:val="24"/>
            <w:szCs w:val="24"/>
          </w:rPr>
          <w:t>this form</w:t>
        </w:r>
      </w:hyperlink>
    </w:p>
    <w:p w14:paraId="1BAD212A" w14:textId="77777777" w:rsidR="00A5780E" w:rsidRDefault="00A5780E">
      <w:pPr>
        <w:spacing w:line="240" w:lineRule="auto"/>
        <w:rPr>
          <w:sz w:val="24"/>
          <w:szCs w:val="24"/>
        </w:rPr>
      </w:pPr>
    </w:p>
    <w:sectPr w:rsidR="00A5780E" w:rsidSect="0029236C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4C"/>
    <w:rsid w:val="00062E07"/>
    <w:rsid w:val="0029236C"/>
    <w:rsid w:val="004A76E7"/>
    <w:rsid w:val="006A3B5D"/>
    <w:rsid w:val="0092427E"/>
    <w:rsid w:val="00976A8E"/>
    <w:rsid w:val="00A20B32"/>
    <w:rsid w:val="00A5780E"/>
    <w:rsid w:val="00B30BD8"/>
    <w:rsid w:val="00D1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BF41"/>
  <w15:docId w15:val="{500C38B2-B1B2-4D2C-9F02-7F24347A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578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monday.com/forms/f117b9a6ae882db9984ae7cda8f4d2f2?r=use1" TargetMode="External"/><Relationship Id="rId5" Type="http://schemas.openxmlformats.org/officeDocument/2006/relationships/hyperlink" Target="https://www.lihihousing.org/volunteer-event-sign-up" TargetMode="External"/><Relationship Id="rId4" Type="http://schemas.openxmlformats.org/officeDocument/2006/relationships/hyperlink" Target="https://forms.monday.com/forms/da66b91a47aef0090564e4b008443832?r=us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Colleges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Kato, Karen</dc:creator>
  <cp:lastModifiedBy>Kato, Karen</cp:lastModifiedBy>
  <cp:revision>3</cp:revision>
  <dcterms:created xsi:type="dcterms:W3CDTF">2023-09-21T19:51:00Z</dcterms:created>
  <dcterms:modified xsi:type="dcterms:W3CDTF">2024-09-27T16:35:00Z</dcterms:modified>
</cp:coreProperties>
</file>