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BB69F" w14:textId="08FE4D83" w:rsidR="77006AC1" w:rsidRDefault="77006AC1" w:rsidP="0021724D">
      <w:pPr>
        <w:pStyle w:val="paragraph"/>
        <w:spacing w:before="0" w:beforeAutospacing="0" w:after="0" w:afterAutospacing="0"/>
      </w:pPr>
      <w:r>
        <w:rPr>
          <w:noProof/>
        </w:rPr>
        <w:drawing>
          <wp:anchor distT="0" distB="0" distL="114300" distR="114300" simplePos="0" relativeHeight="251658240" behindDoc="0" locked="0" layoutInCell="1" allowOverlap="1" wp14:anchorId="3F8E18B5" wp14:editId="29509729">
            <wp:simplePos x="0" y="0"/>
            <wp:positionH relativeFrom="column">
              <wp:posOffset>3517265</wp:posOffset>
            </wp:positionH>
            <wp:positionV relativeFrom="paragraph">
              <wp:posOffset>0</wp:posOffset>
            </wp:positionV>
            <wp:extent cx="2184400" cy="996950"/>
            <wp:effectExtent l="0" t="0" r="0" b="0"/>
            <wp:wrapSquare wrapText="bothSides"/>
            <wp:docPr id="912587049" name="Picture 91258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87049" name="Picture 9125870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4400" cy="996950"/>
                    </a:xfrm>
                    <a:prstGeom prst="rect">
                      <a:avLst/>
                    </a:prstGeom>
                  </pic:spPr>
                </pic:pic>
              </a:graphicData>
            </a:graphic>
            <wp14:sizeRelH relativeFrom="page">
              <wp14:pctWidth>0</wp14:pctWidth>
            </wp14:sizeRelH>
            <wp14:sizeRelV relativeFrom="page">
              <wp14:pctHeight>0</wp14:pctHeight>
            </wp14:sizeRelV>
          </wp:anchor>
        </w:drawing>
      </w:r>
    </w:p>
    <w:p w14:paraId="003CD342" w14:textId="441EA62C" w:rsidR="00685D57" w:rsidRDefault="00685D57" w:rsidP="77006AC1">
      <w:pPr>
        <w:pStyle w:val="paragraph"/>
        <w:spacing w:before="0" w:beforeAutospacing="0" w:after="0" w:afterAutospacing="0"/>
        <w:textAlignment w:val="baseline"/>
        <w:rPr>
          <w:rStyle w:val="eop"/>
          <w:rFonts w:ascii="Arial" w:hAnsi="Arial" w:cs="Arial"/>
          <w:color w:val="CFCDCD"/>
          <w:sz w:val="36"/>
          <w:szCs w:val="36"/>
        </w:rPr>
      </w:pPr>
      <w:r w:rsidRPr="41F57722">
        <w:rPr>
          <w:rStyle w:val="normaltextrun"/>
          <w:rFonts w:ascii="Arial" w:hAnsi="Arial" w:cs="Arial"/>
          <w:b/>
          <w:bCs/>
          <w:color w:val="9F9FA3"/>
          <w:sz w:val="36"/>
          <w:szCs w:val="36"/>
        </w:rPr>
        <w:t>VOLUNTEER</w:t>
      </w:r>
      <w:r w:rsidRPr="41F57722">
        <w:rPr>
          <w:rStyle w:val="normaltextrun"/>
          <w:rFonts w:ascii="Arial" w:hAnsi="Arial" w:cs="Arial"/>
          <w:b/>
          <w:bCs/>
          <w:color w:val="CFCDCD"/>
          <w:sz w:val="36"/>
          <w:szCs w:val="36"/>
        </w:rPr>
        <w:t> </w:t>
      </w:r>
      <w:r>
        <w:tab/>
      </w:r>
    </w:p>
    <w:p w14:paraId="0A9FA1A6" w14:textId="2B36B884" w:rsidR="1CB7D593" w:rsidRPr="00C31FAE" w:rsidRDefault="00685D57" w:rsidP="00C31FAE">
      <w:pPr>
        <w:pStyle w:val="paragraph"/>
        <w:spacing w:before="0" w:beforeAutospacing="0" w:after="0" w:afterAutospacing="0"/>
        <w:textAlignment w:val="baseline"/>
        <w:rPr>
          <w:rStyle w:val="normaltextrun"/>
          <w:rFonts w:ascii="Segoe UI" w:hAnsi="Segoe UI" w:cs="Segoe UI"/>
          <w:sz w:val="18"/>
          <w:szCs w:val="18"/>
        </w:rPr>
      </w:pPr>
      <w:r w:rsidRPr="41F57722">
        <w:rPr>
          <w:rStyle w:val="normaltextrun"/>
          <w:rFonts w:ascii="Arial" w:hAnsi="Arial" w:cs="Arial"/>
          <w:b/>
          <w:bCs/>
          <w:color w:val="ED1B2E"/>
          <w:sz w:val="36"/>
          <w:szCs w:val="36"/>
        </w:rPr>
        <w:t>Hot Sheet  </w:t>
      </w:r>
      <w:r w:rsidRPr="41F57722">
        <w:rPr>
          <w:rStyle w:val="normaltextrun"/>
          <w:rFonts w:ascii="Arial" w:hAnsi="Arial" w:cs="Arial"/>
          <w:b/>
          <w:bCs/>
          <w:color w:val="FF0000"/>
          <w:sz w:val="36"/>
          <w:szCs w:val="36"/>
        </w:rPr>
        <w:t> </w:t>
      </w:r>
      <w:r w:rsidRPr="41F57722">
        <w:rPr>
          <w:rStyle w:val="normaltextrun"/>
          <w:rFonts w:ascii="Arial" w:hAnsi="Arial" w:cs="Arial"/>
          <w:b/>
          <w:bCs/>
          <w:color w:val="FF0000"/>
        </w:rPr>
        <w:t>              </w:t>
      </w:r>
      <w:r w:rsidRPr="41F57722">
        <w:rPr>
          <w:rStyle w:val="eop"/>
          <w:rFonts w:ascii="Arial" w:hAnsi="Arial" w:cs="Arial"/>
          <w:color w:val="FF0000"/>
        </w:rPr>
        <w:t> </w:t>
      </w:r>
    </w:p>
    <w:p w14:paraId="34E90557" w14:textId="3B4D0562" w:rsidR="7C73DE1F" w:rsidRDefault="7C73DE1F" w:rsidP="7C73DE1F">
      <w:pPr>
        <w:pStyle w:val="Default"/>
        <w:rPr>
          <w:rStyle w:val="normaltextrun"/>
          <w:rFonts w:ascii="Arial" w:hAnsi="Arial" w:cs="Arial"/>
          <w:b/>
          <w:bCs/>
          <w:color w:val="FF0000"/>
        </w:rPr>
      </w:pPr>
    </w:p>
    <w:p w14:paraId="0B1D0010" w14:textId="1BD1AE75" w:rsidR="7F016322" w:rsidRDefault="7F016322" w:rsidP="0021724D">
      <w:pPr>
        <w:spacing w:after="0"/>
        <w:rPr>
          <w:rFonts w:ascii="Arial" w:eastAsia="Arial" w:hAnsi="Arial" w:cs="Arial"/>
          <w:color w:val="9F9FA3"/>
        </w:rPr>
      </w:pPr>
      <w:r w:rsidRPr="41F57722">
        <w:rPr>
          <w:rFonts w:ascii="Arial" w:eastAsia="Arial" w:hAnsi="Arial" w:cs="Arial"/>
          <w:b/>
          <w:bCs/>
          <w:color w:val="9F9FA3"/>
        </w:rPr>
        <w:t>The mission of the Red Cross is to prevent and alleviate human suffering in the face of emergencies by mobilizing the power</w:t>
      </w:r>
      <w:r w:rsidR="0021724D">
        <w:rPr>
          <w:rFonts w:ascii="Arial" w:eastAsia="Arial" w:hAnsi="Arial" w:cs="Arial"/>
          <w:b/>
          <w:bCs/>
          <w:color w:val="9F9FA3"/>
        </w:rPr>
        <w:t xml:space="preserve"> </w:t>
      </w:r>
      <w:r w:rsidRPr="41F57722">
        <w:rPr>
          <w:rFonts w:ascii="Arial" w:eastAsia="Arial" w:hAnsi="Arial" w:cs="Arial"/>
          <w:b/>
          <w:bCs/>
          <w:color w:val="9F9FA3"/>
        </w:rPr>
        <w:t>o</w:t>
      </w:r>
      <w:r w:rsidR="0021724D">
        <w:rPr>
          <w:rFonts w:ascii="Arial" w:eastAsia="Arial" w:hAnsi="Arial" w:cs="Arial"/>
          <w:b/>
          <w:bCs/>
          <w:color w:val="9F9FA3"/>
        </w:rPr>
        <w:t xml:space="preserve">f </w:t>
      </w:r>
      <w:r w:rsidRPr="41F57722">
        <w:rPr>
          <w:rFonts w:ascii="Arial" w:eastAsia="Arial" w:hAnsi="Arial" w:cs="Arial"/>
          <w:b/>
          <w:bCs/>
          <w:color w:val="9F9FA3"/>
        </w:rPr>
        <w:t>volunteers and the generosity of donors</w:t>
      </w:r>
      <w:r w:rsidRPr="41F57722">
        <w:rPr>
          <w:rFonts w:ascii="Arial" w:eastAsia="Arial" w:hAnsi="Arial" w:cs="Arial"/>
          <w:color w:val="9F9FA3"/>
        </w:rPr>
        <w:t>.</w:t>
      </w:r>
    </w:p>
    <w:p w14:paraId="7CCB3A3D" w14:textId="4DE41101" w:rsidR="41F57722" w:rsidRDefault="41F57722" w:rsidP="41F57722">
      <w:pPr>
        <w:pStyle w:val="Default"/>
        <w:rPr>
          <w:rStyle w:val="normaltextrun"/>
          <w:rFonts w:ascii="Arial" w:hAnsi="Arial" w:cs="Arial"/>
          <w:b/>
          <w:bCs/>
          <w:color w:val="FF0000"/>
        </w:rPr>
      </w:pPr>
    </w:p>
    <w:p w14:paraId="0C2FC64D" w14:textId="26381258" w:rsidR="7D60951A" w:rsidRDefault="7D60951A" w:rsidP="41F57722">
      <w:pPr>
        <w:spacing w:after="0" w:line="257" w:lineRule="auto"/>
        <w:rPr>
          <w:rFonts w:ascii="Arial" w:eastAsia="Arial" w:hAnsi="Arial" w:cs="Arial"/>
        </w:rPr>
      </w:pPr>
      <w:r w:rsidRPr="41F57722">
        <w:rPr>
          <w:rFonts w:ascii="Arial" w:eastAsia="Arial" w:hAnsi="Arial" w:cs="Arial"/>
          <w:b/>
          <w:bCs/>
          <w:color w:val="ED1B2E"/>
        </w:rPr>
        <w:t>Disaster Duty Officer (virtual)</w:t>
      </w:r>
      <w:r w:rsidRPr="41F57722">
        <w:rPr>
          <w:rFonts w:ascii="Arial" w:eastAsia="Arial" w:hAnsi="Arial" w:cs="Arial"/>
          <w:color w:val="ED1B2E"/>
        </w:rPr>
        <w:t xml:space="preserve"> </w:t>
      </w:r>
      <w:r w:rsidRPr="41F57722">
        <w:rPr>
          <w:rFonts w:ascii="Arial" w:eastAsia="Arial" w:hAnsi="Arial" w:cs="Arial"/>
        </w:rPr>
        <w:t>- Document incoming disaster notifications. Dispatch disaster responders and monitor the response to ensure appropriate resources are made available. Activate health services, mental health, spiritual care, or public affairs as needed. Training provided. Must have phone and computer with access to the internet. Time commitment is three to four monthly on-call shifts, choose day or night, 12 hours each.</w:t>
      </w:r>
    </w:p>
    <w:p w14:paraId="53D84105" w14:textId="1772E876" w:rsidR="41F57722" w:rsidRDefault="41F57722" w:rsidP="41F57722">
      <w:pPr>
        <w:spacing w:after="0" w:line="240" w:lineRule="auto"/>
        <w:rPr>
          <w:rStyle w:val="normaltextrun"/>
          <w:rFonts w:ascii="Arial" w:eastAsia="Arial" w:hAnsi="Arial" w:cs="Arial"/>
          <w:b/>
          <w:bCs/>
          <w:color w:val="ED1B2E"/>
        </w:rPr>
      </w:pPr>
    </w:p>
    <w:p w14:paraId="44134A73" w14:textId="517D36B3" w:rsidR="18D9A536" w:rsidRDefault="18D9A536" w:rsidP="41F57722">
      <w:pPr>
        <w:spacing w:after="0" w:line="257" w:lineRule="auto"/>
        <w:rPr>
          <w:rFonts w:ascii="Arial" w:eastAsia="Arial" w:hAnsi="Arial" w:cs="Arial"/>
        </w:rPr>
      </w:pPr>
      <w:r w:rsidRPr="41F57722">
        <w:rPr>
          <w:rStyle w:val="normaltextrun"/>
          <w:rFonts w:ascii="Arial" w:eastAsia="Arial" w:hAnsi="Arial" w:cs="Arial"/>
          <w:b/>
          <w:bCs/>
          <w:color w:val="ED1B2E"/>
        </w:rPr>
        <w:t>Disaster</w:t>
      </w:r>
      <w:r w:rsidRPr="41F57722">
        <w:rPr>
          <w:rStyle w:val="normaltextrun"/>
          <w:rFonts w:ascii="Arial" w:eastAsia="Arial" w:hAnsi="Arial" w:cs="Arial"/>
          <w:color w:val="ED1B2E"/>
        </w:rPr>
        <w:t> </w:t>
      </w:r>
      <w:r w:rsidRPr="41F57722">
        <w:rPr>
          <w:rStyle w:val="normaltextrun"/>
          <w:rFonts w:ascii="Arial" w:eastAsia="Arial" w:hAnsi="Arial" w:cs="Arial"/>
          <w:b/>
          <w:bCs/>
          <w:color w:val="ED1B2E"/>
        </w:rPr>
        <w:t>Action Team (in person)</w:t>
      </w:r>
      <w:r w:rsidRPr="41F57722">
        <w:rPr>
          <w:rStyle w:val="normaltextrun"/>
          <w:rFonts w:ascii="Arial" w:eastAsia="Arial" w:hAnsi="Arial" w:cs="Arial"/>
          <w:color w:val="000000" w:themeColor="text1"/>
        </w:rPr>
        <w:t xml:space="preserve"> – </w:t>
      </w:r>
      <w:r w:rsidR="7352FCC8" w:rsidRPr="41F57722">
        <w:rPr>
          <w:rStyle w:val="normaltextrun"/>
          <w:rFonts w:ascii="Arial" w:eastAsia="Arial" w:hAnsi="Arial" w:cs="Arial"/>
          <w:color w:val="000000" w:themeColor="text1"/>
        </w:rPr>
        <w:t>When an individual or family are displaced by fire, storms or other emergencies, you can provide support by assisting with access to shelter</w:t>
      </w:r>
      <w:r w:rsidR="55B0405B" w:rsidRPr="41F57722">
        <w:rPr>
          <w:rStyle w:val="normaltextrun"/>
          <w:rFonts w:ascii="Arial" w:eastAsia="Arial" w:hAnsi="Arial" w:cs="Arial"/>
          <w:color w:val="000000" w:themeColor="text1"/>
        </w:rPr>
        <w:t>, clothing, food and comfort.</w:t>
      </w:r>
      <w:r w:rsidR="1E2D94B9" w:rsidRPr="41F57722">
        <w:rPr>
          <w:rStyle w:val="normaltextrun"/>
          <w:rFonts w:ascii="Arial" w:eastAsia="Arial" w:hAnsi="Arial" w:cs="Arial"/>
          <w:color w:val="000000" w:themeColor="text1"/>
        </w:rPr>
        <w:t xml:space="preserve"> </w:t>
      </w:r>
      <w:r w:rsidR="1E2D94B9" w:rsidRPr="41F57722">
        <w:rPr>
          <w:rFonts w:ascii="Arial" w:eastAsia="Arial" w:hAnsi="Arial" w:cs="Arial"/>
        </w:rPr>
        <w:t>Time commitment is three to four monthly on-call shifts, choose day or night, 12 hours each.</w:t>
      </w:r>
    </w:p>
    <w:p w14:paraId="23F9C989" w14:textId="4F4BBCA4" w:rsidR="41F57722" w:rsidRDefault="41F57722" w:rsidP="41F57722">
      <w:pPr>
        <w:spacing w:after="0" w:line="240" w:lineRule="auto"/>
        <w:rPr>
          <w:rStyle w:val="normaltextrun"/>
          <w:rFonts w:ascii="Arial" w:eastAsia="Arial" w:hAnsi="Arial" w:cs="Arial"/>
          <w:color w:val="000000" w:themeColor="text1"/>
        </w:rPr>
      </w:pPr>
    </w:p>
    <w:p w14:paraId="70564C07" w14:textId="14A967C0" w:rsidR="18D9A536" w:rsidRDefault="18D9A536" w:rsidP="41F57722">
      <w:pPr>
        <w:spacing w:after="0" w:line="240" w:lineRule="auto"/>
        <w:rPr>
          <w:rFonts w:ascii="Arial" w:eastAsia="Arial" w:hAnsi="Arial" w:cs="Arial"/>
        </w:rPr>
      </w:pPr>
      <w:r w:rsidRPr="41F57722">
        <w:rPr>
          <w:rStyle w:val="normaltextrun"/>
          <w:rFonts w:ascii="Arial" w:eastAsia="Arial" w:hAnsi="Arial" w:cs="Arial"/>
          <w:b/>
          <w:bCs/>
          <w:color w:val="ED1B2E"/>
        </w:rPr>
        <w:t>Disaster Recovery (</w:t>
      </w:r>
      <w:r w:rsidR="3D981F41" w:rsidRPr="41F57722">
        <w:rPr>
          <w:rStyle w:val="normaltextrun"/>
          <w:rFonts w:ascii="Arial" w:eastAsia="Arial" w:hAnsi="Arial" w:cs="Arial"/>
          <w:b/>
          <w:bCs/>
          <w:color w:val="ED1B2E"/>
        </w:rPr>
        <w:t>virtual</w:t>
      </w:r>
      <w:r w:rsidRPr="41F57722">
        <w:rPr>
          <w:rStyle w:val="normaltextrun"/>
          <w:rFonts w:ascii="Arial" w:eastAsia="Arial" w:hAnsi="Arial" w:cs="Arial"/>
          <w:b/>
          <w:bCs/>
          <w:color w:val="ED1B2E"/>
        </w:rPr>
        <w:t>)</w:t>
      </w:r>
      <w:r w:rsidRPr="41F57722">
        <w:rPr>
          <w:rStyle w:val="normaltextrun"/>
          <w:rFonts w:ascii="Arial" w:eastAsia="Arial" w:hAnsi="Arial" w:cs="Arial"/>
          <w:color w:val="000000" w:themeColor="text1"/>
        </w:rPr>
        <w:t> - Provide follow up and recovery planning services, including referral for individuals and households following regional events, primarily home fires. Time commitment is flexible with a scheduled commitment. </w:t>
      </w:r>
    </w:p>
    <w:p w14:paraId="5089D563" w14:textId="6B62DFF0" w:rsidR="41F57722" w:rsidRDefault="41F57722" w:rsidP="41F57722">
      <w:pPr>
        <w:spacing w:after="0" w:line="240" w:lineRule="auto"/>
        <w:rPr>
          <w:rStyle w:val="normaltextrun"/>
          <w:rFonts w:ascii="Arial" w:eastAsia="Arial" w:hAnsi="Arial" w:cs="Arial"/>
          <w:color w:val="000000" w:themeColor="text1"/>
        </w:rPr>
      </w:pPr>
    </w:p>
    <w:p w14:paraId="22168FCB" w14:textId="1950F967" w:rsidR="2775CE8D" w:rsidRDefault="2775CE8D" w:rsidP="41F57722">
      <w:pPr>
        <w:spacing w:after="0" w:line="240" w:lineRule="auto"/>
        <w:rPr>
          <w:rStyle w:val="normaltextrun"/>
          <w:rFonts w:ascii="Arial" w:eastAsia="Arial" w:hAnsi="Arial" w:cs="Arial"/>
          <w:color w:val="000000" w:themeColor="text1"/>
        </w:rPr>
      </w:pPr>
      <w:r w:rsidRPr="41F57722">
        <w:rPr>
          <w:rStyle w:val="normaltextrun"/>
          <w:rFonts w:ascii="Arial" w:eastAsia="Arial" w:hAnsi="Arial" w:cs="Arial"/>
          <w:b/>
          <w:bCs/>
          <w:color w:val="ED1B2E"/>
        </w:rPr>
        <w:t>Disaster Shelter/Feeding (in person)</w:t>
      </w:r>
      <w:r w:rsidRPr="41F57722">
        <w:rPr>
          <w:rStyle w:val="normaltextrun"/>
          <w:rFonts w:ascii="Arial" w:eastAsia="Arial" w:hAnsi="Arial" w:cs="Arial"/>
          <w:color w:val="000000" w:themeColor="text1"/>
        </w:rPr>
        <w:t xml:space="preserve"> - Due to predictions for an active wildfire season, the Red Cross will need hundreds of volunteers to care for people when disasters strike. Train now to be a Ready Red Cross Shelter or Feeding Volunteer so you can answer the call when people need it most! Time commitment varies by disaster, typical shifts can be up to 12 hours.</w:t>
      </w:r>
    </w:p>
    <w:p w14:paraId="2F61DF06" w14:textId="77777777" w:rsidR="00B04DEE" w:rsidRDefault="00B04DEE" w:rsidP="41F57722">
      <w:pPr>
        <w:spacing w:after="0" w:line="240" w:lineRule="auto"/>
        <w:rPr>
          <w:rStyle w:val="normaltextrun"/>
          <w:rFonts w:ascii="Arial" w:eastAsia="Arial" w:hAnsi="Arial" w:cs="Arial"/>
          <w:color w:val="000000" w:themeColor="text1"/>
        </w:rPr>
      </w:pPr>
    </w:p>
    <w:p w14:paraId="121223E0" w14:textId="3B51C2D1" w:rsidR="00B04DEE" w:rsidRPr="00B04DEE" w:rsidRDefault="00B04DEE" w:rsidP="41F57722">
      <w:pPr>
        <w:spacing w:after="0" w:line="240" w:lineRule="auto"/>
        <w:rPr>
          <w:rStyle w:val="normaltextrun"/>
          <w:rFonts w:ascii="Arial" w:eastAsia="Arial" w:hAnsi="Arial" w:cs="Arial"/>
        </w:rPr>
      </w:pPr>
      <w:r>
        <w:rPr>
          <w:rStyle w:val="normaltextrun"/>
          <w:rFonts w:ascii="Arial" w:eastAsia="Arial" w:hAnsi="Arial" w:cs="Arial"/>
          <w:b/>
          <w:bCs/>
          <w:color w:val="ED1B2E"/>
        </w:rPr>
        <w:t xml:space="preserve">Discover the role that’s right for you! </w:t>
      </w:r>
      <w:r>
        <w:rPr>
          <w:rStyle w:val="normaltextrun"/>
          <w:rFonts w:ascii="Arial" w:eastAsia="Arial" w:hAnsi="Arial" w:cs="Arial"/>
        </w:rPr>
        <w:t>Explore a wide range of positions based on your interest and time commitment – from teaching community classes like Hands Only CPR to youth preparedness education and community outreach to supporting the local military community and special events.</w:t>
      </w:r>
    </w:p>
    <w:p w14:paraId="27AFB322" w14:textId="61C12025" w:rsidR="41F57722" w:rsidRDefault="41F57722" w:rsidP="41F57722">
      <w:pPr>
        <w:pStyle w:val="Default"/>
        <w:rPr>
          <w:rStyle w:val="normaltextrun"/>
          <w:rFonts w:ascii="Arial" w:hAnsi="Arial" w:cs="Arial"/>
          <w:b/>
          <w:bCs/>
          <w:color w:val="FF0000"/>
        </w:rPr>
      </w:pPr>
    </w:p>
    <w:p w14:paraId="67D8BDBD" w14:textId="253B04EC" w:rsidR="4B089F8E" w:rsidRDefault="4B089F8E" w:rsidP="41F57722">
      <w:pPr>
        <w:pStyle w:val="Default"/>
        <w:jc w:val="center"/>
        <w:rPr>
          <w:rStyle w:val="normaltextrun"/>
          <w:rFonts w:ascii="Arial" w:hAnsi="Arial" w:cs="Arial"/>
          <w:color w:val="9F9FA3"/>
          <w:sz w:val="20"/>
          <w:szCs w:val="20"/>
        </w:rPr>
      </w:pPr>
      <w:r w:rsidRPr="41F57722">
        <w:rPr>
          <w:rStyle w:val="normaltextrun"/>
          <w:rFonts w:ascii="Arial" w:hAnsi="Arial" w:cs="Arial"/>
          <w:color w:val="9F9FA3"/>
          <w:sz w:val="20"/>
          <w:szCs w:val="20"/>
        </w:rPr>
        <w:t>We are as diverse as the people who receive Red Cross services. We are all different ages with different backgrounds and skills – and together, we deliver the Red Cross mission in our communities.</w:t>
      </w:r>
    </w:p>
    <w:p w14:paraId="68EA11B5" w14:textId="0609300A" w:rsidR="41F57722" w:rsidRDefault="41F57722" w:rsidP="41F57722">
      <w:pPr>
        <w:pStyle w:val="Default"/>
        <w:jc w:val="center"/>
        <w:rPr>
          <w:rStyle w:val="normaltextrun"/>
          <w:rFonts w:ascii="Arial" w:hAnsi="Arial" w:cs="Arial"/>
          <w:color w:val="9F9FA3"/>
          <w:sz w:val="20"/>
          <w:szCs w:val="20"/>
        </w:rPr>
      </w:pPr>
    </w:p>
    <w:p w14:paraId="21FA057D" w14:textId="317D894B" w:rsidR="6D6E89E8" w:rsidRDefault="6D6E89E8" w:rsidP="41F57722">
      <w:pPr>
        <w:pStyle w:val="Default"/>
        <w:jc w:val="center"/>
        <w:rPr>
          <w:rStyle w:val="normaltextrun"/>
          <w:rFonts w:ascii="Arial" w:hAnsi="Arial" w:cs="Arial"/>
          <w:color w:val="9F9FA3"/>
          <w:sz w:val="20"/>
          <w:szCs w:val="20"/>
        </w:rPr>
      </w:pPr>
      <w:r w:rsidRPr="41F57722">
        <w:rPr>
          <w:rStyle w:val="normaltextrun"/>
          <w:rFonts w:ascii="Arial" w:hAnsi="Arial" w:cs="Arial"/>
          <w:color w:val="9F9FA3"/>
          <w:sz w:val="20"/>
          <w:szCs w:val="20"/>
        </w:rPr>
        <w:t>As a Red Cross volunteer, you can help your community prepare for</w:t>
      </w:r>
      <w:r w:rsidR="00330A68">
        <w:rPr>
          <w:rStyle w:val="normaltextrun"/>
          <w:rFonts w:ascii="Arial" w:hAnsi="Arial" w:cs="Arial"/>
          <w:color w:val="9F9FA3"/>
          <w:sz w:val="20"/>
          <w:szCs w:val="20"/>
        </w:rPr>
        <w:t xml:space="preserve"> and </w:t>
      </w:r>
      <w:r w:rsidRPr="41F57722">
        <w:rPr>
          <w:rStyle w:val="normaltextrun"/>
          <w:rFonts w:ascii="Arial" w:hAnsi="Arial" w:cs="Arial"/>
          <w:color w:val="9F9FA3"/>
          <w:sz w:val="20"/>
          <w:szCs w:val="20"/>
        </w:rPr>
        <w:t>respond to emergencies, deliver hope and co</w:t>
      </w:r>
      <w:r w:rsidR="27772437" w:rsidRPr="41F57722">
        <w:rPr>
          <w:rStyle w:val="normaltextrun"/>
          <w:rFonts w:ascii="Arial" w:hAnsi="Arial" w:cs="Arial"/>
          <w:color w:val="9F9FA3"/>
          <w:sz w:val="20"/>
          <w:szCs w:val="20"/>
        </w:rPr>
        <w:t>mfort, meet new people – all while making a huge, positive impact on the lives of those who need it most.</w:t>
      </w:r>
    </w:p>
    <w:p w14:paraId="4039D5C8" w14:textId="4AC03FF4" w:rsidR="7C73DE1F" w:rsidRDefault="7C73DE1F" w:rsidP="7C73DE1F">
      <w:pPr>
        <w:pStyle w:val="paragraph"/>
        <w:spacing w:before="0" w:beforeAutospacing="0" w:after="0" w:afterAutospacing="0"/>
        <w:rPr>
          <w:rStyle w:val="eop"/>
        </w:rPr>
      </w:pPr>
    </w:p>
    <w:p w14:paraId="70A5E05C" w14:textId="24FE40D9" w:rsidR="00685D57" w:rsidRPr="00685D57" w:rsidRDefault="00685D57" w:rsidP="00685D57">
      <w:pPr>
        <w:pStyle w:val="Default"/>
        <w:jc w:val="center"/>
        <w:rPr>
          <w:color w:val="FF0000"/>
          <w:sz w:val="28"/>
          <w:szCs w:val="28"/>
        </w:rPr>
      </w:pPr>
      <w:r w:rsidRPr="41F57722">
        <w:rPr>
          <w:color w:val="ED1B2E"/>
          <w:sz w:val="28"/>
          <w:szCs w:val="28"/>
        </w:rPr>
        <w:t>To learn more, visit</w:t>
      </w:r>
      <w:r w:rsidRPr="41F57722">
        <w:rPr>
          <w:color w:val="FF0000"/>
          <w:sz w:val="28"/>
          <w:szCs w:val="28"/>
        </w:rPr>
        <w:t xml:space="preserve"> </w:t>
      </w:r>
      <w:hyperlink r:id="rId9">
        <w:r w:rsidRPr="41F57722">
          <w:rPr>
            <w:rStyle w:val="Hyperlink"/>
            <w:b/>
            <w:bCs/>
            <w:sz w:val="28"/>
            <w:szCs w:val="28"/>
          </w:rPr>
          <w:t>redcross.org/volunteer</w:t>
        </w:r>
      </w:hyperlink>
      <w:r w:rsidRPr="41F57722">
        <w:rPr>
          <w:color w:val="FF0000"/>
          <w:sz w:val="28"/>
          <w:szCs w:val="28"/>
        </w:rPr>
        <w:t xml:space="preserve"> </w:t>
      </w:r>
      <w:r w:rsidRPr="41F57722">
        <w:rPr>
          <w:color w:val="ED1B2E"/>
          <w:sz w:val="28"/>
          <w:szCs w:val="28"/>
        </w:rPr>
        <w:t>or scan the QR code</w:t>
      </w:r>
    </w:p>
    <w:p w14:paraId="355F5636" w14:textId="310A2A22" w:rsidR="00685D57" w:rsidRDefault="009440CD" w:rsidP="00685D57">
      <w:pPr>
        <w:pStyle w:val="Default"/>
        <w:jc w:val="center"/>
        <w:rPr>
          <w:sz w:val="23"/>
          <w:szCs w:val="23"/>
        </w:rPr>
      </w:pPr>
      <w:r>
        <w:rPr>
          <w:noProof/>
          <w:sz w:val="23"/>
          <w:szCs w:val="23"/>
        </w:rPr>
        <w:drawing>
          <wp:inline distT="0" distB="0" distL="0" distR="0" wp14:anchorId="6DFF2547" wp14:editId="6E07B614">
            <wp:extent cx="923925" cy="923925"/>
            <wp:effectExtent l="0" t="0" r="9525" b="9525"/>
            <wp:docPr id="88029053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90533"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923925" cy="923925"/>
                    </a:xfrm>
                    <a:prstGeom prst="rect">
                      <a:avLst/>
                    </a:prstGeom>
                  </pic:spPr>
                </pic:pic>
              </a:graphicData>
            </a:graphic>
          </wp:inline>
        </w:drawing>
      </w:r>
    </w:p>
    <w:p w14:paraId="269D1C4A" w14:textId="49230888" w:rsidR="00685D57" w:rsidRPr="00685D57" w:rsidRDefault="00C31FAE" w:rsidP="00685D57">
      <w:pPr>
        <w:pStyle w:val="Default"/>
        <w:jc w:val="center"/>
        <w:rPr>
          <w:color w:val="7F7F7F" w:themeColor="text1" w:themeTint="80"/>
          <w:sz w:val="23"/>
          <w:szCs w:val="23"/>
        </w:rPr>
      </w:pPr>
      <w:r>
        <w:rPr>
          <w:color w:val="7F7F7F" w:themeColor="text1" w:themeTint="80"/>
          <w:sz w:val="23"/>
          <w:szCs w:val="23"/>
        </w:rPr>
        <w:t>Lindsay Taylor</w:t>
      </w:r>
      <w:r w:rsidR="00685D57" w:rsidRPr="00685D57">
        <w:rPr>
          <w:color w:val="7F7F7F" w:themeColor="text1" w:themeTint="80"/>
          <w:sz w:val="23"/>
          <w:szCs w:val="23"/>
        </w:rPr>
        <w:t xml:space="preserve"> | (</w:t>
      </w:r>
      <w:r>
        <w:rPr>
          <w:color w:val="7F7F7F" w:themeColor="text1" w:themeTint="80"/>
          <w:sz w:val="23"/>
          <w:szCs w:val="23"/>
        </w:rPr>
        <w:t>360</w:t>
      </w:r>
      <w:r w:rsidR="00685D57" w:rsidRPr="00685D57">
        <w:rPr>
          <w:color w:val="7F7F7F" w:themeColor="text1" w:themeTint="80"/>
          <w:sz w:val="23"/>
          <w:szCs w:val="23"/>
        </w:rPr>
        <w:t xml:space="preserve">) </w:t>
      </w:r>
      <w:r>
        <w:rPr>
          <w:color w:val="7F7F7F" w:themeColor="text1" w:themeTint="80"/>
          <w:sz w:val="23"/>
          <w:szCs w:val="23"/>
        </w:rPr>
        <w:t>790-2987</w:t>
      </w:r>
    </w:p>
    <w:p w14:paraId="2F4CE44E" w14:textId="745307E4" w:rsidR="0060713E" w:rsidRPr="00685D57" w:rsidRDefault="00685D57" w:rsidP="00685D57">
      <w:pPr>
        <w:jc w:val="center"/>
        <w:rPr>
          <w:color w:val="7F7F7F" w:themeColor="text1" w:themeTint="80"/>
        </w:rPr>
      </w:pPr>
      <w:r w:rsidRPr="00685D57">
        <w:rPr>
          <w:color w:val="7F7F7F" w:themeColor="text1" w:themeTint="80"/>
          <w:sz w:val="23"/>
          <w:szCs w:val="23"/>
        </w:rPr>
        <w:t>JoinUsNW@redcross.org</w:t>
      </w:r>
    </w:p>
    <w:sectPr w:rsidR="0060713E" w:rsidRPr="00685D57">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zidenz-Grotesk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85EA0"/>
    <w:multiLevelType w:val="hybridMultilevel"/>
    <w:tmpl w:val="4F7E00AA"/>
    <w:lvl w:ilvl="0" w:tplc="FAF8C76E">
      <w:start w:val="1"/>
      <w:numFmt w:val="bullet"/>
      <w:lvlText w:val=""/>
      <w:lvlJc w:val="left"/>
      <w:pPr>
        <w:ind w:left="720" w:hanging="360"/>
      </w:pPr>
      <w:rPr>
        <w:rFonts w:ascii="Symbol" w:hAnsi="Symbol" w:hint="default"/>
      </w:rPr>
    </w:lvl>
    <w:lvl w:ilvl="1" w:tplc="7C8A43CA">
      <w:start w:val="1"/>
      <w:numFmt w:val="bullet"/>
      <w:lvlText w:val="o"/>
      <w:lvlJc w:val="left"/>
      <w:pPr>
        <w:ind w:left="1440" w:hanging="360"/>
      </w:pPr>
      <w:rPr>
        <w:rFonts w:ascii="Courier New" w:hAnsi="Courier New" w:hint="default"/>
      </w:rPr>
    </w:lvl>
    <w:lvl w:ilvl="2" w:tplc="F2846E1A">
      <w:start w:val="1"/>
      <w:numFmt w:val="bullet"/>
      <w:lvlText w:val=""/>
      <w:lvlJc w:val="left"/>
      <w:pPr>
        <w:ind w:left="2160" w:hanging="360"/>
      </w:pPr>
      <w:rPr>
        <w:rFonts w:ascii="Wingdings" w:hAnsi="Wingdings" w:hint="default"/>
      </w:rPr>
    </w:lvl>
    <w:lvl w:ilvl="3" w:tplc="392CE0A0">
      <w:start w:val="1"/>
      <w:numFmt w:val="bullet"/>
      <w:lvlText w:val=""/>
      <w:lvlJc w:val="left"/>
      <w:pPr>
        <w:ind w:left="2880" w:hanging="360"/>
      </w:pPr>
      <w:rPr>
        <w:rFonts w:ascii="Symbol" w:hAnsi="Symbol" w:hint="default"/>
      </w:rPr>
    </w:lvl>
    <w:lvl w:ilvl="4" w:tplc="F0E8AE68">
      <w:start w:val="1"/>
      <w:numFmt w:val="bullet"/>
      <w:lvlText w:val="o"/>
      <w:lvlJc w:val="left"/>
      <w:pPr>
        <w:ind w:left="3600" w:hanging="360"/>
      </w:pPr>
      <w:rPr>
        <w:rFonts w:ascii="Courier New" w:hAnsi="Courier New" w:hint="default"/>
      </w:rPr>
    </w:lvl>
    <w:lvl w:ilvl="5" w:tplc="5E069DFE">
      <w:start w:val="1"/>
      <w:numFmt w:val="bullet"/>
      <w:lvlText w:val=""/>
      <w:lvlJc w:val="left"/>
      <w:pPr>
        <w:ind w:left="4320" w:hanging="360"/>
      </w:pPr>
      <w:rPr>
        <w:rFonts w:ascii="Wingdings" w:hAnsi="Wingdings" w:hint="default"/>
      </w:rPr>
    </w:lvl>
    <w:lvl w:ilvl="6" w:tplc="95428478">
      <w:start w:val="1"/>
      <w:numFmt w:val="bullet"/>
      <w:lvlText w:val=""/>
      <w:lvlJc w:val="left"/>
      <w:pPr>
        <w:ind w:left="5040" w:hanging="360"/>
      </w:pPr>
      <w:rPr>
        <w:rFonts w:ascii="Symbol" w:hAnsi="Symbol" w:hint="default"/>
      </w:rPr>
    </w:lvl>
    <w:lvl w:ilvl="7" w:tplc="93AE1142">
      <w:start w:val="1"/>
      <w:numFmt w:val="bullet"/>
      <w:lvlText w:val="o"/>
      <w:lvlJc w:val="left"/>
      <w:pPr>
        <w:ind w:left="5760" w:hanging="360"/>
      </w:pPr>
      <w:rPr>
        <w:rFonts w:ascii="Courier New" w:hAnsi="Courier New" w:hint="default"/>
      </w:rPr>
    </w:lvl>
    <w:lvl w:ilvl="8" w:tplc="50482F52">
      <w:start w:val="1"/>
      <w:numFmt w:val="bullet"/>
      <w:lvlText w:val=""/>
      <w:lvlJc w:val="left"/>
      <w:pPr>
        <w:ind w:left="6480" w:hanging="360"/>
      </w:pPr>
      <w:rPr>
        <w:rFonts w:ascii="Wingdings" w:hAnsi="Wingdings" w:hint="default"/>
      </w:rPr>
    </w:lvl>
  </w:abstractNum>
  <w:num w:numId="1" w16cid:durableId="148550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3E"/>
    <w:rsid w:val="000D25F1"/>
    <w:rsid w:val="001A5C11"/>
    <w:rsid w:val="0021724D"/>
    <w:rsid w:val="00330A68"/>
    <w:rsid w:val="00414528"/>
    <w:rsid w:val="00452263"/>
    <w:rsid w:val="005E6DB5"/>
    <w:rsid w:val="0060713E"/>
    <w:rsid w:val="00685D57"/>
    <w:rsid w:val="009440CD"/>
    <w:rsid w:val="009F5779"/>
    <w:rsid w:val="00B04DEE"/>
    <w:rsid w:val="00C31FAE"/>
    <w:rsid w:val="00D0D550"/>
    <w:rsid w:val="00D1074F"/>
    <w:rsid w:val="00F4403B"/>
    <w:rsid w:val="00FC0F25"/>
    <w:rsid w:val="017490A9"/>
    <w:rsid w:val="0237242C"/>
    <w:rsid w:val="02CD9947"/>
    <w:rsid w:val="03190D96"/>
    <w:rsid w:val="031CA0A5"/>
    <w:rsid w:val="037E087C"/>
    <w:rsid w:val="03FD35F4"/>
    <w:rsid w:val="04990310"/>
    <w:rsid w:val="054F99B6"/>
    <w:rsid w:val="066E811E"/>
    <w:rsid w:val="068D3A41"/>
    <w:rsid w:val="069A12AD"/>
    <w:rsid w:val="07049274"/>
    <w:rsid w:val="091E0C28"/>
    <w:rsid w:val="09D0872F"/>
    <w:rsid w:val="0A2E48C8"/>
    <w:rsid w:val="0B377A55"/>
    <w:rsid w:val="0B64EBC5"/>
    <w:rsid w:val="0C6FB7D2"/>
    <w:rsid w:val="0CC40011"/>
    <w:rsid w:val="0CFF62BF"/>
    <w:rsid w:val="0D2EFE55"/>
    <w:rsid w:val="0D50E9C5"/>
    <w:rsid w:val="0D6A0A8A"/>
    <w:rsid w:val="0F2FA064"/>
    <w:rsid w:val="0F3BEB47"/>
    <w:rsid w:val="0F53163F"/>
    <w:rsid w:val="0FAA1F91"/>
    <w:rsid w:val="110501D9"/>
    <w:rsid w:val="12324050"/>
    <w:rsid w:val="127ADD17"/>
    <w:rsid w:val="1322EDCD"/>
    <w:rsid w:val="136E454A"/>
    <w:rsid w:val="137ED00D"/>
    <w:rsid w:val="13B10F30"/>
    <w:rsid w:val="13C264B5"/>
    <w:rsid w:val="13C94902"/>
    <w:rsid w:val="149639F1"/>
    <w:rsid w:val="155C1246"/>
    <w:rsid w:val="15A4ED9B"/>
    <w:rsid w:val="15D4CAFA"/>
    <w:rsid w:val="1696CB54"/>
    <w:rsid w:val="170F20C6"/>
    <w:rsid w:val="175E2824"/>
    <w:rsid w:val="182CC4A5"/>
    <w:rsid w:val="18B44316"/>
    <w:rsid w:val="18D9A536"/>
    <w:rsid w:val="19E2EC53"/>
    <w:rsid w:val="1A34B093"/>
    <w:rsid w:val="1A83A3D8"/>
    <w:rsid w:val="1AD8AF0B"/>
    <w:rsid w:val="1B2BF0BB"/>
    <w:rsid w:val="1BD1CBC7"/>
    <w:rsid w:val="1C6A9221"/>
    <w:rsid w:val="1CB7D593"/>
    <w:rsid w:val="1CE093B4"/>
    <w:rsid w:val="1DFE68F3"/>
    <w:rsid w:val="1E2D94B9"/>
    <w:rsid w:val="1E38E512"/>
    <w:rsid w:val="1F13BD11"/>
    <w:rsid w:val="1F809D20"/>
    <w:rsid w:val="20A635B5"/>
    <w:rsid w:val="20FAED75"/>
    <w:rsid w:val="22B40329"/>
    <w:rsid w:val="234E8EA4"/>
    <w:rsid w:val="23A2E9F8"/>
    <w:rsid w:val="2509050A"/>
    <w:rsid w:val="2558B7D1"/>
    <w:rsid w:val="2621DBD0"/>
    <w:rsid w:val="273FA675"/>
    <w:rsid w:val="2775CE8D"/>
    <w:rsid w:val="27772437"/>
    <w:rsid w:val="2787808E"/>
    <w:rsid w:val="27C69EFB"/>
    <w:rsid w:val="2878C353"/>
    <w:rsid w:val="28A176FA"/>
    <w:rsid w:val="28D6AB68"/>
    <w:rsid w:val="2988FDC3"/>
    <w:rsid w:val="29BCD9F2"/>
    <w:rsid w:val="29CD050D"/>
    <w:rsid w:val="2A3C033B"/>
    <w:rsid w:val="2A64D2D8"/>
    <w:rsid w:val="2A9B07F2"/>
    <w:rsid w:val="2B229B66"/>
    <w:rsid w:val="2B46F512"/>
    <w:rsid w:val="2BA2DDAE"/>
    <w:rsid w:val="2BE4FD4E"/>
    <w:rsid w:val="2CE54D43"/>
    <w:rsid w:val="2D69E4D0"/>
    <w:rsid w:val="2DB95642"/>
    <w:rsid w:val="2E0804D4"/>
    <w:rsid w:val="2E815CD1"/>
    <w:rsid w:val="2E81D36D"/>
    <w:rsid w:val="2F91B21F"/>
    <w:rsid w:val="3057ACF8"/>
    <w:rsid w:val="30961375"/>
    <w:rsid w:val="3201DF26"/>
    <w:rsid w:val="3226A2A2"/>
    <w:rsid w:val="329353D9"/>
    <w:rsid w:val="339B2C0B"/>
    <w:rsid w:val="340D176E"/>
    <w:rsid w:val="35E906FF"/>
    <w:rsid w:val="35EF851B"/>
    <w:rsid w:val="35FDC342"/>
    <w:rsid w:val="364DBB72"/>
    <w:rsid w:val="36527B02"/>
    <w:rsid w:val="37184BAB"/>
    <w:rsid w:val="384BD4B3"/>
    <w:rsid w:val="392EAD54"/>
    <w:rsid w:val="39AC2DF2"/>
    <w:rsid w:val="39E390D3"/>
    <w:rsid w:val="3AD5319C"/>
    <w:rsid w:val="3B9BCC52"/>
    <w:rsid w:val="3BD6FE99"/>
    <w:rsid w:val="3BEEFE1D"/>
    <w:rsid w:val="3C457E22"/>
    <w:rsid w:val="3D981F41"/>
    <w:rsid w:val="3DF6861C"/>
    <w:rsid w:val="3E031DC8"/>
    <w:rsid w:val="3FC131D8"/>
    <w:rsid w:val="3FDB755B"/>
    <w:rsid w:val="4068D2D3"/>
    <w:rsid w:val="40D16D45"/>
    <w:rsid w:val="40E9B5DE"/>
    <w:rsid w:val="411A673C"/>
    <w:rsid w:val="4165C3E3"/>
    <w:rsid w:val="41D201A7"/>
    <w:rsid w:val="41F57722"/>
    <w:rsid w:val="41F8F37B"/>
    <w:rsid w:val="42830BE0"/>
    <w:rsid w:val="4347B9EE"/>
    <w:rsid w:val="43531038"/>
    <w:rsid w:val="43FA1002"/>
    <w:rsid w:val="4411AF60"/>
    <w:rsid w:val="441DCCFC"/>
    <w:rsid w:val="4497444A"/>
    <w:rsid w:val="44A8BED8"/>
    <w:rsid w:val="45A6FF54"/>
    <w:rsid w:val="46CE22E0"/>
    <w:rsid w:val="471ED9AA"/>
    <w:rsid w:val="47218391"/>
    <w:rsid w:val="47556DBE"/>
    <w:rsid w:val="4938F85B"/>
    <w:rsid w:val="493D7D58"/>
    <w:rsid w:val="4941A8FF"/>
    <w:rsid w:val="494B8409"/>
    <w:rsid w:val="49FC94DD"/>
    <w:rsid w:val="4A232081"/>
    <w:rsid w:val="4A65D962"/>
    <w:rsid w:val="4B089F8E"/>
    <w:rsid w:val="4B091F47"/>
    <w:rsid w:val="4B149D03"/>
    <w:rsid w:val="4C0F22DE"/>
    <w:rsid w:val="4CB024AD"/>
    <w:rsid w:val="4D6F3684"/>
    <w:rsid w:val="4E4E9897"/>
    <w:rsid w:val="4E5484A4"/>
    <w:rsid w:val="4ECCF3F9"/>
    <w:rsid w:val="4EFBF002"/>
    <w:rsid w:val="4F39C45D"/>
    <w:rsid w:val="4F705D75"/>
    <w:rsid w:val="50035906"/>
    <w:rsid w:val="5037FAC2"/>
    <w:rsid w:val="504CCB9B"/>
    <w:rsid w:val="50E327A7"/>
    <w:rsid w:val="523390C4"/>
    <w:rsid w:val="527C50F1"/>
    <w:rsid w:val="528948AC"/>
    <w:rsid w:val="52EA4DDC"/>
    <w:rsid w:val="531863DD"/>
    <w:rsid w:val="535728F0"/>
    <w:rsid w:val="53EF7747"/>
    <w:rsid w:val="54029973"/>
    <w:rsid w:val="54531527"/>
    <w:rsid w:val="54F2F951"/>
    <w:rsid w:val="55520929"/>
    <w:rsid w:val="5573F2F2"/>
    <w:rsid w:val="55B0405B"/>
    <w:rsid w:val="5667E9B7"/>
    <w:rsid w:val="56EDD98A"/>
    <w:rsid w:val="57045C06"/>
    <w:rsid w:val="584DC534"/>
    <w:rsid w:val="5889A9EB"/>
    <w:rsid w:val="59406394"/>
    <w:rsid w:val="5973D9FE"/>
    <w:rsid w:val="5A94C5F4"/>
    <w:rsid w:val="5AEB0CDD"/>
    <w:rsid w:val="5BC0BB2F"/>
    <w:rsid w:val="5CC13C75"/>
    <w:rsid w:val="5D16F62A"/>
    <w:rsid w:val="5D6DC61F"/>
    <w:rsid w:val="5D6EDA9F"/>
    <w:rsid w:val="5E0414AA"/>
    <w:rsid w:val="5E10CDA4"/>
    <w:rsid w:val="5E7243A5"/>
    <w:rsid w:val="5F01ACDB"/>
    <w:rsid w:val="5FC81CAA"/>
    <w:rsid w:val="5FCAD02C"/>
    <w:rsid w:val="602379E7"/>
    <w:rsid w:val="60440F18"/>
    <w:rsid w:val="60560C12"/>
    <w:rsid w:val="616C6AE3"/>
    <w:rsid w:val="61DF9B95"/>
    <w:rsid w:val="62161493"/>
    <w:rsid w:val="626C1A73"/>
    <w:rsid w:val="629D0958"/>
    <w:rsid w:val="62E94444"/>
    <w:rsid w:val="63787D71"/>
    <w:rsid w:val="640ED550"/>
    <w:rsid w:val="65658712"/>
    <w:rsid w:val="656FB235"/>
    <w:rsid w:val="6593EA49"/>
    <w:rsid w:val="663934A9"/>
    <w:rsid w:val="66566040"/>
    <w:rsid w:val="668A104B"/>
    <w:rsid w:val="66A628AE"/>
    <w:rsid w:val="6747C553"/>
    <w:rsid w:val="67B2A66A"/>
    <w:rsid w:val="67D5D817"/>
    <w:rsid w:val="699390A8"/>
    <w:rsid w:val="69F5EA22"/>
    <w:rsid w:val="6A1CBFD0"/>
    <w:rsid w:val="6AEF6CE0"/>
    <w:rsid w:val="6AF128B0"/>
    <w:rsid w:val="6B459EA6"/>
    <w:rsid w:val="6B973110"/>
    <w:rsid w:val="6BB0C9E9"/>
    <w:rsid w:val="6C6CF1CD"/>
    <w:rsid w:val="6C8B3D41"/>
    <w:rsid w:val="6CB257F5"/>
    <w:rsid w:val="6D6E89E8"/>
    <w:rsid w:val="6E3C96B9"/>
    <w:rsid w:val="6EB04C66"/>
    <w:rsid w:val="6ECF635C"/>
    <w:rsid w:val="6EFC9229"/>
    <w:rsid w:val="6F0E8139"/>
    <w:rsid w:val="6F4058F0"/>
    <w:rsid w:val="6F73706C"/>
    <w:rsid w:val="6FC48B12"/>
    <w:rsid w:val="6FE17B69"/>
    <w:rsid w:val="717E8B24"/>
    <w:rsid w:val="7184B2E8"/>
    <w:rsid w:val="718A3676"/>
    <w:rsid w:val="71B988E7"/>
    <w:rsid w:val="7352FCC8"/>
    <w:rsid w:val="74B70C30"/>
    <w:rsid w:val="75001C12"/>
    <w:rsid w:val="768FF865"/>
    <w:rsid w:val="77006AC1"/>
    <w:rsid w:val="7750DE49"/>
    <w:rsid w:val="77B37258"/>
    <w:rsid w:val="77B6835B"/>
    <w:rsid w:val="78067B45"/>
    <w:rsid w:val="78CB75F6"/>
    <w:rsid w:val="7974001C"/>
    <w:rsid w:val="7A24BF6C"/>
    <w:rsid w:val="7A6270D2"/>
    <w:rsid w:val="7AB3B502"/>
    <w:rsid w:val="7BBC5330"/>
    <w:rsid w:val="7BE518D6"/>
    <w:rsid w:val="7C17A3E3"/>
    <w:rsid w:val="7C71BF66"/>
    <w:rsid w:val="7C73BF8F"/>
    <w:rsid w:val="7C73DE1F"/>
    <w:rsid w:val="7C897D19"/>
    <w:rsid w:val="7C9D9477"/>
    <w:rsid w:val="7CEDC818"/>
    <w:rsid w:val="7CFF8057"/>
    <w:rsid w:val="7D60951A"/>
    <w:rsid w:val="7D80E937"/>
    <w:rsid w:val="7D861894"/>
    <w:rsid w:val="7E201512"/>
    <w:rsid w:val="7E451EF2"/>
    <w:rsid w:val="7E9B50B8"/>
    <w:rsid w:val="7F007A81"/>
    <w:rsid w:val="7F016322"/>
    <w:rsid w:val="7F5E873E"/>
    <w:rsid w:val="7F81B04D"/>
    <w:rsid w:val="7F869002"/>
    <w:rsid w:val="7F90A742"/>
    <w:rsid w:val="7FA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77B9"/>
  <w15:chartTrackingRefBased/>
  <w15:docId w15:val="{9AF980E0-256D-420F-8651-7778C48F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7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713E"/>
  </w:style>
  <w:style w:type="character" w:customStyle="1" w:styleId="eop">
    <w:name w:val="eop"/>
    <w:basedOn w:val="DefaultParagraphFont"/>
    <w:rsid w:val="0060713E"/>
  </w:style>
  <w:style w:type="paragraph" w:customStyle="1" w:styleId="Default">
    <w:name w:val="Default"/>
    <w:rsid w:val="0060713E"/>
    <w:pPr>
      <w:autoSpaceDE w:val="0"/>
      <w:autoSpaceDN w:val="0"/>
      <w:adjustRightInd w:val="0"/>
      <w:spacing w:after="0" w:line="240" w:lineRule="auto"/>
    </w:pPr>
    <w:rPr>
      <w:rFonts w:ascii="Akzidenz-Grotesk Std" w:hAnsi="Akzidenz-Grotesk Std" w:cs="Akzidenz-Grotesk Std"/>
      <w:color w:val="000000"/>
      <w:sz w:val="24"/>
      <w:szCs w:val="24"/>
    </w:rPr>
  </w:style>
  <w:style w:type="character" w:styleId="Hyperlink">
    <w:name w:val="Hyperlink"/>
    <w:basedOn w:val="DefaultParagraphFont"/>
    <w:uiPriority w:val="99"/>
    <w:unhideWhenUsed/>
    <w:rsid w:val="00685D57"/>
    <w:rPr>
      <w:color w:val="0563C1" w:themeColor="hyperlink"/>
      <w:u w:val="single"/>
    </w:rPr>
  </w:style>
  <w:style w:type="character" w:styleId="UnresolvedMention">
    <w:name w:val="Unresolved Mention"/>
    <w:basedOn w:val="DefaultParagraphFont"/>
    <w:uiPriority w:val="99"/>
    <w:semiHidden/>
    <w:unhideWhenUsed/>
    <w:rsid w:val="00685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583158">
      <w:bodyDiv w:val="1"/>
      <w:marLeft w:val="0"/>
      <w:marRight w:val="0"/>
      <w:marTop w:val="0"/>
      <w:marBottom w:val="0"/>
      <w:divBdr>
        <w:top w:val="none" w:sz="0" w:space="0" w:color="auto"/>
        <w:left w:val="none" w:sz="0" w:space="0" w:color="auto"/>
        <w:bottom w:val="none" w:sz="0" w:space="0" w:color="auto"/>
        <w:right w:val="none" w:sz="0" w:space="0" w:color="auto"/>
      </w:divBdr>
      <w:divsChild>
        <w:div w:id="2096169965">
          <w:marLeft w:val="0"/>
          <w:marRight w:val="0"/>
          <w:marTop w:val="0"/>
          <w:marBottom w:val="0"/>
          <w:divBdr>
            <w:top w:val="none" w:sz="0" w:space="0" w:color="auto"/>
            <w:left w:val="none" w:sz="0" w:space="0" w:color="auto"/>
            <w:bottom w:val="none" w:sz="0" w:space="0" w:color="auto"/>
            <w:right w:val="none" w:sz="0" w:space="0" w:color="auto"/>
          </w:divBdr>
        </w:div>
        <w:div w:id="766848021">
          <w:marLeft w:val="0"/>
          <w:marRight w:val="0"/>
          <w:marTop w:val="0"/>
          <w:marBottom w:val="0"/>
          <w:divBdr>
            <w:top w:val="none" w:sz="0" w:space="0" w:color="auto"/>
            <w:left w:val="none" w:sz="0" w:space="0" w:color="auto"/>
            <w:bottom w:val="none" w:sz="0" w:space="0" w:color="auto"/>
            <w:right w:val="none" w:sz="0" w:space="0" w:color="auto"/>
          </w:divBdr>
        </w:div>
        <w:div w:id="790516923">
          <w:marLeft w:val="0"/>
          <w:marRight w:val="0"/>
          <w:marTop w:val="0"/>
          <w:marBottom w:val="0"/>
          <w:divBdr>
            <w:top w:val="none" w:sz="0" w:space="0" w:color="auto"/>
            <w:left w:val="none" w:sz="0" w:space="0" w:color="auto"/>
            <w:bottom w:val="none" w:sz="0" w:space="0" w:color="auto"/>
            <w:right w:val="none" w:sz="0" w:space="0" w:color="auto"/>
          </w:divBdr>
        </w:div>
      </w:divsChild>
    </w:div>
    <w:div w:id="1111433719">
      <w:bodyDiv w:val="1"/>
      <w:marLeft w:val="0"/>
      <w:marRight w:val="0"/>
      <w:marTop w:val="0"/>
      <w:marBottom w:val="0"/>
      <w:divBdr>
        <w:top w:val="none" w:sz="0" w:space="0" w:color="auto"/>
        <w:left w:val="none" w:sz="0" w:space="0" w:color="auto"/>
        <w:bottom w:val="none" w:sz="0" w:space="0" w:color="auto"/>
        <w:right w:val="none" w:sz="0" w:space="0" w:color="auto"/>
      </w:divBdr>
      <w:divsChild>
        <w:div w:id="445084835">
          <w:marLeft w:val="0"/>
          <w:marRight w:val="0"/>
          <w:marTop w:val="0"/>
          <w:marBottom w:val="0"/>
          <w:divBdr>
            <w:top w:val="none" w:sz="0" w:space="0" w:color="auto"/>
            <w:left w:val="none" w:sz="0" w:space="0" w:color="auto"/>
            <w:bottom w:val="none" w:sz="0" w:space="0" w:color="auto"/>
            <w:right w:val="none" w:sz="0" w:space="0" w:color="auto"/>
          </w:divBdr>
        </w:div>
        <w:div w:id="883520127">
          <w:marLeft w:val="0"/>
          <w:marRight w:val="0"/>
          <w:marTop w:val="0"/>
          <w:marBottom w:val="0"/>
          <w:divBdr>
            <w:top w:val="none" w:sz="0" w:space="0" w:color="auto"/>
            <w:left w:val="none" w:sz="0" w:space="0" w:color="auto"/>
            <w:bottom w:val="none" w:sz="0" w:space="0" w:color="auto"/>
            <w:right w:val="none" w:sz="0" w:space="0" w:color="auto"/>
          </w:divBdr>
        </w:div>
        <w:div w:id="386733062">
          <w:marLeft w:val="0"/>
          <w:marRight w:val="0"/>
          <w:marTop w:val="0"/>
          <w:marBottom w:val="0"/>
          <w:divBdr>
            <w:top w:val="none" w:sz="0" w:space="0" w:color="auto"/>
            <w:left w:val="none" w:sz="0" w:space="0" w:color="auto"/>
            <w:bottom w:val="none" w:sz="0" w:space="0" w:color="auto"/>
            <w:right w:val="none" w:sz="0" w:space="0" w:color="auto"/>
          </w:divBdr>
        </w:div>
        <w:div w:id="1099566796">
          <w:marLeft w:val="0"/>
          <w:marRight w:val="0"/>
          <w:marTop w:val="0"/>
          <w:marBottom w:val="0"/>
          <w:divBdr>
            <w:top w:val="none" w:sz="0" w:space="0" w:color="auto"/>
            <w:left w:val="none" w:sz="0" w:space="0" w:color="auto"/>
            <w:bottom w:val="none" w:sz="0" w:space="0" w:color="auto"/>
            <w:right w:val="none" w:sz="0" w:space="0" w:color="auto"/>
          </w:divBdr>
        </w:div>
      </w:divsChild>
    </w:div>
    <w:div w:id="1790541449">
      <w:bodyDiv w:val="1"/>
      <w:marLeft w:val="0"/>
      <w:marRight w:val="0"/>
      <w:marTop w:val="0"/>
      <w:marBottom w:val="0"/>
      <w:divBdr>
        <w:top w:val="none" w:sz="0" w:space="0" w:color="auto"/>
        <w:left w:val="none" w:sz="0" w:space="0" w:color="auto"/>
        <w:bottom w:val="none" w:sz="0" w:space="0" w:color="auto"/>
        <w:right w:val="none" w:sz="0" w:space="0" w:color="auto"/>
      </w:divBdr>
      <w:divsChild>
        <w:div w:id="620305876">
          <w:marLeft w:val="0"/>
          <w:marRight w:val="0"/>
          <w:marTop w:val="0"/>
          <w:marBottom w:val="0"/>
          <w:divBdr>
            <w:top w:val="none" w:sz="0" w:space="0" w:color="auto"/>
            <w:left w:val="none" w:sz="0" w:space="0" w:color="auto"/>
            <w:bottom w:val="none" w:sz="0" w:space="0" w:color="auto"/>
            <w:right w:val="none" w:sz="0" w:space="0" w:color="auto"/>
          </w:divBdr>
        </w:div>
        <w:div w:id="1461605968">
          <w:marLeft w:val="0"/>
          <w:marRight w:val="0"/>
          <w:marTop w:val="0"/>
          <w:marBottom w:val="0"/>
          <w:divBdr>
            <w:top w:val="none" w:sz="0" w:space="0" w:color="auto"/>
            <w:left w:val="none" w:sz="0" w:space="0" w:color="auto"/>
            <w:bottom w:val="none" w:sz="0" w:space="0" w:color="auto"/>
            <w:right w:val="none" w:sz="0" w:space="0" w:color="auto"/>
          </w:divBdr>
        </w:div>
        <w:div w:id="132258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volunteerconnection.redcross.org/?nd=lead&amp;a=21381&amp;h=960&amp;p=132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2005D5D5E624E9A2E7A4D6E147478" ma:contentTypeVersion="16" ma:contentTypeDescription="Create a new document." ma:contentTypeScope="" ma:versionID="cc3d9cd2bc0f422f2773b2a62588936c">
  <xsd:schema xmlns:xsd="http://www.w3.org/2001/XMLSchema" xmlns:xs="http://www.w3.org/2001/XMLSchema" xmlns:p="http://schemas.microsoft.com/office/2006/metadata/properties" xmlns:ns1="http://schemas.microsoft.com/sharepoint/v3" xmlns:ns2="cdeeba2d-50bd-4185-8852-5f4a2468a33f" xmlns:ns3="1275ae44-a878-4b06-b384-de25b09cb5e2" targetNamespace="http://schemas.microsoft.com/office/2006/metadata/properties" ma:root="true" ma:fieldsID="0f12f1bfc432c696ec6ea56356b62b4d" ns1:_="" ns2:_="" ns3:_="">
    <xsd:import namespace="http://schemas.microsoft.com/sharepoint/v3"/>
    <xsd:import namespace="cdeeba2d-50bd-4185-8852-5f4a2468a33f"/>
    <xsd:import namespace="1275ae44-a878-4b06-b384-de25b09cb5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eba2d-50bd-4185-8852-5f4a2468a3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5ae44-a878-4b06-b384-de25b09cb5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7FB4519-23A1-4FE3-B1DF-55A186F77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eba2d-50bd-4185-8852-5f4a2468a33f"/>
    <ds:schemaRef ds:uri="1275ae44-a878-4b06-b384-de25b09cb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4026F-DC82-4A3D-B8C0-E71B29B39F53}">
  <ds:schemaRefs>
    <ds:schemaRef ds:uri="http://schemas.microsoft.com/sharepoint/v3/contenttype/forms"/>
  </ds:schemaRefs>
</ds:datastoreItem>
</file>

<file path=customXml/itemProps3.xml><?xml version="1.0" encoding="utf-8"?>
<ds:datastoreItem xmlns:ds="http://schemas.openxmlformats.org/officeDocument/2006/customXml" ds:itemID="{E36AE4B3-C025-4EEF-96F0-4278F71C4C6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Strain, Kari</dc:creator>
  <cp:keywords/>
  <dc:description/>
  <cp:lastModifiedBy>Kato, Karen</cp:lastModifiedBy>
  <cp:revision>2</cp:revision>
  <cp:lastPrinted>2024-06-06T19:57:00Z</cp:lastPrinted>
  <dcterms:created xsi:type="dcterms:W3CDTF">2024-09-24T19:49:00Z</dcterms:created>
  <dcterms:modified xsi:type="dcterms:W3CDTF">2024-09-24T19:49:00Z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0x0101008FC2005D5D5E624E9A2E7A4D6E147478</vt:lpwstr>
  </property>
</Properties>
</file>