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D381" w14:textId="77777777" w:rsidR="00B32801" w:rsidRPr="00F417EF" w:rsidRDefault="006245AA" w:rsidP="006245AA">
      <w:pPr>
        <w:jc w:val="center"/>
        <w:rPr>
          <w:rFonts w:ascii="Tahoma" w:hAnsi="Tahoma" w:cs="Tahoma"/>
          <w:b/>
          <w:sz w:val="24"/>
          <w:szCs w:val="22"/>
        </w:rPr>
      </w:pPr>
      <w:r w:rsidRPr="00F417EF">
        <w:rPr>
          <w:rFonts w:ascii="Tahoma" w:hAnsi="Tahoma" w:cs="Tahoma"/>
          <w:b/>
          <w:sz w:val="24"/>
          <w:szCs w:val="22"/>
        </w:rPr>
        <w:t>VOLUNTEER OPPORTUNITY</w:t>
      </w:r>
    </w:p>
    <w:p w14:paraId="7F49C5F0" w14:textId="4EE763FE" w:rsidR="00302328" w:rsidRPr="00F417EF" w:rsidRDefault="00302328" w:rsidP="006245AA">
      <w:pPr>
        <w:jc w:val="center"/>
        <w:rPr>
          <w:rFonts w:ascii="Tahoma" w:hAnsi="Tahoma" w:cs="Tahoma"/>
          <w:sz w:val="24"/>
          <w:szCs w:val="22"/>
        </w:rPr>
      </w:pPr>
      <w:r w:rsidRPr="00F417EF">
        <w:rPr>
          <w:rFonts w:ascii="Tahoma" w:hAnsi="Tahoma" w:cs="Tahoma"/>
          <w:sz w:val="24"/>
          <w:szCs w:val="22"/>
        </w:rPr>
        <w:t>(Updated:</w:t>
      </w:r>
      <w:r w:rsidR="005F679B">
        <w:rPr>
          <w:rFonts w:ascii="Tahoma" w:hAnsi="Tahoma" w:cs="Tahoma"/>
          <w:sz w:val="24"/>
          <w:szCs w:val="22"/>
        </w:rPr>
        <w:t xml:space="preserve">  </w:t>
      </w:r>
      <w:r w:rsidR="00BE5166">
        <w:rPr>
          <w:rFonts w:ascii="Tahoma" w:hAnsi="Tahoma" w:cs="Tahoma"/>
          <w:sz w:val="24"/>
          <w:szCs w:val="22"/>
        </w:rPr>
        <w:t>8/7/24</w:t>
      </w:r>
      <w:r w:rsidRPr="00F417EF">
        <w:rPr>
          <w:rFonts w:ascii="Tahoma" w:hAnsi="Tahoma" w:cs="Tahoma"/>
          <w:sz w:val="24"/>
          <w:szCs w:val="22"/>
        </w:rPr>
        <w:t>)</w:t>
      </w:r>
    </w:p>
    <w:p w14:paraId="4C3B7342" w14:textId="77777777" w:rsidR="006245AA" w:rsidRPr="00F417EF" w:rsidRDefault="006245AA">
      <w:pPr>
        <w:rPr>
          <w:rFonts w:ascii="Tahoma" w:hAnsi="Tahoma" w:cs="Tahoma"/>
          <w:sz w:val="24"/>
          <w:szCs w:val="22"/>
        </w:rPr>
      </w:pPr>
    </w:p>
    <w:p w14:paraId="3C871644" w14:textId="77777777" w:rsidR="00B32801" w:rsidRPr="00F417EF" w:rsidRDefault="00B32801">
      <w:pPr>
        <w:rPr>
          <w:rFonts w:ascii="Tahoma" w:hAnsi="Tahoma" w:cs="Tahoma"/>
          <w:b/>
          <w:sz w:val="24"/>
          <w:szCs w:val="22"/>
        </w:rPr>
      </w:pPr>
    </w:p>
    <w:p w14:paraId="256DF67D" w14:textId="14F3E905" w:rsidR="00302328" w:rsidRPr="00F417EF" w:rsidRDefault="00302328" w:rsidP="00302328">
      <w:pPr>
        <w:rPr>
          <w:rFonts w:ascii="Tahoma" w:hAnsi="Tahoma" w:cs="Tahoma"/>
          <w:b/>
          <w:sz w:val="24"/>
          <w:szCs w:val="22"/>
        </w:rPr>
      </w:pPr>
      <w:r w:rsidRPr="00F417EF">
        <w:rPr>
          <w:rFonts w:ascii="Tahoma" w:hAnsi="Tahoma" w:cs="Tahoma"/>
          <w:b/>
          <w:sz w:val="24"/>
          <w:szCs w:val="22"/>
        </w:rPr>
        <w:t xml:space="preserve">Agency Name: </w:t>
      </w:r>
      <w:proofErr w:type="spellStart"/>
      <w:r w:rsidR="007E5F77" w:rsidRPr="00F417EF">
        <w:rPr>
          <w:rFonts w:ascii="Tahoma" w:hAnsi="Tahoma" w:cs="Tahoma"/>
          <w:sz w:val="24"/>
          <w:szCs w:val="22"/>
        </w:rPr>
        <w:t>Bloodworks</w:t>
      </w:r>
      <w:proofErr w:type="spellEnd"/>
      <w:r w:rsidR="007E5F77" w:rsidRPr="00F417EF">
        <w:rPr>
          <w:rFonts w:ascii="Tahoma" w:hAnsi="Tahoma" w:cs="Tahoma"/>
          <w:sz w:val="24"/>
          <w:szCs w:val="22"/>
        </w:rPr>
        <w:t xml:space="preserve"> </w:t>
      </w:r>
      <w:r w:rsidR="009326DB">
        <w:rPr>
          <w:rFonts w:ascii="Tahoma" w:hAnsi="Tahoma" w:cs="Tahoma"/>
          <w:sz w:val="24"/>
          <w:szCs w:val="22"/>
        </w:rPr>
        <w:t>Northwest</w:t>
      </w:r>
    </w:p>
    <w:p w14:paraId="0695CD57" w14:textId="77777777" w:rsidR="00302328" w:rsidRPr="00F417EF" w:rsidRDefault="00302328" w:rsidP="00302328">
      <w:pPr>
        <w:rPr>
          <w:rFonts w:ascii="Tahoma" w:hAnsi="Tahoma" w:cs="Tahoma"/>
          <w:b/>
          <w:sz w:val="24"/>
          <w:szCs w:val="22"/>
        </w:rPr>
      </w:pPr>
    </w:p>
    <w:p w14:paraId="424233A0" w14:textId="77777777" w:rsidR="00A80548" w:rsidRDefault="00302328" w:rsidP="00302328">
      <w:pPr>
        <w:rPr>
          <w:rFonts w:ascii="Tahoma" w:hAnsi="Tahoma" w:cs="Tahoma"/>
          <w:bCs/>
          <w:sz w:val="24"/>
          <w:szCs w:val="22"/>
        </w:rPr>
      </w:pPr>
      <w:r w:rsidRPr="00F417EF">
        <w:rPr>
          <w:rFonts w:ascii="Tahoma" w:hAnsi="Tahoma" w:cs="Tahoma"/>
          <w:b/>
          <w:sz w:val="24"/>
          <w:szCs w:val="22"/>
        </w:rPr>
        <w:t xml:space="preserve">Agency Description: </w:t>
      </w:r>
      <w:r w:rsidR="001E2D53">
        <w:rPr>
          <w:rFonts w:ascii="Tahoma" w:hAnsi="Tahoma" w:cs="Tahoma"/>
          <w:bCs/>
          <w:sz w:val="24"/>
          <w:szCs w:val="22"/>
        </w:rPr>
        <w:t>Our mission is s</w:t>
      </w:r>
      <w:r w:rsidR="0022052A">
        <w:rPr>
          <w:rFonts w:ascii="Tahoma" w:hAnsi="Tahoma" w:cs="Tahoma"/>
          <w:bCs/>
          <w:sz w:val="24"/>
          <w:szCs w:val="22"/>
        </w:rPr>
        <w:t xml:space="preserve">aving lives through research, innovation, education, excellence in blood, medical and laboratory services in partnership with our community.  </w:t>
      </w:r>
    </w:p>
    <w:p w14:paraId="5F55009F" w14:textId="77777777" w:rsidR="00A80548" w:rsidRDefault="00A80548" w:rsidP="00302328">
      <w:pPr>
        <w:rPr>
          <w:rFonts w:ascii="Tahoma" w:hAnsi="Tahoma" w:cs="Tahoma"/>
          <w:bCs/>
          <w:sz w:val="24"/>
          <w:szCs w:val="22"/>
        </w:rPr>
      </w:pPr>
    </w:p>
    <w:p w14:paraId="3BF3315C" w14:textId="00C34C5B" w:rsidR="00302328" w:rsidRPr="0022052A" w:rsidRDefault="005F679B" w:rsidP="00302328">
      <w:pPr>
        <w:rPr>
          <w:rFonts w:ascii="Tahoma" w:hAnsi="Tahoma" w:cs="Tahoma"/>
          <w:bCs/>
          <w:sz w:val="24"/>
          <w:szCs w:val="22"/>
        </w:rPr>
      </w:pPr>
      <w:r>
        <w:rPr>
          <w:rFonts w:ascii="Tahoma" w:hAnsi="Tahoma" w:cs="Tahoma"/>
          <w:bCs/>
          <w:sz w:val="24"/>
          <w:szCs w:val="22"/>
        </w:rPr>
        <w:t>We’re a</w:t>
      </w:r>
      <w:r w:rsidR="0022052A">
        <w:rPr>
          <w:rFonts w:ascii="Tahoma" w:hAnsi="Tahoma" w:cs="Tahoma"/>
          <w:bCs/>
          <w:sz w:val="24"/>
          <w:szCs w:val="22"/>
        </w:rPr>
        <w:t>n independent, non-profit organization harnessing donor gifts to provide a safe, li</w:t>
      </w:r>
      <w:r w:rsidR="001E2D53">
        <w:rPr>
          <w:rFonts w:ascii="Tahoma" w:hAnsi="Tahoma" w:cs="Tahoma"/>
          <w:bCs/>
          <w:sz w:val="24"/>
          <w:szCs w:val="22"/>
        </w:rPr>
        <w:t>f</w:t>
      </w:r>
      <w:r w:rsidR="0022052A">
        <w:rPr>
          <w:rFonts w:ascii="Tahoma" w:hAnsi="Tahoma" w:cs="Tahoma"/>
          <w:bCs/>
          <w:sz w:val="24"/>
          <w:szCs w:val="22"/>
        </w:rPr>
        <w:t>esaving blood supply to more than 90 Northwest hospitals.  Patients depend on us.  Our physic</w:t>
      </w:r>
      <w:r w:rsidR="001E2D53">
        <w:rPr>
          <w:rFonts w:ascii="Tahoma" w:hAnsi="Tahoma" w:cs="Tahoma"/>
          <w:bCs/>
          <w:sz w:val="24"/>
          <w:szCs w:val="22"/>
        </w:rPr>
        <w:t>ia</w:t>
      </w:r>
      <w:r w:rsidR="0022052A">
        <w:rPr>
          <w:rFonts w:ascii="Tahoma" w:hAnsi="Tahoma" w:cs="Tahoma"/>
          <w:bCs/>
          <w:sz w:val="24"/>
          <w:szCs w:val="22"/>
        </w:rPr>
        <w:t>ns are specialists in transfusion medicine and prov</w:t>
      </w:r>
      <w:r w:rsidR="001E2D53">
        <w:rPr>
          <w:rFonts w:ascii="Tahoma" w:hAnsi="Tahoma" w:cs="Tahoma"/>
          <w:bCs/>
          <w:sz w:val="24"/>
          <w:szCs w:val="22"/>
        </w:rPr>
        <w:t xml:space="preserve">ide care for patients with bleeding disorders and other conditions.  Our labs offer diverse testing services to support organ and tissue transplantation as well as patient care.  Our research institute makes scientific breakthroughs to help people live longer and healthier lives – locally and around the world.  Backed by more than 75 years of history (and previously known as Puget Sound Blood Center), we are a cornerstone of healthcare in the Northwest.  </w:t>
      </w:r>
    </w:p>
    <w:p w14:paraId="7BB97D72" w14:textId="77777777" w:rsidR="00302328" w:rsidRPr="00F417EF" w:rsidRDefault="00302328">
      <w:pPr>
        <w:rPr>
          <w:rFonts w:ascii="Tahoma" w:hAnsi="Tahoma" w:cs="Tahoma"/>
          <w:b/>
          <w:sz w:val="24"/>
          <w:szCs w:val="22"/>
        </w:rPr>
      </w:pPr>
    </w:p>
    <w:p w14:paraId="30059C2F" w14:textId="6DE64555" w:rsidR="00B87CE0" w:rsidRPr="00B87CE0" w:rsidRDefault="00B87CE0" w:rsidP="002C5D4A">
      <w:pPr>
        <w:rPr>
          <w:rFonts w:ascii="Tahoma" w:hAnsi="Tahoma" w:cs="Tahoma"/>
          <w:bCs/>
          <w:sz w:val="24"/>
          <w:szCs w:val="22"/>
        </w:rPr>
      </w:pPr>
      <w:r>
        <w:rPr>
          <w:rFonts w:ascii="Tahoma" w:hAnsi="Tahoma" w:cs="Tahoma"/>
          <w:b/>
          <w:sz w:val="24"/>
          <w:szCs w:val="22"/>
        </w:rPr>
        <w:t xml:space="preserve">Position Description:    </w:t>
      </w:r>
      <w:r w:rsidR="008258FE">
        <w:rPr>
          <w:rFonts w:ascii="Tahoma" w:hAnsi="Tahoma" w:cs="Tahoma"/>
          <w:bCs/>
          <w:sz w:val="24"/>
          <w:szCs w:val="22"/>
        </w:rPr>
        <w:t>You can find a list of up-to-date volunteer opp</w:t>
      </w:r>
      <w:r w:rsidR="00C129B9">
        <w:rPr>
          <w:rFonts w:ascii="Tahoma" w:hAnsi="Tahoma" w:cs="Tahoma"/>
          <w:bCs/>
          <w:sz w:val="24"/>
          <w:szCs w:val="22"/>
        </w:rPr>
        <w:t xml:space="preserve">ortunities on Volunteer Match:    </w:t>
      </w:r>
      <w:hyperlink r:id="rId5" w:history="1">
        <w:r w:rsidR="005D7732" w:rsidRPr="00281523">
          <w:rPr>
            <w:rStyle w:val="Hyperlink"/>
            <w:rFonts w:ascii="Tahoma" w:hAnsi="Tahoma" w:cs="Tahoma"/>
            <w:bCs/>
            <w:sz w:val="24"/>
            <w:szCs w:val="22"/>
          </w:rPr>
          <w:t>https://www.volunteermatch.org/search/org17183.jsp</w:t>
        </w:r>
      </w:hyperlink>
      <w:r w:rsidR="00070EE8">
        <w:rPr>
          <w:rFonts w:ascii="Tahoma" w:hAnsi="Tahoma" w:cs="Tahoma"/>
          <w:bCs/>
          <w:sz w:val="24"/>
          <w:szCs w:val="22"/>
        </w:rPr>
        <w:t xml:space="preserve"> </w:t>
      </w:r>
    </w:p>
    <w:p w14:paraId="1FF24869" w14:textId="77777777" w:rsidR="00B87CE0" w:rsidRDefault="00B87CE0" w:rsidP="002C5D4A">
      <w:pPr>
        <w:rPr>
          <w:rFonts w:ascii="Tahoma" w:hAnsi="Tahoma" w:cs="Tahoma"/>
          <w:b/>
          <w:sz w:val="24"/>
          <w:szCs w:val="22"/>
        </w:rPr>
      </w:pPr>
    </w:p>
    <w:p w14:paraId="0A1F14F0" w14:textId="62458453" w:rsidR="00F417EF" w:rsidRPr="002C5D4A" w:rsidRDefault="002C5D4A" w:rsidP="002C5D4A">
      <w:pPr>
        <w:rPr>
          <w:rFonts w:cs="Tahoma"/>
          <w:bCs/>
          <w:sz w:val="24"/>
        </w:rPr>
      </w:pPr>
      <w:r>
        <w:rPr>
          <w:rFonts w:ascii="Tahoma" w:hAnsi="Tahoma" w:cs="Tahoma"/>
          <w:b/>
          <w:sz w:val="24"/>
          <w:szCs w:val="22"/>
        </w:rPr>
        <w:t xml:space="preserve">Qualifications:  </w:t>
      </w:r>
      <w:r>
        <w:rPr>
          <w:rFonts w:ascii="Tahoma" w:hAnsi="Tahoma" w:cs="Tahoma"/>
          <w:bCs/>
          <w:sz w:val="24"/>
          <w:szCs w:val="22"/>
        </w:rPr>
        <w:t>Ability to work with</w:t>
      </w:r>
      <w:r w:rsidR="003D52D7">
        <w:rPr>
          <w:rFonts w:ascii="Tahoma" w:hAnsi="Tahoma" w:cs="Tahoma"/>
          <w:bCs/>
          <w:sz w:val="24"/>
          <w:szCs w:val="22"/>
        </w:rPr>
        <w:t xml:space="preserve"> </w:t>
      </w:r>
      <w:r>
        <w:rPr>
          <w:rFonts w:ascii="Tahoma" w:hAnsi="Tahoma" w:cs="Tahoma"/>
          <w:bCs/>
          <w:sz w:val="24"/>
          <w:szCs w:val="22"/>
        </w:rPr>
        <w:t xml:space="preserve">a diverse group of individuals, desire to help save lives through participation in our program at our donation centers and pop-up drives in the community, comfortable actively engaging donors and providing excellent customer service.  </w:t>
      </w:r>
    </w:p>
    <w:p w14:paraId="6572FB36" w14:textId="77777777" w:rsidR="00B32801" w:rsidRPr="00F417EF" w:rsidRDefault="00B32801" w:rsidP="00F417EF">
      <w:pPr>
        <w:pStyle w:val="ListParagraph"/>
        <w:spacing w:after="160"/>
        <w:ind w:left="0"/>
        <w:rPr>
          <w:rFonts w:cs="Tahoma"/>
          <w:sz w:val="24"/>
        </w:rPr>
      </w:pPr>
    </w:p>
    <w:p w14:paraId="326BBEF3" w14:textId="63E341D8" w:rsidR="00B32801" w:rsidRPr="00F417EF" w:rsidRDefault="00B32801" w:rsidP="00206826">
      <w:pPr>
        <w:rPr>
          <w:rFonts w:ascii="Tahoma" w:hAnsi="Tahoma" w:cs="Tahoma"/>
          <w:b/>
          <w:sz w:val="24"/>
          <w:szCs w:val="22"/>
        </w:rPr>
      </w:pPr>
      <w:r w:rsidRPr="00F417EF">
        <w:rPr>
          <w:rFonts w:ascii="Tahoma" w:hAnsi="Tahoma" w:cs="Tahoma"/>
          <w:b/>
          <w:sz w:val="24"/>
          <w:szCs w:val="22"/>
        </w:rPr>
        <w:t>Days/Hours:</w:t>
      </w:r>
      <w:r w:rsidR="00F417EF" w:rsidRPr="00F417EF">
        <w:rPr>
          <w:rFonts w:ascii="Tahoma" w:hAnsi="Tahoma" w:cs="Tahoma"/>
          <w:b/>
          <w:sz w:val="24"/>
          <w:szCs w:val="22"/>
        </w:rPr>
        <w:t xml:space="preserve"> </w:t>
      </w:r>
      <w:r w:rsidR="002C5D4A">
        <w:rPr>
          <w:rFonts w:ascii="Tahoma" w:hAnsi="Tahoma" w:cs="Tahoma"/>
          <w:sz w:val="24"/>
          <w:szCs w:val="22"/>
        </w:rPr>
        <w:t xml:space="preserve">Contact us for current service opportunities, days and hours, and minimum time commitment.  </w:t>
      </w:r>
      <w:r w:rsidRPr="00F417EF">
        <w:rPr>
          <w:rFonts w:ascii="Tahoma" w:hAnsi="Tahoma" w:cs="Tahoma"/>
          <w:sz w:val="24"/>
          <w:szCs w:val="22"/>
        </w:rPr>
        <w:tab/>
      </w:r>
      <w:r w:rsidRPr="00F417EF">
        <w:rPr>
          <w:rFonts w:ascii="Tahoma" w:hAnsi="Tahoma" w:cs="Tahoma"/>
          <w:b/>
          <w:sz w:val="24"/>
          <w:szCs w:val="22"/>
        </w:rPr>
        <w:tab/>
      </w:r>
      <w:r w:rsidRPr="00F417EF">
        <w:rPr>
          <w:rFonts w:ascii="Tahoma" w:hAnsi="Tahoma" w:cs="Tahoma"/>
          <w:b/>
          <w:sz w:val="24"/>
          <w:szCs w:val="22"/>
        </w:rPr>
        <w:tab/>
      </w:r>
      <w:r w:rsidRPr="00F417EF">
        <w:rPr>
          <w:rFonts w:ascii="Tahoma" w:hAnsi="Tahoma" w:cs="Tahoma"/>
          <w:b/>
          <w:sz w:val="24"/>
          <w:szCs w:val="22"/>
        </w:rPr>
        <w:tab/>
      </w:r>
    </w:p>
    <w:p w14:paraId="3B974E00" w14:textId="77777777" w:rsidR="00206826" w:rsidRDefault="00206826" w:rsidP="00206826">
      <w:pPr>
        <w:rPr>
          <w:rFonts w:ascii="Tahoma" w:hAnsi="Tahoma" w:cs="Tahoma"/>
          <w:b/>
          <w:sz w:val="24"/>
          <w:szCs w:val="22"/>
        </w:rPr>
      </w:pPr>
    </w:p>
    <w:p w14:paraId="685A305D" w14:textId="21C73FED" w:rsidR="00F417EF" w:rsidRPr="00F417EF" w:rsidRDefault="00B32801" w:rsidP="00206826">
      <w:pPr>
        <w:rPr>
          <w:rFonts w:ascii="Tahoma" w:hAnsi="Tahoma" w:cs="Tahoma"/>
          <w:b/>
          <w:sz w:val="24"/>
          <w:szCs w:val="22"/>
        </w:rPr>
      </w:pPr>
      <w:r w:rsidRPr="00F417EF">
        <w:rPr>
          <w:rFonts w:ascii="Tahoma" w:hAnsi="Tahoma" w:cs="Tahoma"/>
          <w:b/>
          <w:sz w:val="24"/>
          <w:szCs w:val="22"/>
        </w:rPr>
        <w:t xml:space="preserve">Address: </w:t>
      </w:r>
      <w:r w:rsidR="007E5F77" w:rsidRPr="00F417EF">
        <w:rPr>
          <w:rFonts w:ascii="Tahoma" w:hAnsi="Tahoma" w:cs="Tahoma"/>
          <w:sz w:val="24"/>
          <w:szCs w:val="22"/>
        </w:rPr>
        <w:t xml:space="preserve">921 Terry Avenue, Seattle, WA 98104 (various other locations in </w:t>
      </w:r>
      <w:r w:rsidR="00810F73">
        <w:rPr>
          <w:rFonts w:ascii="Tahoma" w:hAnsi="Tahoma" w:cs="Tahoma"/>
          <w:sz w:val="24"/>
          <w:szCs w:val="22"/>
        </w:rPr>
        <w:t xml:space="preserve">Greater </w:t>
      </w:r>
      <w:r w:rsidR="00206826">
        <w:rPr>
          <w:rFonts w:ascii="Tahoma" w:hAnsi="Tahoma" w:cs="Tahoma"/>
          <w:sz w:val="24"/>
          <w:szCs w:val="22"/>
        </w:rPr>
        <w:t>Downtown and Central Seattle areas)</w:t>
      </w:r>
    </w:p>
    <w:p w14:paraId="66FE45B0" w14:textId="55EA864A" w:rsidR="007E5F77" w:rsidRPr="00F417EF" w:rsidRDefault="00B32801" w:rsidP="00206826">
      <w:pPr>
        <w:rPr>
          <w:rFonts w:ascii="Tahoma" w:hAnsi="Tahoma" w:cs="Tahoma"/>
          <w:sz w:val="24"/>
          <w:szCs w:val="22"/>
        </w:rPr>
      </w:pPr>
      <w:r w:rsidRPr="00F417EF">
        <w:rPr>
          <w:rFonts w:ascii="Tahoma" w:hAnsi="Tahoma" w:cs="Tahoma"/>
          <w:b/>
          <w:sz w:val="24"/>
          <w:szCs w:val="22"/>
        </w:rPr>
        <w:t>Contact Person:</w:t>
      </w:r>
      <w:r w:rsidRPr="00F417EF">
        <w:rPr>
          <w:rFonts w:ascii="Tahoma" w:hAnsi="Tahoma" w:cs="Tahoma"/>
          <w:b/>
          <w:sz w:val="24"/>
          <w:szCs w:val="22"/>
        </w:rPr>
        <w:tab/>
      </w:r>
      <w:r w:rsidR="00206826">
        <w:rPr>
          <w:rFonts w:ascii="Tahoma" w:hAnsi="Tahoma" w:cs="Tahoma"/>
          <w:sz w:val="24"/>
          <w:szCs w:val="22"/>
        </w:rPr>
        <w:t>Jaclyn Kamath</w:t>
      </w:r>
    </w:p>
    <w:p w14:paraId="5CA383E5" w14:textId="426228C1" w:rsidR="007E5F77" w:rsidRDefault="00B32801" w:rsidP="00206826">
      <w:pPr>
        <w:rPr>
          <w:rFonts w:ascii="Tahoma" w:hAnsi="Tahoma" w:cs="Tahoma"/>
          <w:bCs/>
          <w:sz w:val="24"/>
          <w:szCs w:val="22"/>
        </w:rPr>
      </w:pPr>
      <w:r w:rsidRPr="00F417EF">
        <w:rPr>
          <w:rFonts w:ascii="Tahoma" w:hAnsi="Tahoma" w:cs="Tahoma"/>
          <w:b/>
          <w:sz w:val="24"/>
          <w:szCs w:val="22"/>
        </w:rPr>
        <w:t xml:space="preserve">E-mail Address:  </w:t>
      </w:r>
      <w:r w:rsidRPr="00F417EF">
        <w:rPr>
          <w:rFonts w:ascii="Tahoma" w:hAnsi="Tahoma" w:cs="Tahoma"/>
          <w:b/>
          <w:sz w:val="24"/>
          <w:szCs w:val="22"/>
        </w:rPr>
        <w:tab/>
      </w:r>
      <w:hyperlink r:id="rId6" w:history="1">
        <w:r w:rsidR="00206826" w:rsidRPr="00BE5580">
          <w:rPr>
            <w:rStyle w:val="Hyperlink"/>
            <w:rFonts w:ascii="Tahoma" w:hAnsi="Tahoma" w:cs="Tahoma"/>
            <w:bCs/>
            <w:sz w:val="24"/>
            <w:szCs w:val="22"/>
          </w:rPr>
          <w:t>jng@bloodworksNW.org</w:t>
        </w:r>
      </w:hyperlink>
    </w:p>
    <w:p w14:paraId="0B895CF1" w14:textId="00866408" w:rsidR="00206826" w:rsidRPr="00206826" w:rsidRDefault="00206826" w:rsidP="00206826">
      <w:pPr>
        <w:rPr>
          <w:rFonts w:ascii="Tahoma" w:hAnsi="Tahoma" w:cs="Tahoma"/>
          <w:bCs/>
          <w:sz w:val="24"/>
          <w:szCs w:val="22"/>
        </w:rPr>
      </w:pPr>
      <w:r w:rsidRPr="00442E02">
        <w:rPr>
          <w:rFonts w:ascii="Tahoma" w:hAnsi="Tahoma" w:cs="Tahoma"/>
          <w:b/>
          <w:sz w:val="24"/>
          <w:szCs w:val="22"/>
        </w:rPr>
        <w:t>Telephone Number</w:t>
      </w:r>
      <w:r>
        <w:rPr>
          <w:rFonts w:ascii="Tahoma" w:hAnsi="Tahoma" w:cs="Tahoma"/>
          <w:bCs/>
          <w:sz w:val="24"/>
          <w:szCs w:val="22"/>
        </w:rPr>
        <w:t>:  206-689-</w:t>
      </w:r>
      <w:r w:rsidR="00442E02">
        <w:rPr>
          <w:rFonts w:ascii="Tahoma" w:hAnsi="Tahoma" w:cs="Tahoma"/>
          <w:bCs/>
          <w:sz w:val="24"/>
          <w:szCs w:val="22"/>
        </w:rPr>
        <w:t>6510</w:t>
      </w:r>
    </w:p>
    <w:p w14:paraId="6F98877F" w14:textId="2948E176" w:rsidR="00B32801" w:rsidRPr="00F417EF" w:rsidRDefault="00B32801" w:rsidP="00206826">
      <w:pPr>
        <w:rPr>
          <w:rFonts w:ascii="Tahoma" w:hAnsi="Tahoma" w:cs="Tahoma"/>
          <w:b/>
          <w:sz w:val="24"/>
          <w:szCs w:val="22"/>
        </w:rPr>
      </w:pPr>
      <w:r w:rsidRPr="00F417EF">
        <w:rPr>
          <w:rFonts w:ascii="Tahoma" w:hAnsi="Tahoma" w:cs="Tahoma"/>
          <w:b/>
          <w:sz w:val="24"/>
          <w:szCs w:val="22"/>
        </w:rPr>
        <w:t xml:space="preserve">Web Address:  </w:t>
      </w:r>
      <w:hyperlink r:id="rId7" w:history="1">
        <w:r w:rsidR="0022052A" w:rsidRPr="00BE5580">
          <w:rPr>
            <w:rStyle w:val="Hyperlink"/>
            <w:rFonts w:ascii="Tahoma" w:hAnsi="Tahoma" w:cs="Tahoma"/>
            <w:sz w:val="24"/>
            <w:szCs w:val="22"/>
          </w:rPr>
          <w:t>https://www.bloodworksnw.org/donate/volunteer</w:t>
        </w:r>
      </w:hyperlink>
      <w:r w:rsidR="0022052A">
        <w:rPr>
          <w:rFonts w:ascii="Tahoma" w:hAnsi="Tahoma" w:cs="Tahoma"/>
          <w:sz w:val="24"/>
          <w:szCs w:val="22"/>
        </w:rPr>
        <w:t xml:space="preserve"> </w:t>
      </w:r>
      <w:r w:rsidR="00442E02">
        <w:rPr>
          <w:rFonts w:ascii="Tahoma" w:hAnsi="Tahoma" w:cs="Tahoma"/>
          <w:sz w:val="24"/>
          <w:szCs w:val="22"/>
        </w:rPr>
        <w:t xml:space="preserve">   </w:t>
      </w:r>
    </w:p>
    <w:p w14:paraId="2342CB92" w14:textId="77777777" w:rsidR="002F5E57" w:rsidRDefault="002F5E57" w:rsidP="00206826">
      <w:pPr>
        <w:rPr>
          <w:rFonts w:ascii="Tahoma" w:hAnsi="Tahoma" w:cs="Tahoma"/>
          <w:b/>
          <w:sz w:val="24"/>
          <w:szCs w:val="22"/>
        </w:rPr>
      </w:pPr>
    </w:p>
    <w:p w14:paraId="15814B6E" w14:textId="11F29B76" w:rsidR="00B32801" w:rsidRDefault="00B32801" w:rsidP="00206826">
      <w:pPr>
        <w:rPr>
          <w:rFonts w:ascii="Tahoma" w:hAnsi="Tahoma" w:cs="Tahoma"/>
          <w:sz w:val="24"/>
          <w:szCs w:val="22"/>
        </w:rPr>
      </w:pPr>
      <w:r w:rsidRPr="00F417EF">
        <w:rPr>
          <w:rFonts w:ascii="Tahoma" w:hAnsi="Tahoma" w:cs="Tahoma"/>
          <w:b/>
          <w:sz w:val="24"/>
          <w:szCs w:val="22"/>
        </w:rPr>
        <w:t xml:space="preserve">Application Instructions: </w:t>
      </w:r>
      <w:r w:rsidRPr="00F417EF">
        <w:rPr>
          <w:rFonts w:ascii="Tahoma" w:hAnsi="Tahoma" w:cs="Tahoma"/>
          <w:sz w:val="24"/>
          <w:szCs w:val="22"/>
        </w:rPr>
        <w:t xml:space="preserve"> </w:t>
      </w:r>
      <w:r w:rsidR="002F5E57">
        <w:rPr>
          <w:rFonts w:ascii="Tahoma" w:hAnsi="Tahoma" w:cs="Tahoma"/>
          <w:sz w:val="24"/>
          <w:szCs w:val="22"/>
        </w:rPr>
        <w:t>Apply online</w:t>
      </w:r>
    </w:p>
    <w:p w14:paraId="1C377615" w14:textId="45838A86" w:rsidR="00B32801" w:rsidRPr="00302328" w:rsidRDefault="00A80548" w:rsidP="00206826">
      <w:pPr>
        <w:rPr>
          <w:rFonts w:ascii="Tahoma" w:hAnsi="Tahoma"/>
          <w:b/>
          <w:sz w:val="24"/>
          <w:u w:val="single"/>
        </w:rPr>
      </w:pPr>
      <w:hyperlink r:id="rId8" w:history="1">
        <w:r w:rsidRPr="00281523">
          <w:rPr>
            <w:rStyle w:val="Hyperlink"/>
            <w:rFonts w:ascii="Tahoma" w:hAnsi="Tahoma" w:cs="Tahoma"/>
            <w:sz w:val="24"/>
            <w:szCs w:val="22"/>
          </w:rPr>
          <w:t>https://www.bloodworksnw.org/donate/volunteer/apply</w:t>
        </w:r>
      </w:hyperlink>
      <w:r w:rsidR="002F5E57">
        <w:rPr>
          <w:rFonts w:ascii="Tahoma" w:hAnsi="Tahoma" w:cs="Tahoma"/>
          <w:sz w:val="24"/>
          <w:szCs w:val="22"/>
        </w:rPr>
        <w:t xml:space="preserve"> </w:t>
      </w:r>
    </w:p>
    <w:p w14:paraId="16B9C32C" w14:textId="77777777" w:rsidR="00B32801" w:rsidRPr="00302328" w:rsidRDefault="00B32801" w:rsidP="00206826">
      <w:pPr>
        <w:rPr>
          <w:rFonts w:ascii="Tahoma" w:hAnsi="Tahoma"/>
          <w:b/>
          <w:sz w:val="24"/>
          <w:u w:val="single"/>
        </w:rPr>
      </w:pPr>
    </w:p>
    <w:sectPr w:rsidR="00B32801" w:rsidRPr="003023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D49FC"/>
    <w:multiLevelType w:val="hybridMultilevel"/>
    <w:tmpl w:val="C348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5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D0"/>
    <w:rsid w:val="0003605B"/>
    <w:rsid w:val="00070EE8"/>
    <w:rsid w:val="001623D0"/>
    <w:rsid w:val="001E2D53"/>
    <w:rsid w:val="00206826"/>
    <w:rsid w:val="0022052A"/>
    <w:rsid w:val="002C5D4A"/>
    <w:rsid w:val="002E1EC2"/>
    <w:rsid w:val="002F5E57"/>
    <w:rsid w:val="00302328"/>
    <w:rsid w:val="003764E1"/>
    <w:rsid w:val="003D52D7"/>
    <w:rsid w:val="00442E02"/>
    <w:rsid w:val="005D7732"/>
    <w:rsid w:val="005F679B"/>
    <w:rsid w:val="006245AA"/>
    <w:rsid w:val="006301F1"/>
    <w:rsid w:val="00644AA4"/>
    <w:rsid w:val="00673DE4"/>
    <w:rsid w:val="006842C4"/>
    <w:rsid w:val="007E5F77"/>
    <w:rsid w:val="00810F73"/>
    <w:rsid w:val="008258FE"/>
    <w:rsid w:val="009326DB"/>
    <w:rsid w:val="00A80548"/>
    <w:rsid w:val="00B32801"/>
    <w:rsid w:val="00B36A62"/>
    <w:rsid w:val="00B87CE0"/>
    <w:rsid w:val="00BE5166"/>
    <w:rsid w:val="00BF68AB"/>
    <w:rsid w:val="00C00051"/>
    <w:rsid w:val="00C129B9"/>
    <w:rsid w:val="00C22357"/>
    <w:rsid w:val="00CC5AB4"/>
    <w:rsid w:val="00CE329B"/>
    <w:rsid w:val="00D00171"/>
    <w:rsid w:val="00D723F1"/>
    <w:rsid w:val="00D94B0A"/>
    <w:rsid w:val="00DA0C4D"/>
    <w:rsid w:val="00E21DF9"/>
    <w:rsid w:val="00F417EF"/>
    <w:rsid w:val="00F7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47307"/>
  <w15:chartTrackingRefBased/>
  <w15:docId w15:val="{956F85C2-2929-44BE-A0FD-372C6DE7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F77"/>
  </w:style>
  <w:style w:type="paragraph" w:styleId="Heading4">
    <w:name w:val="heading 4"/>
    <w:basedOn w:val="Normal"/>
    <w:next w:val="Normal"/>
    <w:link w:val="Heading4Char"/>
    <w:qFormat/>
    <w:rsid w:val="007E5F77"/>
    <w:pPr>
      <w:keepNext/>
      <w:outlineLvl w:val="3"/>
    </w:pPr>
    <w:rPr>
      <w:rFonts w:ascii="Tahoma" w:hAnsi="Tahoma"/>
      <w:b/>
      <w:bCs/>
      <w:color w:val="33333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C00051"/>
    <w:rPr>
      <w:color w:val="800080"/>
      <w:u w:val="single"/>
    </w:rPr>
  </w:style>
  <w:style w:type="character" w:customStyle="1" w:styleId="Heading4Char">
    <w:name w:val="Heading 4 Char"/>
    <w:basedOn w:val="DefaultParagraphFont"/>
    <w:link w:val="Heading4"/>
    <w:rsid w:val="007E5F77"/>
    <w:rPr>
      <w:rFonts w:ascii="Tahoma" w:hAnsi="Tahoma"/>
      <w:b/>
      <w:bCs/>
      <w:color w:val="333333"/>
      <w:szCs w:val="24"/>
    </w:rPr>
  </w:style>
  <w:style w:type="character" w:styleId="CommentReference">
    <w:name w:val="annotation reference"/>
    <w:basedOn w:val="DefaultParagraphFont"/>
    <w:rsid w:val="00F417EF"/>
    <w:rPr>
      <w:sz w:val="16"/>
      <w:szCs w:val="16"/>
    </w:rPr>
  </w:style>
  <w:style w:type="paragraph" w:styleId="CommentText">
    <w:name w:val="annotation text"/>
    <w:basedOn w:val="Normal"/>
    <w:link w:val="CommentTextChar"/>
    <w:rsid w:val="00F417EF"/>
  </w:style>
  <w:style w:type="character" w:customStyle="1" w:styleId="CommentTextChar">
    <w:name w:val="Comment Text Char"/>
    <w:basedOn w:val="DefaultParagraphFont"/>
    <w:link w:val="CommentText"/>
    <w:rsid w:val="00F417EF"/>
  </w:style>
  <w:style w:type="paragraph" w:styleId="CommentSubject">
    <w:name w:val="annotation subject"/>
    <w:basedOn w:val="CommentText"/>
    <w:next w:val="CommentText"/>
    <w:link w:val="CommentSubjectChar"/>
    <w:rsid w:val="00F417EF"/>
    <w:rPr>
      <w:b/>
      <w:bCs/>
    </w:rPr>
  </w:style>
  <w:style w:type="character" w:customStyle="1" w:styleId="CommentSubjectChar">
    <w:name w:val="Comment Subject Char"/>
    <w:basedOn w:val="CommentTextChar"/>
    <w:link w:val="CommentSubject"/>
    <w:rsid w:val="00F417EF"/>
    <w:rPr>
      <w:b/>
      <w:bCs/>
    </w:rPr>
  </w:style>
  <w:style w:type="paragraph" w:styleId="BalloonText">
    <w:name w:val="Balloon Text"/>
    <w:basedOn w:val="Normal"/>
    <w:link w:val="BalloonTextChar"/>
    <w:rsid w:val="00F417EF"/>
    <w:rPr>
      <w:rFonts w:ascii="Segoe UI" w:hAnsi="Segoe UI" w:cs="Segoe UI"/>
      <w:sz w:val="18"/>
      <w:szCs w:val="18"/>
    </w:rPr>
  </w:style>
  <w:style w:type="character" w:customStyle="1" w:styleId="BalloonTextChar">
    <w:name w:val="Balloon Text Char"/>
    <w:basedOn w:val="DefaultParagraphFont"/>
    <w:link w:val="BalloonText"/>
    <w:rsid w:val="00F417EF"/>
    <w:rPr>
      <w:rFonts w:ascii="Segoe UI" w:hAnsi="Segoe UI" w:cs="Segoe UI"/>
      <w:sz w:val="18"/>
      <w:szCs w:val="18"/>
    </w:rPr>
  </w:style>
  <w:style w:type="paragraph" w:styleId="ListParagraph">
    <w:name w:val="List Paragraph"/>
    <w:basedOn w:val="Normal"/>
    <w:uiPriority w:val="34"/>
    <w:qFormat/>
    <w:rsid w:val="00F417EF"/>
    <w:pPr>
      <w:ind w:left="720"/>
      <w:contextualSpacing/>
    </w:pPr>
    <w:rPr>
      <w:rFonts w:ascii="Tahoma" w:hAnsi="Tahoma"/>
      <w:sz w:val="16"/>
      <w:szCs w:val="24"/>
    </w:rPr>
  </w:style>
  <w:style w:type="character" w:styleId="UnresolvedMention">
    <w:name w:val="Unresolved Mention"/>
    <w:basedOn w:val="DefaultParagraphFont"/>
    <w:uiPriority w:val="99"/>
    <w:semiHidden/>
    <w:unhideWhenUsed/>
    <w:rsid w:val="00206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odworksnw.org/donate/volunteer/apply" TargetMode="External"/><Relationship Id="rId3" Type="http://schemas.openxmlformats.org/officeDocument/2006/relationships/settings" Target="settings.xml"/><Relationship Id="rId7" Type="http://schemas.openxmlformats.org/officeDocument/2006/relationships/hyperlink" Target="https://www.bloodworksnw.org/donate/volunt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ng@bloodworksNW.org" TargetMode="External"/><Relationship Id="rId5" Type="http://schemas.openxmlformats.org/officeDocument/2006/relationships/hyperlink" Target="https://www.volunteermatch.org/search/org17183.j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Company/Organization Name:</vt:lpstr>
    </vt:vector>
  </TitlesOfParts>
  <Company>Seattle Central Community College</Company>
  <LinksUpToDate>false</LinksUpToDate>
  <CharactersWithSpaces>2108</CharactersWithSpaces>
  <SharedDoc>false</SharedDoc>
  <HLinks>
    <vt:vector size="12" baseType="variant">
      <vt:variant>
        <vt:i4>2818089</vt:i4>
      </vt:variant>
      <vt:variant>
        <vt:i4>3</vt:i4>
      </vt:variant>
      <vt:variant>
        <vt:i4>0</vt:i4>
      </vt:variant>
      <vt:variant>
        <vt:i4>5</vt:i4>
      </vt:variant>
      <vt:variant>
        <vt:lpwstr>https://www.bloodworksnw.org/donate/volunteer/apply</vt:lpwstr>
      </vt:variant>
      <vt:variant>
        <vt:lpwstr/>
      </vt:variant>
      <vt:variant>
        <vt:i4>4915309</vt:i4>
      </vt:variant>
      <vt:variant>
        <vt:i4>0</vt:i4>
      </vt:variant>
      <vt:variant>
        <vt:i4>0</vt:i4>
      </vt:variant>
      <vt:variant>
        <vt:i4>5</vt:i4>
      </vt:variant>
      <vt:variant>
        <vt:lpwstr>mailto:Volunteers@BloodworksNW.org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Company/Organization Name:</dc:title>
  <dc:subject/>
  <dc:creator>Ccs2799</dc:creator>
  <cp:keywords/>
  <dc:description/>
  <cp:lastModifiedBy>Kato, Karen</cp:lastModifiedBy>
  <cp:revision>2</cp:revision>
  <cp:lastPrinted>2010-01-15T20:32:00Z</cp:lastPrinted>
  <dcterms:created xsi:type="dcterms:W3CDTF">2024-08-07T19:38:00Z</dcterms:created>
  <dcterms:modified xsi:type="dcterms:W3CDTF">2024-08-07T19:38:00Z</dcterms:modified>
</cp:coreProperties>
</file>